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70DD3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沁源</w:t>
      </w:r>
      <w:r>
        <w:rPr>
          <w:rFonts w:hint="eastAsia" w:ascii="黑体" w:hAnsi="黑体" w:eastAsia="黑体" w:cs="黑体"/>
          <w:sz w:val="44"/>
          <w:szCs w:val="44"/>
        </w:rPr>
        <w:t>县退役军人事务局202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</w:p>
    <w:p w14:paraId="2BD1E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行政检查工作计划</w:t>
      </w:r>
    </w:p>
    <w:p w14:paraId="708B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41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为贯彻落实依法行政工作要求，进一步加强退役军人事务领域依法行政工作，严格规范执法检查行为，结合我县退役军人工作实际，特制定我局202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年度行政检查工作计划如下：</w:t>
      </w:r>
    </w:p>
    <w:p w14:paraId="5528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一、检查主体</w:t>
      </w:r>
    </w:p>
    <w:p w14:paraId="222C4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沁源</w:t>
      </w:r>
      <w:r>
        <w:rPr>
          <w:rFonts w:hint="eastAsia" w:ascii="仿宋" w:hAnsi="仿宋" w:eastAsia="仿宋" w:cs="仿宋"/>
          <w:sz w:val="32"/>
          <w:szCs w:val="32"/>
        </w:rPr>
        <w:t>县退役军人事务局</w:t>
      </w:r>
    </w:p>
    <w:p w14:paraId="68C0C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二、检查时间</w:t>
      </w:r>
    </w:p>
    <w:p w14:paraId="5B38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年1月-12月</w:t>
      </w:r>
    </w:p>
    <w:p w14:paraId="40DA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三、检查依据</w:t>
      </w:r>
    </w:p>
    <w:p w14:paraId="15F9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《退役军人保障法》《军人抚恤优待条例》《退役士兵安置条例》等。</w:t>
      </w:r>
    </w:p>
    <w:p w14:paraId="05D85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四、检查方式</w:t>
      </w:r>
    </w:p>
    <w:p w14:paraId="41F95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抽查，主要采取信息系统核查，档案资料审查等。</w:t>
      </w:r>
    </w:p>
    <w:p w14:paraId="797C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五、检查对象</w:t>
      </w:r>
      <w:bookmarkStart w:id="0" w:name="_GoBack"/>
      <w:bookmarkEnd w:id="0"/>
    </w:p>
    <w:p w14:paraId="7874A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(村）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退役军人服务站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86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六、检查范围</w:t>
      </w:r>
    </w:p>
    <w:p w14:paraId="08B2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优抚对象抚恤金、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生活</w:t>
      </w:r>
      <w:r>
        <w:rPr>
          <w:rFonts w:hint="eastAsia" w:ascii="仿宋" w:hAnsi="仿宋" w:eastAsia="仿宋" w:cs="仿宋"/>
          <w:sz w:val="32"/>
          <w:szCs w:val="32"/>
        </w:rPr>
        <w:t>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等资金</w:t>
      </w:r>
      <w:r>
        <w:rPr>
          <w:rFonts w:hint="eastAsia" w:ascii="仿宋" w:hAnsi="仿宋" w:eastAsia="仿宋" w:cs="仿宋"/>
          <w:sz w:val="32"/>
          <w:szCs w:val="32"/>
        </w:rPr>
        <w:t>发放情况；优抚对象是否存在冒领、骗取医药费或优待抚恤金等情况；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义务兵优待金发放情况、退役军人、优抚对象走访慰问、帮扶解困情况、</w:t>
      </w:r>
      <w:r>
        <w:rPr>
          <w:rFonts w:hint="eastAsia" w:ascii="仿宋" w:hAnsi="仿宋" w:eastAsia="仿宋" w:cs="仿宋"/>
          <w:sz w:val="32"/>
          <w:szCs w:val="32"/>
        </w:rPr>
        <w:t>退役士兵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就业创业等</w:t>
      </w:r>
      <w:r>
        <w:rPr>
          <w:rFonts w:hint="eastAsia" w:ascii="仿宋" w:hAnsi="仿宋" w:eastAsia="仿宋" w:cs="仿宋"/>
          <w:sz w:val="32"/>
          <w:szCs w:val="32"/>
        </w:rPr>
        <w:t>情况。</w:t>
      </w:r>
    </w:p>
    <w:p w14:paraId="48AE0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005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沁源</w:t>
      </w:r>
      <w:r>
        <w:rPr>
          <w:rFonts w:hint="eastAsia" w:ascii="仿宋" w:hAnsi="仿宋" w:eastAsia="仿宋" w:cs="仿宋"/>
          <w:sz w:val="32"/>
          <w:szCs w:val="32"/>
        </w:rPr>
        <w:t>县退役军人事务局</w:t>
      </w:r>
    </w:p>
    <w:p w14:paraId="58AB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WUzNTdhMTMwNjliOTBmMTFiNDUzMGI5NzZhOWQifQ=="/>
  </w:docVars>
  <w:rsids>
    <w:rsidRoot w:val="106B02B2"/>
    <w:rsid w:val="106B02B2"/>
    <w:rsid w:val="309A44AF"/>
    <w:rsid w:val="56D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336</Characters>
  <Lines>0</Lines>
  <Paragraphs>0</Paragraphs>
  <TotalTime>22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2023-03-30T01:36:00Z</dcterms:created>
  <dc:creator>adengna</dc:creator>
  <cp:lastModifiedBy>adengna</cp:lastModifiedBy>
  <dcterms:modified xsi:type="dcterms:W3CDTF">2026-05-19T03:59:14Z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62709A0E736C40238A53949566FAC96E_13</vt:lpwstr>
  </property>
  <property fmtid="{D5CDD505-2E9C-101B-9397-08002B2CF9AE}" pid="4" name="KSOTemplateDocerSaveRecord">
    <vt:lpwstr>eyJoZGlkIjoiZmMzMzNjNzEyN2I1NTRlNjc1MjA2YmZlZDdhMmI5ODYiLCJ1c2VySWQiOiI0OTgxMzI0NTQifQ==</vt:lpwstr>
  </property>
</Properties>
</file>