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9DCF">
      <w:pPr>
        <w:spacing w:line="700" w:lineRule="exact"/>
        <w:rPr>
          <w:rFonts w:hint="default" w:ascii="宋体" w:hAnsi="宋体" w:cs="宋体"/>
          <w:b/>
          <w:bCs/>
          <w:sz w:val="13"/>
          <w:szCs w:val="13"/>
          <w:lang w:val="en-US" w:eastAsia="zh-CN"/>
        </w:rPr>
      </w:pPr>
      <w:r>
        <w:rPr>
          <w:sz w:val="1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13335</wp:posOffset>
                </wp:positionV>
                <wp:extent cx="5708015" cy="702310"/>
                <wp:effectExtent l="0" t="0" r="6985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8AE041">
                            <w:pPr>
                              <w:jc w:val="center"/>
                              <w:rPr>
                                <w:rFonts w:ascii="方正小标宋简体" w:hAnsi="宋体" w:eastAsia="方正小标宋简体"/>
                                <w:color w:val="CC3300"/>
                                <w:spacing w:val="45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hAnsi="新宋体" w:eastAsia="方正小标宋简体" w:cs="新宋体"/>
                                <w:color w:val="FF0000"/>
                                <w:spacing w:val="45"/>
                                <w:sz w:val="84"/>
                                <w:szCs w:val="84"/>
                              </w:rPr>
                              <w:t>沁源县文化和旅游局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pt;margin-top:1.05pt;height:55.3pt;width:449.45pt;z-index:251661312;mso-width-relative:page;mso-height-relative:page;" fillcolor="#FFFFFF" filled="t" stroked="f" coordsize="21600,21600" o:gfxdata="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gGuWfXAAAACQEAAA8AAAAAAAAAAQAgAAAA&#10;IgAAAGRycy9kb3ducmV2LnhtbFBLAQIUABQAAAAIAIdO4kAdqVe20wEAAKkDAAAOAAAAAAAAAAEA&#10;IAAAACY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E8AE041">
                      <w:pPr>
                        <w:jc w:val="center"/>
                        <w:rPr>
                          <w:rFonts w:ascii="方正小标宋简体" w:hAnsi="宋体" w:eastAsia="方正小标宋简体"/>
                          <w:color w:val="CC3300"/>
                          <w:spacing w:val="45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hAnsi="新宋体" w:eastAsia="方正小标宋简体" w:cs="新宋体"/>
                          <w:color w:val="FF0000"/>
                          <w:spacing w:val="45"/>
                          <w:sz w:val="84"/>
                          <w:szCs w:val="84"/>
                        </w:rPr>
                        <w:t>沁源县文化和旅游局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-1870075</wp:posOffset>
                </wp:positionH>
                <wp:positionV relativeFrom="paragraph">
                  <wp:posOffset>108585</wp:posOffset>
                </wp:positionV>
                <wp:extent cx="1544955" cy="161798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TextEdit="1"/>
                      </wps:cNvSpPr>
                      <wps:spPr>
                        <a:xfrm flipH="1">
                          <a:off x="0" y="0"/>
                          <a:ext cx="1544955" cy="161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4EB07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-147.25pt;margin-top:8.55pt;height:127.4pt;width:121.65pt;z-index:251659264;mso-width-relative:page;mso-height-relative:page;" filled="f" stroked="f" coordsize="21600,21600" o:gfxdata="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D7fqX1wAAAAsBAAAPAAAAAAAAAAEAIAAAACIAAABkcnMvZG93bnJldi54bWxQ&#10;SwECFAAUAAAACACHTuJAfiyFJ78BAACCAwAADgAAAAAAAAABACAAAAAmAQAAZHJzL2Uyb0RvYy54&#10;bWxQSwUGAAAAAAYABgBZAQAAVwUAAAAA&#10;">
                <v:fill on="f" focussize="0,0"/>
                <v:stroke on="f"/>
                <v:imagedata o:title=""/>
                <o:lock v:ext="edit" text="t" aspectratio="f"/>
                <v:textbox>
                  <w:txbxContent>
                    <w:p w14:paraId="214EB0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sz w:val="13"/>
          <w:szCs w:val="13"/>
          <w:lang w:val="en-US" w:eastAsia="zh-CN"/>
        </w:rPr>
        <w:t xml:space="preserve">  </w:t>
      </w:r>
    </w:p>
    <w:p w14:paraId="77665AA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sz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334010</wp:posOffset>
                </wp:positionV>
                <wp:extent cx="5409565" cy="0"/>
                <wp:effectExtent l="0" t="29845" r="635" b="463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28575"/>
                        </a:xfrm>
                        <a:prstGeom prst="line">
                          <a:avLst/>
                        </a:prstGeom>
                        <a:ln w="603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05pt;margin-top:26.3pt;height:0pt;width:425.95pt;z-index:251660288;mso-width-relative:page;mso-height-relative:page;" filled="f" stroked="t" coordsize="21600,21600" o:gfxdata="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1V78P1QAAAAgBAAAPAAAAAAAAAAEAIAAAACIAAABkcnMvZG93&#10;bnJldi54bWxQSwECFAAUAAAACACHTuJAtKKJjAMCAAD9AwAADgAAAAAAAAABACAAAAAkAQAAZHJz&#10;L2Uyb0RvYy54bWxQSwUGAAAAAAYABgBZAQAAmQUAAAAA&#10;">
                <v:fill on="f" focussize="0,0"/>
                <v:stroke weight="4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85D7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 w14:paraId="19422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关于沁源县第十届政协第四次会议</w:t>
      </w:r>
    </w:p>
    <w:p w14:paraId="20FDA8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12号提案的答复</w:t>
      </w:r>
    </w:p>
    <w:bookmarkEnd w:id="0"/>
    <w:p w14:paraId="67B78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 w14:paraId="0D872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尊敬的高变峰委员：</w:t>
      </w:r>
    </w:p>
    <w:p w14:paraId="14B421B9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您好，您们提出的“2024年关于戏曲文化的传承发展的建议”收悉，经我们认真研究办理后，现答复如下：</w:t>
      </w:r>
    </w:p>
    <w:p w14:paraId="02E5DEBB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戏曲作为中华优秀传统文化的重要组成部分，承载着丰富的历史记忆和民族情感。近年来，随着国家对传统文化保护的重视，戏曲文化的传承与发展取得了显著成效，但仍面临诸多挑战。</w:t>
      </w:r>
    </w:p>
    <w:p w14:paraId="0FA819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国家出台了一系列支持戏曲传承发展的政策文件，为戏曲文化的传承与发展提供了有力保障。然而，随着时代的发展，戏曲文化在传承过程中仍面临资金不足、设施落后等问题。我们积极协调各相关部门制定具体、可操作的政策措施，鼓励社会力量参与戏曲文化的传承与发展，形成政府主导、社会参与的良好局面。</w:t>
      </w:r>
    </w:p>
    <w:p w14:paraId="6421B5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戏曲艺术的传承离不开人才的培养。当前，戏曲人才短缺、断层现象严重，尤其是编剧、导演、表演等关键岗位的人才匮乏，制约了戏曲文化的传承与发展。鼓励戏曲名家通过师徒传承的方式，将宝贵的艺术经验和技艺传授给年轻一代，培养更多的戏曲传承人。</w:t>
      </w:r>
    </w:p>
    <w:p w14:paraId="2E62B0A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戏曲剧目是戏曲文化的重要载体。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在保留戏曲传统精髓的基础上，融入现代元素和表现手法，使戏曲剧目更加符合现代观众的审美需求。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加强剧目，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组织戏曲剧目交流展演活动，促进不同剧种、不同地区的戏曲剧目相互学习、相互借鉴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戏曲文化一定能够在新时代焕发出更加绚丽的光彩。</w:t>
      </w:r>
    </w:p>
    <w:p w14:paraId="1B0722C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以上答复您是否满意，如有意见，敬请反馈。</w:t>
      </w:r>
    </w:p>
    <w:p w14:paraId="15F8C5C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感谢您对文化艺术工作的关心和支持，并欢迎今后提出更多的宝贵意见。</w:t>
      </w:r>
    </w:p>
    <w:p w14:paraId="45F4DFE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此致</w:t>
      </w:r>
    </w:p>
    <w:p w14:paraId="6909A16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敬礼</w:t>
      </w:r>
    </w:p>
    <w:p w14:paraId="02E90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部门负责人：秦李璐</w:t>
      </w:r>
    </w:p>
    <w:p w14:paraId="68FE0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承   办  人：郭泽华</w:t>
      </w:r>
    </w:p>
    <w:p w14:paraId="03A39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联 系 电 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0355-7844596</w:t>
      </w:r>
    </w:p>
    <w:p w14:paraId="351787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topLinePunct w:val="0"/>
        <w:autoSpaceDE/>
        <w:autoSpaceDN/>
        <w:bidi w:val="0"/>
        <w:spacing w:beforeAutospacing="0" w:afterAutospacing="0" w:line="560" w:lineRule="exact"/>
        <w:ind w:left="0" w:right="0" w:firstLine="0"/>
        <w:jc w:val="left"/>
        <w:textAlignment w:val="auto"/>
        <w:rPr>
          <w:rFonts w:hint="default" w:ascii="Segoe UI Emoji" w:hAnsi="Segoe UI Emoji" w:eastAsia="Segoe UI Emoji" w:cs="Segoe UI Emoji"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40D4C1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F3816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沁源县文化和旅游局</w:t>
      </w:r>
    </w:p>
    <w:p w14:paraId="530D8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2024年8月14日</w:t>
      </w:r>
    </w:p>
    <w:p w14:paraId="466BD9C9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 w14:paraId="290C136D"/>
    <w:p w14:paraId="31DCA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98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altName w:val="Segoe U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BD57C"/>
    <w:multiLevelType w:val="singleLevel"/>
    <w:tmpl w:val="F9BBD57C"/>
    <w:lvl w:ilvl="0" w:tentative="0">
      <w:start w:val="1"/>
      <w:numFmt w:val="chineseCounting"/>
      <w:suff w:val="nothing"/>
      <w:lvlText w:val="%1、"/>
      <w:lvlJc w:val="left"/>
      <w:rPr>
        <w:rFonts w:hint="eastAsia" w:ascii="方正仿宋_GBK" w:hAnsi="方正仿宋_GBK" w:eastAsia="方正仿宋_GBK" w:cs="方正仿宋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GJjNGQ3OTIzN2ZkMDcxM2Y3MDc1YmY4MDA4MjAifQ=="/>
  </w:docVars>
  <w:rsids>
    <w:rsidRoot w:val="218F3268"/>
    <w:rsid w:val="00122E67"/>
    <w:rsid w:val="00274A56"/>
    <w:rsid w:val="00365A46"/>
    <w:rsid w:val="00573C56"/>
    <w:rsid w:val="00581E31"/>
    <w:rsid w:val="00637DBD"/>
    <w:rsid w:val="006C7DA8"/>
    <w:rsid w:val="006D2741"/>
    <w:rsid w:val="00812214"/>
    <w:rsid w:val="00831E8E"/>
    <w:rsid w:val="00832B9A"/>
    <w:rsid w:val="0089164E"/>
    <w:rsid w:val="00943320"/>
    <w:rsid w:val="00976419"/>
    <w:rsid w:val="00BF5290"/>
    <w:rsid w:val="00D2742D"/>
    <w:rsid w:val="00D34DF9"/>
    <w:rsid w:val="01F24C2C"/>
    <w:rsid w:val="045356CE"/>
    <w:rsid w:val="0606526E"/>
    <w:rsid w:val="06D666A9"/>
    <w:rsid w:val="07E72322"/>
    <w:rsid w:val="08B57CEE"/>
    <w:rsid w:val="0A20537A"/>
    <w:rsid w:val="0D9C4428"/>
    <w:rsid w:val="0FED4534"/>
    <w:rsid w:val="104C0C27"/>
    <w:rsid w:val="11655FE4"/>
    <w:rsid w:val="13141806"/>
    <w:rsid w:val="13E30CAC"/>
    <w:rsid w:val="143E4CC7"/>
    <w:rsid w:val="17A118D4"/>
    <w:rsid w:val="17A15F24"/>
    <w:rsid w:val="19034FCB"/>
    <w:rsid w:val="19E91BE9"/>
    <w:rsid w:val="1D232A32"/>
    <w:rsid w:val="1FEA15ED"/>
    <w:rsid w:val="218F3268"/>
    <w:rsid w:val="21C55143"/>
    <w:rsid w:val="21ED6535"/>
    <w:rsid w:val="223171A1"/>
    <w:rsid w:val="23443D04"/>
    <w:rsid w:val="262F293E"/>
    <w:rsid w:val="26512803"/>
    <w:rsid w:val="28A35EAD"/>
    <w:rsid w:val="28B556FD"/>
    <w:rsid w:val="2B292EEB"/>
    <w:rsid w:val="2D0E7AD6"/>
    <w:rsid w:val="2D810907"/>
    <w:rsid w:val="30266930"/>
    <w:rsid w:val="302C66FD"/>
    <w:rsid w:val="34523584"/>
    <w:rsid w:val="34532E6A"/>
    <w:rsid w:val="36A717B5"/>
    <w:rsid w:val="39DC420F"/>
    <w:rsid w:val="3CA5147B"/>
    <w:rsid w:val="3D5A0739"/>
    <w:rsid w:val="3DBF065C"/>
    <w:rsid w:val="3FEA67CC"/>
    <w:rsid w:val="4082717A"/>
    <w:rsid w:val="419526E3"/>
    <w:rsid w:val="423B74A0"/>
    <w:rsid w:val="43E346CA"/>
    <w:rsid w:val="442A4636"/>
    <w:rsid w:val="45AA494B"/>
    <w:rsid w:val="46113391"/>
    <w:rsid w:val="4801551A"/>
    <w:rsid w:val="48FE6E27"/>
    <w:rsid w:val="4978507C"/>
    <w:rsid w:val="4C61611F"/>
    <w:rsid w:val="4CA7703A"/>
    <w:rsid w:val="4ED90BE1"/>
    <w:rsid w:val="4F9E1863"/>
    <w:rsid w:val="528C6911"/>
    <w:rsid w:val="533A4012"/>
    <w:rsid w:val="54EE1043"/>
    <w:rsid w:val="574EE383"/>
    <w:rsid w:val="57B6433A"/>
    <w:rsid w:val="581A7C67"/>
    <w:rsid w:val="5A3E103C"/>
    <w:rsid w:val="5A982B1D"/>
    <w:rsid w:val="5B5910C2"/>
    <w:rsid w:val="5C042BF2"/>
    <w:rsid w:val="5C3F3B22"/>
    <w:rsid w:val="5CCE1E88"/>
    <w:rsid w:val="5DFA435D"/>
    <w:rsid w:val="5E5D03FA"/>
    <w:rsid w:val="610D0E3C"/>
    <w:rsid w:val="613B2B29"/>
    <w:rsid w:val="620B2AB9"/>
    <w:rsid w:val="62426F73"/>
    <w:rsid w:val="63612F0B"/>
    <w:rsid w:val="64744517"/>
    <w:rsid w:val="651B1714"/>
    <w:rsid w:val="66F95136"/>
    <w:rsid w:val="678D6A23"/>
    <w:rsid w:val="68694610"/>
    <w:rsid w:val="69B72464"/>
    <w:rsid w:val="6A144375"/>
    <w:rsid w:val="6D781F9A"/>
    <w:rsid w:val="6DA2516E"/>
    <w:rsid w:val="6FA57BEE"/>
    <w:rsid w:val="70320825"/>
    <w:rsid w:val="704F2FD9"/>
    <w:rsid w:val="72051AD4"/>
    <w:rsid w:val="73FFC228"/>
    <w:rsid w:val="764103A9"/>
    <w:rsid w:val="76FF6322"/>
    <w:rsid w:val="77AB3AA9"/>
    <w:rsid w:val="78BA659A"/>
    <w:rsid w:val="793A1DDD"/>
    <w:rsid w:val="79FC1A86"/>
    <w:rsid w:val="7AF91D9F"/>
    <w:rsid w:val="7B1775A1"/>
    <w:rsid w:val="7C6FFF39"/>
    <w:rsid w:val="7DFF26E6"/>
    <w:rsid w:val="7EEE4D52"/>
    <w:rsid w:val="7EF17A44"/>
    <w:rsid w:val="7F2C35D2"/>
    <w:rsid w:val="BFE00889"/>
    <w:rsid w:val="DF6977C5"/>
    <w:rsid w:val="FFE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Body text (2)"/>
    <w:link w:val="11"/>
    <w:unhideWhenUsed/>
    <w:qFormat/>
    <w:uiPriority w:val="99"/>
    <w:pPr>
      <w:shd w:val="clear" w:color="auto" w:fill="FFFFFF"/>
      <w:spacing w:beforeLines="0" w:after="1300" w:afterLines="0" w:line="280" w:lineRule="exact"/>
    </w:pPr>
    <w:rPr>
      <w:rFonts w:hint="eastAsia" w:ascii="宋体" w:hAnsi="宋体" w:eastAsia="宋体" w:cs="Times New Roman"/>
      <w:spacing w:val="20"/>
      <w:sz w:val="28"/>
      <w:szCs w:val="28"/>
    </w:rPr>
  </w:style>
  <w:style w:type="character" w:customStyle="1" w:styleId="11">
    <w:name w:val="Body text (2)_"/>
    <w:basedOn w:val="7"/>
    <w:link w:val="10"/>
    <w:unhideWhenUsed/>
    <w:qFormat/>
    <w:uiPriority w:val="99"/>
    <w:rPr>
      <w:rFonts w:hint="eastAsia" w:ascii="宋体" w:hAnsi="宋体" w:eastAsia="宋体"/>
      <w:spacing w:val="20"/>
      <w:sz w:val="28"/>
      <w:szCs w:val="28"/>
    </w:rPr>
  </w:style>
  <w:style w:type="character" w:customStyle="1" w:styleId="12">
    <w:name w:val="Body text (2) + Times New Roman"/>
    <w:basedOn w:val="11"/>
    <w:unhideWhenUsed/>
    <w:qFormat/>
    <w:uiPriority w:val="99"/>
    <w:rPr>
      <w:rFonts w:hint="eastAsia" w:ascii="Times New Roman" w:hAnsi="Times New Roman" w:eastAsia="Times New Roman"/>
      <w:spacing w:val="0"/>
      <w:sz w:val="30"/>
      <w:szCs w:val="30"/>
    </w:rPr>
  </w:style>
  <w:style w:type="character" w:customStyle="1" w:styleId="13">
    <w:name w:val="Body text (2) + Spacing 3 pt"/>
    <w:basedOn w:val="11"/>
    <w:unhideWhenUsed/>
    <w:qFormat/>
    <w:uiPriority w:val="99"/>
    <w:rPr>
      <w:rFonts w:hint="eastAsia"/>
      <w:spacing w:val="7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638</Words>
  <Characters>657</Characters>
  <Lines>9</Lines>
  <Paragraphs>2</Paragraphs>
  <TotalTime>1</TotalTime>
  <ScaleCrop>false</ScaleCrop>
  <LinksUpToDate>false</LinksUpToDate>
  <CharactersWithSpaces>727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2020-06-02T14:46:00Z</dcterms:created>
  <dc:creator>蓝色女孩</dc:creator>
  <cp:lastModifiedBy>研途风景~~~艳</cp:lastModifiedBy>
  <cp:lastPrinted>2024-09-24T07:49:00Z</cp:lastPrinted>
  <dcterms:modified xsi:type="dcterms:W3CDTF">2024-10-18T08:12:13Z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7EE802C44D714899BC5AE3B62BE31018_13</vt:lpwstr>
  </property>
</Properties>
</file>