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600" w:lineRule="exact"/>
        <w:ind w:left="0"/>
        <w:jc w:val="left"/>
        <w:rPr>
          <w:rFonts w:hint="eastAsia" w:ascii="黑体" w:hAnsi="黑体" w:eastAsia="黑体" w:cs="黑体"/>
          <w:color w:val="000000"/>
          <w:sz w:val="32"/>
          <w:szCs w:val="32"/>
          <w:lang w:val="en-US" w:eastAsia="zh-CN"/>
        </w:rPr>
      </w:pPr>
      <w:bookmarkStart w:id="1" w:name="_GoBack"/>
      <w:bookmarkEnd w:id="1"/>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spacing w:line="500" w:lineRule="exact"/>
        <w:ind w:firstLine="3080" w:firstLineChars="7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沁源县政协十届五次会议提案交办一览表</w:t>
      </w:r>
    </w:p>
    <w:p>
      <w:pPr>
        <w:spacing w:line="500" w:lineRule="exact"/>
        <w:ind w:firstLine="3080" w:firstLineChars="700"/>
        <w:rPr>
          <w:rFonts w:hint="eastAsia" w:ascii="方正小标宋简体" w:hAnsi="方正小标宋简体" w:eastAsia="方正小标宋简体" w:cs="方正小标宋简体"/>
          <w:sz w:val="44"/>
          <w:szCs w:val="44"/>
        </w:rPr>
      </w:pPr>
    </w:p>
    <w:tbl>
      <w:tblPr>
        <w:tblStyle w:val="3"/>
        <w:tblW w:w="14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05"/>
        <w:gridCol w:w="5135"/>
        <w:gridCol w:w="1230"/>
        <w:gridCol w:w="1232"/>
        <w:gridCol w:w="1417"/>
        <w:gridCol w:w="1230"/>
        <w:gridCol w:w="130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blHeader/>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sz w:val="24"/>
              </w:rPr>
            </w:pPr>
            <w:r>
              <w:rPr>
                <w:rFonts w:hint="eastAsia" w:ascii="黑体" w:hAnsi="黑体" w:eastAsia="黑体" w:cs="黑体"/>
                <w:color w:val="000000"/>
                <w:sz w:val="24"/>
              </w:rPr>
              <w:t>编号</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rPr>
            </w:pPr>
            <w:r>
              <w:rPr>
                <w:rFonts w:hint="eastAsia" w:ascii="黑体" w:hAnsi="黑体" w:eastAsia="黑体" w:cs="黑体"/>
                <w:color w:val="000000"/>
                <w:sz w:val="24"/>
              </w:rPr>
              <w:t>提案者</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rPr>
            </w:pPr>
            <w:r>
              <w:rPr>
                <w:rFonts w:hint="eastAsia" w:ascii="黑体" w:hAnsi="黑体" w:eastAsia="黑体" w:cs="黑体"/>
                <w:color w:val="000000"/>
                <w:sz w:val="24"/>
              </w:rPr>
              <w:t>案       由</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sz w:val="24"/>
              </w:rPr>
            </w:pPr>
            <w:r>
              <w:rPr>
                <w:rFonts w:hint="eastAsia" w:ascii="黑体" w:hAnsi="黑体" w:eastAsia="黑体" w:cs="黑体"/>
                <w:color w:val="000000"/>
                <w:sz w:val="24"/>
              </w:rPr>
              <w:t>党政领导领办</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sz w:val="24"/>
              </w:rPr>
            </w:pPr>
            <w:r>
              <w:rPr>
                <w:rFonts w:hint="eastAsia" w:ascii="黑体" w:hAnsi="黑体" w:eastAsia="黑体" w:cs="黑体"/>
                <w:color w:val="000000"/>
                <w:sz w:val="24"/>
              </w:rPr>
              <w:t>政协领导督办</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rPr>
            </w:pPr>
            <w:r>
              <w:rPr>
                <w:rFonts w:hint="eastAsia" w:ascii="黑体" w:hAnsi="黑体" w:eastAsia="黑体" w:cs="黑体"/>
                <w:color w:val="000000"/>
                <w:sz w:val="24"/>
              </w:rPr>
              <w:t>承办单位</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rPr>
            </w:pPr>
            <w:r>
              <w:rPr>
                <w:rFonts w:hint="eastAsia" w:ascii="黑体" w:hAnsi="黑体" w:eastAsia="黑体" w:cs="黑体"/>
                <w:color w:val="000000"/>
                <w:sz w:val="24"/>
              </w:rPr>
              <w:t>协办单位</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rPr>
            </w:pPr>
            <w:r>
              <w:rPr>
                <w:rFonts w:hint="eastAsia" w:ascii="黑体" w:hAnsi="黑体" w:eastAsia="黑体" w:cs="黑体"/>
                <w:color w:val="000000"/>
                <w:sz w:val="24"/>
              </w:rPr>
              <w:t>类别</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color w:val="000000"/>
              </w:rPr>
            </w:pPr>
            <w:r>
              <w:rPr>
                <w:rFonts w:hint="eastAsia" w:ascii="黑体" w:hAnsi="黑体" w:eastAsia="黑体" w:cs="黑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史丽红</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关于推进沁源县特色农业产业链延伸与品牌建设的建议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冯 华</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农业农村局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程  明</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关于建设沁源县两条重要交通线路的建议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交通局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tcBorders>
              <w:top w:val="single" w:color="auto" w:sz="4" w:space="0"/>
              <w:left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董  伟</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关于规范小区物业管理  改善居民生活环境的建议</w:t>
            </w:r>
          </w:p>
        </w:tc>
        <w:tc>
          <w:tcPr>
            <w:tcW w:w="123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冯 华</w:t>
            </w:r>
          </w:p>
        </w:tc>
        <w:tc>
          <w:tcPr>
            <w:tcW w:w="1417"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段玉赟</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关于沁源县县域医疗信息共享平台建设的建议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冯 华</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卫体局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范星星</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关于深入挖掘沁源红色文化资源，打造红色文艺精品的建议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文旅局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文化建设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郭慧斌</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关于加强青少年心理健康教育的建议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冯 华</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郭锦政</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关于立足县域煤、铝能源资源优势，发展新质生产力的建议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冯 华</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能源局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郭湘嵘</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关于推进沁源县有机废弃物资源化制备生物有机肥的建议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高雪峰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农业农村局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生态文明</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郭  艳</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关于构建我县高层次人才全链条发展通道的建议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田</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鹰</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高雪峰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组织部</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郭一波</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关于进一步促进民营企业发展的建议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高雪峰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金融中心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韩晓燕</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关于积极推进沁源铁路客运运输发展的建议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交通局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12 </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郝清文</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关于率先推进煤矸石资源化利用，变废为宝的建议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魏小祥</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高雪峰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生态环境局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自然资源局</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生态文明</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13 </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连  蓓</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关于优化全县教育布局的建议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高雪峰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孙红丽</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关于如何盘活利用农村闲置、废弃宅基地用于发展农村集体经济的建议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高雪峰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农业农村局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孙金莲</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关于加强森林火灾防范的建议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阴永明</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林草局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王东辉</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关于优化农村交通出行的建议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交通局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17</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赵  伟</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关于沁源县高速连接线大车停车问题的建议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阴永明</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交通局</w:t>
            </w:r>
          </w:p>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交警队</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安  晖</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关于尽快修复农村因铺设下水管道被毁损的街面的建议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阴永明</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农业农村局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19</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spacing w:val="-11"/>
                <w:kern w:val="0"/>
                <w:sz w:val="24"/>
              </w:rPr>
              <w:t>沁源县科学技术协会</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关于加强外卖监管、守护舌尖安全的建议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第一组</w:t>
            </w:r>
          </w:p>
          <w:p>
            <w:pPr>
              <w:widowControl/>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全体成员</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关于修建聪子峪乡外环路的建议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阴永明</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交通局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安  晖</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关于破解重招商轻服务 重签约轻落地  重承诺轻兑现问题的建议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招商中心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曹  倩</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关于我县增加自动体外除颤仪（AED）配置数量的建议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卫体局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陈思学</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关于遏制免费领取东西欺骗老年人消费的建议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程  亮</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关于学校增设多样健身运动器材的建议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程  亮</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关于加强校园周边食品安全卫生监管的建议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韩晓辉</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26</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程  明</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关于加快推进农村偏远地区网络基础设施建设</w:t>
            </w:r>
          </w:p>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工信局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27</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程  明</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关于解决乡村振兴人才缺乏的建议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田</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鹰</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组织部</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28</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程庆莲</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关于深入挖掘红色文化资源，打造红色文艺精</w:t>
            </w:r>
          </w:p>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品的建议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韩晓辉</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文旅局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文化建设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29</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程  锐</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关于加强二次供水服务管理的建议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水务公司</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程  锐</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关于加强节约用水工作、推动水资源可持续利用的建议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水利局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31</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程  锐</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关于推进城乡供排一体化的建议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韩晓辉</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水务公司</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32</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程  锐</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关于完善工业供水服务管理体系的建议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水务公司</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33</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崔海斌</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关于为中小民营企业纾困解决流资不足的建议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金融中心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34</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党  洁</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关于加强校园消防安全管理的建议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段晓军</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关于解决郭道镇老君头村整村搬迁问题的建议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郭道镇</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36</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段玉赟</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关于加快沁源县人民医院肾病专科及血液净化</w:t>
            </w:r>
          </w:p>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中心建设的建议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卫体局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37</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段玉赟</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spacing w:val="-6"/>
                <w:kern w:val="0"/>
                <w:sz w:val="24"/>
              </w:rPr>
              <w:t>关于优化县域医疗配置提升医疗服务能力的建议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卫体局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38</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段玉赟</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关于在郭道镇郭道村南出口三岔口安装交通信号灯保障群众安全的建议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骆兆保</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交警队</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39</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樊晋生</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关于烈士陵园红星塔片区增设公厕的建议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  云</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关于加快完善县托育中心硬件设施的建议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卫体局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41</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郭保印</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关于加强县城中学生驾驶电动自行车上下学安全管理的建议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42</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郭保印</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以“千县工程”三级医院创建为契机，优化整合县域医疗资源，把县医院“龙头”舞强劲的建议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卫体局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43</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郭锦政</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关于县域大力培育专精特新企业的建议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工信局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44</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郭茂荣</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关于加强我县学生餐与外卖食品安全的建议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教育局</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郭茂荣</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关于扎实做好食品安全工作的建议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46</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郭  涛</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关于保护历史石窟印记 推动文化传承发展的建议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文旅局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文化建设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47</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郭  涛</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关于抓住发展新机遇  低空经济促发展的建议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发改局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48</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郭湘嵘</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关于聚焦沁河流域保护 加强生态修复和污染防治的建议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魏小祥</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生态环境局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生态文明</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49</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郭旭伟</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关于进一步加强学校周边流动商贩管理的建议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郭  艳</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关于加强文物保护和活化利用  助推文化产业高质量发展的建议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文旅局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文化建设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51</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韩旭东</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关于超前布局沿高速文旅产业带的建议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韩晓辉</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文旅局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52</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韩旭东</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关于实行门票优惠政策奖补机制的建议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文旅局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53</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韩  燕</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关于县域教师发展支持体系建设的建议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54</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韩  燕</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关于抓好文化领域人才培养和服务平台建设的建议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田</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鹰</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组织部</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韩  毅</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关于在县城中心主干道增设隔离护栏的建议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56</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郝炉兴</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关于规范网络短视频内容创作、整治“网红乱象”的建议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许树峰</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宣传部</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57</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贺庆玲</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关于加强农村环境治理，建设美丽乡村建议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农业农村局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58</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胡勇刚</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关于推进城市公共卫生间增建工作的建议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59</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胡勇刚</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关于增设口袋公园和垃圾中转站的建议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雷海云</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关于沁河水域打造旅游景点的建议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61</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李  丹</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关于加强国补监管、提振我县消费市场的建议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商务中心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62</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李建兵</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关于煤矸石集中治理的建议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自然资源局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生态文明</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63</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李  晶</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关于构建“政府+社会+家庭”三位一体养老服务体系的建议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民政局 </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64</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李胜明</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关于太岳中学建设自行车、电动车停车棚的建议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李胜明</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关于</w:t>
            </w:r>
            <w:r>
              <w:rPr>
                <w:rFonts w:hint="eastAsia" w:ascii="仿宋_GB2312" w:hAnsi="仿宋_GB2312" w:eastAsia="仿宋_GB2312" w:cs="仿宋_GB2312"/>
                <w:color w:val="000000"/>
                <w:kern w:val="0"/>
                <w:sz w:val="24"/>
              </w:rPr>
              <w:t>强化科技创新  培育“专精特新”企业</w:t>
            </w:r>
            <w:r>
              <w:rPr>
                <w:rFonts w:hint="eastAsia" w:ascii="仿宋_GB2312" w:hAnsi="仿宋_GB2312" w:eastAsia="仿宋_GB2312" w:cs="仿宋_GB2312"/>
                <w:color w:val="000000"/>
                <w:kern w:val="0"/>
                <w:sz w:val="24"/>
                <w:lang w:eastAsia="zh-CN"/>
              </w:rPr>
              <w:t>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阴永明</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发改局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中小企业服务中心</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66</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李向阳</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关于修复和重建水利灌溉设施的建议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韩晓辉</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水利局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67 </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李晓威</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关于促进乡村振兴建设的建议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农业农村局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68 </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李战胜</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关于解决农村饮用水抽水及运维的建议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水利局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发改局</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69</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连  蓓</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关于加强校园周边环境整治的建议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连  蓓</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关于加强校长队伍梯队式建设的建议</w:t>
            </w:r>
          </w:p>
        </w:tc>
        <w:tc>
          <w:tcPr>
            <w:tcW w:w="123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71</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连  蓓</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关于加强中小学生劳动课教育的建议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72</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连  蓓</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关于严管未成年人出入娱乐等场所的建议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骆兆保</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公安局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73</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连  蓓</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用心做事夯实基础教育根基  以人育人促进基础教育提质</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74</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廉高峰</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关于改变改善沁河公园公共厕所管理的建议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廉润庆</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关于破解我县医疗人才短缺困局的建议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卫体局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76</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刘青丽</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关于加强治理行人、非机动车交通违法行为的建议</w:t>
            </w:r>
          </w:p>
        </w:tc>
        <w:tc>
          <w:tcPr>
            <w:tcW w:w="1230"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骆兆保</w:t>
            </w:r>
          </w:p>
        </w:tc>
        <w:tc>
          <w:tcPr>
            <w:tcW w:w="1232"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交警队</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77</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梅  丽</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关于集中整改步行街商圈的建议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78 </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梅  丽</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关于加强全县中小学生心理健康教育的建议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79 </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南玉臻</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关于讲好家乡故事延续本土文化传承的建议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文旅局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文化建设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南玉臻</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关于解决胜利路行人翻越护栏问题的建议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骆兆保</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交警队</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81</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邱旭威</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关于解决农村存在的村到山之间的断、堵的现象的建议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自然资源局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82</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任俊刚</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关于郭道镇四村合并后乡村振兴的建议</w:t>
            </w:r>
          </w:p>
        </w:tc>
        <w:tc>
          <w:tcPr>
            <w:tcW w:w="123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郭道镇</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83</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任卓远</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关于沁源县开展红农旅融合 构建短视频直播平台的建议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文旅局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文化建设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84</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史海霞</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关于扩大我县城乡居民医疗保险缴费政府资助范围的建议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医保局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史佳丽</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关于务实开展招商引资工作的建议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阴永明</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招商中心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重点提案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86</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史  俊</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关于举办沁河流域各县联合书法美术摄影展的建议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文旅局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文化建设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87</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史  俊</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关于太岳中学校门外学生自行车停放管理的建议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88</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宋  斌</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关于加快推动我县“五小”经济振兴的建议</w:t>
            </w:r>
          </w:p>
        </w:tc>
        <w:tc>
          <w:tcPr>
            <w:tcW w:w="123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89 </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宋  斌</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关于加快我县首发经济高质量发展的建议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商务中心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宋琴琴</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关于加快推进我县智慧市场监督管理平台建设的建议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市监局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91</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孙红丽</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关于进一步加强农村生活污水治理的建议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魏小祥</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生态环境局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92</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孙红丽</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关于进一步完善城市公共体育设施的建议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体育中心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93</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孙  涛</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关于加强我县家电以旧换新回收市场建设的建议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商务中心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94</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bookmarkStart w:id="0" w:name="_Hlk196676004"/>
            <w:r>
              <w:rPr>
                <w:rFonts w:hint="eastAsia" w:ascii="仿宋_GB2312" w:hAnsi="仿宋_GB2312" w:eastAsia="仿宋_GB2312" w:cs="仿宋_GB2312"/>
                <w:color w:val="000000"/>
                <w:kern w:val="0"/>
                <w:sz w:val="24"/>
              </w:rPr>
              <w:t>汤秀兰</w:t>
            </w:r>
            <w:bookmarkEnd w:id="0"/>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关于推动AI进校园、进课堂的建议</w:t>
            </w:r>
          </w:p>
        </w:tc>
        <w:tc>
          <w:tcPr>
            <w:tcW w:w="123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文化建设</w:t>
            </w:r>
          </w:p>
        </w:tc>
        <w:tc>
          <w:tcPr>
            <w:tcW w:w="156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汤秀兰</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关于在人口减少背景下推进学校小班制教学的</w:t>
            </w:r>
          </w:p>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96</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王东辉</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关于培育农村新兴产业的建议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农业农村局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97</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王莉莉</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关于传统戏曲的“雅”与当代时尚的“新”相结合的建议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文旅局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文化建设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98</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王美蓉</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关于解决县域农村停车难问题的建议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交通局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99</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王蕊蕊</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关于优化我县公交运营管理的建议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交通局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王天邑</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关于进一步优化停车场的配套设置的建议</w:t>
            </w:r>
          </w:p>
        </w:tc>
        <w:tc>
          <w:tcPr>
            <w:tcW w:w="123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101</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王伟刚</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关于开展“鬼称”专项排查整治的建议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市监局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102</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王文生</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关于大力推进特色农产品深加工 提升特优农副产品市场影响力的建议</w:t>
            </w:r>
            <w:r>
              <w:rPr>
                <w:rFonts w:hint="eastAsia" w:ascii="仿宋_GB2312" w:hAnsi="仿宋_GB2312" w:eastAsia="仿宋_GB2312" w:cs="仿宋_GB2312"/>
                <w:color w:val="000000"/>
                <w:sz w:val="24"/>
              </w:rPr>
              <w:t>经济建设</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农业农村局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103</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王文生</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关于家庭农场落地实施推进的建议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现代农业发展中心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104</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王  霞</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关于加强种子市场监管的建议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农业农村局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市监局</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王  潇</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关于提高沁源生态康养知名度，推动文旅产业转型升级的建议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文旅局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106</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王小冰</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关于进一步推动全民健身的建议</w:t>
            </w:r>
          </w:p>
        </w:tc>
        <w:tc>
          <w:tcPr>
            <w:tcW w:w="1230"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体育中心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107</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王小冰</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关于扎实开展创新普法宣传的建议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骆兆保</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司法局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108</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王旭宏</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w:t>
            </w:r>
            <w:r>
              <w:rPr>
                <w:rFonts w:hint="eastAsia" w:ascii="仿宋_GB2312" w:hAnsi="仿宋_GB2312" w:eastAsia="仿宋_GB2312" w:cs="仿宋_GB2312"/>
                <w:color w:val="000000"/>
                <w:kern w:val="0"/>
                <w:sz w:val="24"/>
                <w:lang w:eastAsia="zh-CN"/>
              </w:rPr>
              <w:t>解决</w:t>
            </w:r>
            <w:r>
              <w:rPr>
                <w:rFonts w:hint="eastAsia" w:ascii="仿宋_GB2312" w:hAnsi="仿宋_GB2312" w:eastAsia="仿宋_GB2312" w:cs="仿宋_GB2312"/>
                <w:color w:val="000000"/>
                <w:kern w:val="0"/>
                <w:sz w:val="24"/>
              </w:rPr>
              <w:t>二院职工差额身份生存问题的建议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卫体局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109</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王永琴</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关于加强校园周边小吃摊点安全卫生监管的建议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卫旭斌</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关于解决景凤镇网络信号差影响群众生产生活的建议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工信局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111</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卫旭斌</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关于解决原官滩乡无卫生院的建议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卫体局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112</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卫旭斌</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关于沁源县王和镇皓家峪山火后泥石流防治的建议</w:t>
            </w:r>
          </w:p>
        </w:tc>
        <w:tc>
          <w:tcPr>
            <w:tcW w:w="123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自然资源局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113</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卫永建</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关于以篮球运动赋能沁源文旅融合与产业转型的建议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体育中心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114</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魏宏杰</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关于加强校园周边小吃摊点安全卫生监管的建议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魏来翠</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关于保护公路标志设备的建议与意见</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交通局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116</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温  婷</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关于加强对县城商贩、商铺占道经营现象管理的建议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117</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温月梅</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关于加强烟花爆竹管理的建议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118</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温月梅</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关于美化县城内河的建议</w:t>
            </w:r>
          </w:p>
        </w:tc>
        <w:tc>
          <w:tcPr>
            <w:tcW w:w="123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119</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温月梅</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关于应对突发公共卫生事件的建议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卫体局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吴  杰</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关于缓解山西沁源煤炭行业降薪困境的建议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能源局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121</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吴  杰</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关于加强沁源县防灾减灾能力建设，保障人民群众生命财产安全的建议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魏小祥</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应急局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自然资源局</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122 </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武  艺</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关于制定受煤矿采煤波及影响致使处于非采煤关于制定沉陷区地面受损房屋修缮补偿的相关政策依据的建议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发改局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123 </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相小玲</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关于畜牧业发展需理性看待政府补贴避免盲目跟风的建议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现代农业发展中心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124</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薛  宇</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关于强化农村人居环境  提升美丽乡村品质的建议</w:t>
            </w:r>
          </w:p>
        </w:tc>
        <w:tc>
          <w:tcPr>
            <w:tcW w:w="123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农业农村局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闫艳芳</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关于广泛开展全民健身活动的建议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体育中心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126</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闫艳芳</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关于推进普惠托育高质量发展的建议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卫体局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127</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闫一鸣</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关于解决沁源县小区车辆乱停乱放的建议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128</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阎金萍</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探索文旅融合发展新路径 开创乡村振兴新局面</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文旅局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129</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杨海兵</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关于在全县推广共享自行单车的建议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杨  丽</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关于急需解决幼儿园教师因无编制不能招聘问题的建议</w:t>
            </w:r>
          </w:p>
        </w:tc>
        <w:tc>
          <w:tcPr>
            <w:tcW w:w="123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131</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杨  丽</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关于推进县域学前教育优质普惠发展的建议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132</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杨茂林</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关于拆除农村宅基地上危旧废弃闲置建筑物的建议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自然资源局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农业农村局</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133 </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杨茂林</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关于进一步加强我县电动车充电管理的建议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魏小祥</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消防队</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134</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杨晓杰</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关于推动古村古县城旅游开发，提升县域旅游</w:t>
            </w:r>
          </w:p>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发展的建议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文旅局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杨晓杰</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关于降低房屋租赁费用活跃市场环境的建议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136</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岳海莲</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关于加快推进我县步梯住宅加装电梯工作的建议</w:t>
            </w:r>
          </w:p>
        </w:tc>
        <w:tc>
          <w:tcPr>
            <w:tcW w:w="123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137</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张冬东</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关于持续推进县城老旧小区改造的建议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138</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张佳瑞</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关于促进中医药产业高质量发展的建议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卫体局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139</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张  洁</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关于在沁源县举办“沁源生态音乐节”的建议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辉</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文旅局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文化建设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张俊丽</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关于优化县医院（琴泉桥东侧新院区）公交线路及班次的建议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交通局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141</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张  丽</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关于加强我县春耕备耕工作的建议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张中武</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农业农村局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142</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张  丽</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关于全面清理县城疫情防控提示信息的建议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卫体局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143</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张  强</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关于改善我县企业固定资产投资困难的建议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发改局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144</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张向飞</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关于规范幼儿教师持证上岗，提升学前教育质量的建议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教育局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张  颖</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关于开通我县中小学生公交专线的建议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交通局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146</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赵国庆</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关于解决灵空山景区交通不便的问题建议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交通局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147</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赵艳瑾</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关于在高速连接线处设立大车休息区的建议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交通局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148</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针云凌</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大力改善营商环境 助推民营企业健康发展</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魏小祥</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行政审批局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149</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沁源县总工会</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关于提高我县女职工卫生费的建议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人社局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spacing w:val="-11"/>
                <w:kern w:val="0"/>
                <w:sz w:val="24"/>
              </w:rPr>
              <w:t>沁源县工商业联合会</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关于加强外卖餐饮食品安全监管的建议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市监局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151</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center"/>
              <w:rPr>
                <w:rFonts w:ascii="仿宋_GB2312" w:hAnsi="仿宋_GB2312" w:eastAsia="仿宋_GB2312" w:cs="仿宋_GB2312"/>
                <w:color w:val="000000"/>
                <w:spacing w:val="-11"/>
                <w:kern w:val="0"/>
                <w:sz w:val="24"/>
              </w:rPr>
            </w:pPr>
            <w:r>
              <w:rPr>
                <w:rFonts w:hint="eastAsia" w:ascii="仿宋_GB2312" w:hAnsi="仿宋_GB2312" w:eastAsia="仿宋_GB2312" w:cs="仿宋_GB2312"/>
                <w:color w:val="000000"/>
                <w:spacing w:val="-11"/>
                <w:kern w:val="0"/>
                <w:sz w:val="24"/>
              </w:rPr>
              <w:t>沁源县科学技术协会</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关于提升县城小区物业服务质量的建议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原恒伟</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152</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center"/>
              <w:rPr>
                <w:rFonts w:ascii="仿宋_GB2312" w:hAnsi="仿宋_GB2312" w:eastAsia="仿宋_GB2312" w:cs="仿宋_GB2312"/>
                <w:color w:val="000000"/>
                <w:spacing w:val="-11"/>
                <w:kern w:val="0"/>
                <w:sz w:val="24"/>
              </w:rPr>
            </w:pPr>
            <w:r>
              <w:rPr>
                <w:rFonts w:hint="eastAsia" w:ascii="仿宋_GB2312" w:hAnsi="仿宋_GB2312" w:eastAsia="仿宋_GB2312" w:cs="仿宋_GB2312"/>
                <w:color w:val="000000"/>
                <w:kern w:val="0"/>
                <w:sz w:val="24"/>
              </w:rPr>
              <w:t>共青团沁源县委</w:t>
            </w:r>
          </w:p>
        </w:tc>
        <w:tc>
          <w:tcPr>
            <w:tcW w:w="5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关于进一步加强县级青联规范化建设的建议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郭红艳</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团县委</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社会建设</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BD673"/>
    <w:rsid w:val="2B196ABF"/>
    <w:rsid w:val="3BFBD673"/>
    <w:rsid w:val="7DE6F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2449</Words>
  <Characters>2507</Characters>
  <Lines>0</Lines>
  <Paragraphs>0</Paragraphs>
  <TotalTime>3</TotalTime>
  <ScaleCrop>false</ScaleCrop>
  <LinksUpToDate>false</LinksUpToDate>
  <CharactersWithSpaces>2613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2025-11-14T23:56:00Z</dcterms:created>
  <dc:creator>user</dc:creator>
  <cp:lastModifiedBy>user</cp:lastModifiedBy>
  <dcterms:modified xsi:type="dcterms:W3CDTF">2026-04-22T16:02:20Z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eyJoZGlkIjoiNWZlMzBhNGVjODY5MjEwZDAwZWUwMzE1YWE1ODk5MzgiLCJ1c2VySWQiOiI2NDk4NDE4MTIifQ==</vt:lpwstr>
  </property>
  <property fmtid="{D5CDD505-2E9C-101B-9397-08002B2CF9AE}" pid="4" name="ICV">
    <vt:lpwstr>94502637FF604C09B970CE2EE3904713_12</vt:lpwstr>
  </property>
</Properties>
</file>