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06BD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4C5106F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1A50BD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农业生产托管试点项目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</w:p>
    <w:p w14:paraId="52D58A3E">
      <w:pPr>
        <w:pageBreakBefore w:val="0"/>
        <w:widowControl w:val="0"/>
        <w:kinsoku w:val="0"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领导小组名单</w:t>
      </w:r>
    </w:p>
    <w:p w14:paraId="62E77C20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pacing w:after="0" w:line="594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4BDBE0F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张中武  县政府副县长</w:t>
      </w:r>
    </w:p>
    <w:p w14:paraId="31354743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副组长：王建军  县政府办主任科员</w:t>
      </w:r>
    </w:p>
    <w:p w14:paraId="1B0B787E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暴潞萍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县农业农村局局长</w:t>
      </w:r>
    </w:p>
    <w:p w14:paraId="587BC6FE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县财政局局长</w:t>
      </w:r>
    </w:p>
    <w:p w14:paraId="5C4F5A74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张存辉  县现代农业发展中心主任</w:t>
      </w:r>
    </w:p>
    <w:p w14:paraId="5D146612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pacing w:after="0" w:line="594" w:lineRule="exact"/>
        <w:ind w:firstLine="1920" w:firstLineChars="6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各乡（镇）人民政府乡（镇）长 </w:t>
      </w:r>
    </w:p>
    <w:p w14:paraId="33556015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领导小组下设办公室，办公室设在县现代农业发展中心，办公室主任由张存辉同志兼任。     </w:t>
      </w:r>
    </w:p>
    <w:p w14:paraId="4F9B5808">
      <w:pPr>
        <w:pStyle w:val="12"/>
        <w:pageBreakBefore w:val="0"/>
        <w:widowControl w:val="0"/>
        <w:tabs>
          <w:tab w:val="left" w:pos="2588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2"/>
        <w:textAlignment w:val="baseline"/>
        <w:rPr>
          <w:rFonts w:ascii="仿宋_GB2312" w:hAnsi="仿宋_GB2312" w:eastAsia="仿宋_GB2312" w:cs="仿宋_GB2312"/>
          <w:b/>
          <w:bCs/>
          <w:color w:val="00000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项目指导组名单：</w:t>
      </w:r>
    </w:p>
    <w:p w14:paraId="060E028D">
      <w:pPr>
        <w:pStyle w:val="12"/>
        <w:pageBreakBefore w:val="0"/>
        <w:widowControl w:val="0"/>
        <w:tabs>
          <w:tab w:val="left" w:pos="2588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2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</w:rPr>
        <w:t>组</w:t>
      </w:r>
      <w:r>
        <w:rPr>
          <w:rFonts w:ascii="仿宋_GB2312" w:hAnsi="仿宋_GB2312" w:eastAsia="仿宋_GB2312" w:cs="仿宋_GB2312"/>
          <w:color w:val="00000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</w:rPr>
        <w:t>长：张存辉</w:t>
      </w:r>
      <w:r>
        <w:rPr>
          <w:rFonts w:hint="eastAsia" w:ascii="仿宋_GB2312" w:hAnsi="仿宋_GB2312" w:eastAsia="仿宋_GB2312" w:cs="仿宋_GB2312"/>
        </w:rPr>
        <w:t xml:space="preserve">  县现代农业发展中心主任</w:t>
      </w:r>
    </w:p>
    <w:p w14:paraId="7D497855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副组长：郑爱民  县现代农业发展中心副主任</w:t>
      </w:r>
    </w:p>
    <w:p w14:paraId="5518564A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员：任文亮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县现代农业发展中心副科干部</w:t>
      </w:r>
    </w:p>
    <w:p w14:paraId="4FE61C6F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spacing w:after="0" w:line="59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阴红星  县农业生产托管试点项目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</w:p>
    <w:p w14:paraId="7AF5037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4" w:lineRule="exact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        段巍巍  县现代农业发展中心农经股股长</w:t>
      </w:r>
    </w:p>
    <w:p w14:paraId="7A511577">
      <w:pPr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段丽萍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县农业生产托管办公室工作人员</w:t>
      </w:r>
    </w:p>
    <w:p w14:paraId="424112A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4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董  婷  县现代农业发展中心财务股负责人</w:t>
      </w:r>
    </w:p>
    <w:p w14:paraId="7EEEE160">
      <w:pPr>
        <w:pStyle w:val="12"/>
        <w:pageBreakBefore w:val="0"/>
        <w:widowControl w:val="0"/>
        <w:tabs>
          <w:tab w:val="left" w:pos="2588"/>
        </w:tabs>
        <w:kinsoku w:val="0"/>
        <w:overflowPunct/>
        <w:topLinePunct w:val="0"/>
        <w:autoSpaceDE/>
        <w:autoSpaceDN/>
        <w:bidi w:val="0"/>
        <w:snapToGrid/>
        <w:spacing w:after="0" w:line="600" w:lineRule="exact"/>
        <w:textAlignment w:val="baseline"/>
        <w:rPr>
          <w:rFonts w:ascii="仿宋_GB2312" w:hAnsi="仿宋" w:eastAsia="仿宋_GB2312" w:cs="仿宋_GB2312"/>
          <w:b/>
          <w:bCs/>
        </w:rPr>
        <w:sectPr>
          <w:footerReference r:id="rId4" w:type="default"/>
          <w:pgSz w:w="11906" w:h="16838"/>
          <w:pgMar w:top="1871" w:right="1531" w:bottom="1701" w:left="1531" w:header="851" w:footer="1361" w:gutter="0"/>
          <w:pgNumType w:fmt="decimal"/>
          <w:cols w:space="0" w:num="1"/>
          <w:rtlGutter w:val="0"/>
          <w:docGrid w:type="linesAndChars" w:linePitch="312" w:charSpace="0"/>
        </w:sectPr>
      </w:pPr>
    </w:p>
    <w:p w14:paraId="5314C6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0" w:lineRule="exact"/>
        <w:ind w:right="0"/>
        <w:jc w:val="both"/>
        <w:textAlignment w:val="baseline"/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187325</wp:posOffset>
                </wp:positionV>
                <wp:extent cx="1171575" cy="447675"/>
                <wp:effectExtent l="5080" t="5080" r="444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4D9E1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7pt;margin-top:14.75pt;height:35.25pt;width:92.25pt;z-index:251660288;mso-width-relative:page;mso-height-relative:page;" fillcolor="#FFFFFF" filled="t" stroked="t" coordsize="21600,21600" o:gfxdata="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Z5112AAAAAoBAAAPAAAAAAAAAAEAIAAAACIAAABk&#10;cnMvZG93bnJldi54bWxQSwECFAAUAAAACACHTuJAE+7kHQYCAAA2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04D9E1A"/>
                  </w:txbxContent>
                </v:textbox>
              </v:shape>
            </w:pict>
          </mc:Fallback>
        </mc:AlternateContent>
      </w:r>
    </w:p>
    <w:sectPr>
      <w:pgSz w:w="11906" w:h="16838"/>
      <w:pgMar w:top="1871" w:right="1531" w:bottom="1757" w:left="1531" w:header="851" w:footer="1134" w:gutter="0"/>
      <w:pgNumType w:fmt="decimal"/>
      <w:cols w:space="0" w:num="1"/>
      <w:rtlGutter w:val="0"/>
      <w:docGrid w:type="linesAndChars" w:linePitch="314" w:charSpace="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6DC1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5B184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PqW7EAQAAjwMAAA4AAABkcnMvZTJvRG9jLnhtbK1TzY7TMBC+I/EO&#10;lu80aSWgip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fc+aEpQu//Ph++fn78usb&#10;e5v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PqW7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A5B184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TFjNDgyZjgyOTEzMDM3MTE1NzE5MWZjNzQwODcifQ=="/>
  </w:docVars>
  <w:rsids>
    <w:rsidRoot w:val="58EF4A92"/>
    <w:rsid w:val="000C5A6B"/>
    <w:rsid w:val="000E018F"/>
    <w:rsid w:val="00152D57"/>
    <w:rsid w:val="004F6457"/>
    <w:rsid w:val="00550F48"/>
    <w:rsid w:val="00896661"/>
    <w:rsid w:val="00B71885"/>
    <w:rsid w:val="00D162C6"/>
    <w:rsid w:val="00EE107B"/>
    <w:rsid w:val="03E5078D"/>
    <w:rsid w:val="04746FD5"/>
    <w:rsid w:val="07783A99"/>
    <w:rsid w:val="07C001EE"/>
    <w:rsid w:val="09F473D9"/>
    <w:rsid w:val="0A30181B"/>
    <w:rsid w:val="0D2B6799"/>
    <w:rsid w:val="0F8E32BE"/>
    <w:rsid w:val="110C1369"/>
    <w:rsid w:val="12DB4BCD"/>
    <w:rsid w:val="19532CBB"/>
    <w:rsid w:val="1B8F0C92"/>
    <w:rsid w:val="1BDE7F12"/>
    <w:rsid w:val="1CBA03EE"/>
    <w:rsid w:val="1CE3291C"/>
    <w:rsid w:val="20A85676"/>
    <w:rsid w:val="21D44E72"/>
    <w:rsid w:val="22BB723B"/>
    <w:rsid w:val="23B4734B"/>
    <w:rsid w:val="240C4440"/>
    <w:rsid w:val="2B2909B1"/>
    <w:rsid w:val="362A675A"/>
    <w:rsid w:val="37511542"/>
    <w:rsid w:val="39B376BE"/>
    <w:rsid w:val="3A4F5ACA"/>
    <w:rsid w:val="3B436A23"/>
    <w:rsid w:val="3E0E4920"/>
    <w:rsid w:val="486E0728"/>
    <w:rsid w:val="4B0D6396"/>
    <w:rsid w:val="4B840A92"/>
    <w:rsid w:val="4C194965"/>
    <w:rsid w:val="53F40C02"/>
    <w:rsid w:val="58E5476A"/>
    <w:rsid w:val="58EF4A92"/>
    <w:rsid w:val="5B5639C9"/>
    <w:rsid w:val="5E1C0C94"/>
    <w:rsid w:val="5F231122"/>
    <w:rsid w:val="762E3E26"/>
    <w:rsid w:val="775F5E32"/>
    <w:rsid w:val="778154D2"/>
    <w:rsid w:val="77D16024"/>
    <w:rsid w:val="7CC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8"/>
    <w:qFormat/>
    <w:uiPriority w:val="99"/>
    <w:pPr>
      <w:widowControl/>
      <w:kinsoku w:val="0"/>
      <w:autoSpaceDE w:val="0"/>
      <w:autoSpaceDN w:val="0"/>
      <w:adjustRightInd w:val="0"/>
      <w:snapToGrid w:val="0"/>
      <w:spacing w:after="140" w:line="276" w:lineRule="auto"/>
      <w:ind w:firstLine="420" w:firstLineChars="100"/>
      <w:jc w:val="left"/>
      <w:textAlignment w:val="baseline"/>
    </w:pPr>
    <w:rPr>
      <w:rFonts w:eastAsia="仿宋_GB2312" w:cs="Arial"/>
      <w:color w:val="000000"/>
      <w:kern w:val="0"/>
      <w:sz w:val="32"/>
      <w:szCs w:val="21"/>
    </w:rPr>
  </w:style>
  <w:style w:type="paragraph" w:styleId="8">
    <w:name w:val="Body Text First Indent 2"/>
    <w:basedOn w:val="4"/>
    <w:next w:val="7"/>
    <w:qFormat/>
    <w:uiPriority w:val="0"/>
    <w:pPr>
      <w:spacing w:after="0"/>
      <w:ind w:left="0" w:leftChars="0" w:firstLine="420" w:firstLineChars="200"/>
    </w:pPr>
    <w:rPr>
      <w:rFonts w:ascii="Calibri" w:hAnsi="Calibri" w:eastAsia="方正仿宋_GBK" w:cs="Calibri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0"/>
    <w:basedOn w:val="1"/>
    <w:qFormat/>
    <w:uiPriority w:val="99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416</Characters>
  <Lines>33</Lines>
  <Paragraphs>9</Paragraphs>
  <TotalTime>11</TotalTime>
  <ScaleCrop>false</ScaleCrop>
  <LinksUpToDate>false</LinksUpToDate>
  <CharactersWithSpaces>515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2023-04-03T17:08:00Z</dcterms:created>
  <dc:creator>    SI   SI     </dc:creator>
  <cp:lastModifiedBy>yt</cp:lastModifiedBy>
  <cp:lastPrinted>2024-08-01T16:01:00Z</cp:lastPrinted>
  <dcterms:modified xsi:type="dcterms:W3CDTF">2024-09-10T09:42:23Z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ABA592B75D894B7B90438422CF15811A_13</vt:lpwstr>
  </property>
</Properties>
</file>