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Autospacing="0" w:afterAutospacing="0" w:line="600" w:lineRule="exact"/>
        <w:jc w:val="both"/>
        <w:sectPr>
          <w:pgSz w:w="16838" w:h="11906" w:orient="landscape"/>
          <w:pgMar w:top="1531" w:right="1871" w:bottom="1531" w:left="1758" w:header="851" w:footer="992" w:gutter="0"/>
          <w:cols w:space="425" w:num="1"/>
          <w:docGrid w:type="lines" w:linePitch="312" w:charSpace="0"/>
        </w:sectPr>
      </w:pPr>
      <w:bookmarkStart w:id="0" w:name="_GoBack"/>
      <w:bookmarkEnd w:id="0"/>
    </w:p>
    <w:p>
      <w:pPr>
        <w:spacing w:line="240" w:lineRule="atLeast"/>
        <w:rPr>
          <w:rFonts w:ascii="方正小标宋简体" w:hAnsi="方正小标宋简体" w:eastAsia="方正小标宋简体" w:cs="方正小标宋简体"/>
          <w:sz w:val="36"/>
          <w:szCs w:val="36"/>
        </w:rPr>
      </w:pPr>
      <w:r>
        <w:rPr>
          <w:rFonts w:hint="eastAsia" w:ascii="黑体" w:hAnsi="黑体" w:eastAsia="黑体" w:cs="黑体"/>
          <w:sz w:val="32"/>
          <w:szCs w:val="32"/>
        </w:rPr>
        <w:t>附件</w:t>
      </w:r>
    </w:p>
    <w:p>
      <w:pPr>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沁源县行政许可事项清单（</w:t>
      </w:r>
      <w:r>
        <w:rPr>
          <w:rFonts w:ascii="方正小标宋简体" w:hAnsi="方正小标宋简体" w:eastAsia="方正小标宋简体" w:cs="方正小标宋简体"/>
          <w:color w:val="000000"/>
          <w:kern w:val="0"/>
          <w:sz w:val="44"/>
          <w:szCs w:val="44"/>
        </w:rPr>
        <w:t>2022</w:t>
      </w:r>
      <w:r>
        <w:rPr>
          <w:rFonts w:hint="eastAsia" w:ascii="方正小标宋简体" w:hAnsi="方正小标宋简体" w:eastAsia="方正小标宋简体" w:cs="方正小标宋简体"/>
          <w:color w:val="000000"/>
          <w:kern w:val="0"/>
          <w:sz w:val="44"/>
          <w:szCs w:val="44"/>
        </w:rPr>
        <w:t>年版）</w:t>
      </w:r>
    </w:p>
    <w:p>
      <w:pPr>
        <w:pStyle w:val="4"/>
        <w:ind w:left="0" w:leftChars="0"/>
        <w:rPr>
          <w:sz w:val="32"/>
          <w:szCs w:val="32"/>
        </w:rPr>
      </w:pPr>
      <w:r>
        <w:rPr>
          <w:rFonts w:hint="eastAsia" w:ascii="黑体" w:hAnsi="黑体" w:eastAsia="黑体" w:cs="黑体"/>
          <w:kern w:val="0"/>
          <w:sz w:val="32"/>
          <w:szCs w:val="32"/>
        </w:rPr>
        <w:t>一、认领中央层面设定的行政许可事项</w:t>
      </w:r>
      <w:r>
        <w:rPr>
          <w:rFonts w:ascii="黑体" w:hAnsi="黑体" w:eastAsia="黑体" w:cs="黑体"/>
          <w:kern w:val="0"/>
          <w:sz w:val="32"/>
          <w:szCs w:val="32"/>
        </w:rPr>
        <w:t>243</w:t>
      </w:r>
      <w:r>
        <w:rPr>
          <w:rFonts w:hint="eastAsia" w:ascii="黑体" w:hAnsi="黑体" w:eastAsia="黑体" w:cs="黑体"/>
          <w:kern w:val="0"/>
          <w:sz w:val="32"/>
          <w:szCs w:val="32"/>
        </w:rPr>
        <w:t>项</w:t>
      </w:r>
    </w:p>
    <w:tbl>
      <w:tblPr>
        <w:tblStyle w:val="10"/>
        <w:tblW w:w="13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
        <w:gridCol w:w="685"/>
        <w:gridCol w:w="3247"/>
        <w:gridCol w:w="1219"/>
        <w:gridCol w:w="1973"/>
        <w:gridCol w:w="6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4" w:hRule="atLeast"/>
          <w:tblHeader/>
        </w:trPr>
        <w:tc>
          <w:tcPr>
            <w:tcW w:w="686" w:type="dxa"/>
            <w:gridSpan w:val="2"/>
            <w:vAlign w:val="center"/>
          </w:tcPr>
          <w:p>
            <w:pPr>
              <w:widowControl/>
              <w:jc w:val="center"/>
              <w:textAlignment w:val="center"/>
              <w:rPr>
                <w:rFonts w:ascii="黑体" w:hAnsi="黑体" w:eastAsia="黑体" w:cs="黑体"/>
                <w:color w:val="000000"/>
                <w:sz w:val="22"/>
                <w:szCs w:val="22"/>
              </w:rPr>
            </w:pPr>
            <w:r>
              <w:rPr>
                <w:rFonts w:hint="eastAsia" w:ascii="黑体" w:hAnsi="宋体" w:eastAsia="黑体" w:cs="黑体"/>
                <w:color w:val="000000"/>
                <w:kern w:val="0"/>
                <w:sz w:val="22"/>
                <w:szCs w:val="22"/>
              </w:rPr>
              <w:t>序号</w:t>
            </w:r>
          </w:p>
        </w:tc>
        <w:tc>
          <w:tcPr>
            <w:tcW w:w="3248" w:type="dxa"/>
            <w:vAlign w:val="center"/>
          </w:tcPr>
          <w:p>
            <w:pPr>
              <w:widowControl/>
              <w:jc w:val="center"/>
              <w:textAlignment w:val="center"/>
              <w:rPr>
                <w:rFonts w:ascii="黑体" w:hAnsi="黑体" w:eastAsia="黑体" w:cs="黑体"/>
                <w:color w:val="000000"/>
                <w:sz w:val="22"/>
                <w:szCs w:val="22"/>
              </w:rPr>
            </w:pPr>
            <w:r>
              <w:rPr>
                <w:rFonts w:hint="eastAsia" w:ascii="黑体" w:hAnsi="宋体" w:eastAsia="黑体" w:cs="黑体"/>
                <w:color w:val="000000"/>
                <w:kern w:val="0"/>
                <w:sz w:val="22"/>
                <w:szCs w:val="22"/>
              </w:rPr>
              <w:t>许可事项名称</w:t>
            </w:r>
          </w:p>
        </w:tc>
        <w:tc>
          <w:tcPr>
            <w:tcW w:w="1219" w:type="dxa"/>
            <w:vAlign w:val="center"/>
          </w:tcPr>
          <w:p>
            <w:pPr>
              <w:widowControl/>
              <w:jc w:val="center"/>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省级业务</w:t>
            </w:r>
          </w:p>
          <w:p>
            <w:pPr>
              <w:widowControl/>
              <w:jc w:val="center"/>
              <w:textAlignment w:val="center"/>
              <w:rPr>
                <w:rFonts w:ascii="黑体" w:hAnsi="黑体" w:eastAsia="黑体" w:cs="黑体"/>
                <w:color w:val="000000"/>
                <w:sz w:val="22"/>
                <w:szCs w:val="22"/>
              </w:rPr>
            </w:pPr>
            <w:r>
              <w:rPr>
                <w:rFonts w:hint="eastAsia" w:ascii="黑体" w:hAnsi="宋体" w:eastAsia="黑体" w:cs="黑体"/>
                <w:color w:val="000000"/>
                <w:kern w:val="0"/>
                <w:sz w:val="22"/>
                <w:szCs w:val="22"/>
              </w:rPr>
              <w:t>指导部门</w:t>
            </w:r>
          </w:p>
        </w:tc>
        <w:tc>
          <w:tcPr>
            <w:tcW w:w="1974" w:type="dxa"/>
            <w:vAlign w:val="center"/>
          </w:tcPr>
          <w:p>
            <w:pPr>
              <w:widowControl/>
              <w:jc w:val="center"/>
              <w:textAlignment w:val="center"/>
              <w:rPr>
                <w:rFonts w:ascii="黑体" w:hAnsi="黑体" w:eastAsia="黑体" w:cs="黑体"/>
                <w:color w:val="000000"/>
                <w:sz w:val="22"/>
                <w:szCs w:val="22"/>
              </w:rPr>
            </w:pPr>
            <w:r>
              <w:rPr>
                <w:rFonts w:hint="eastAsia" w:ascii="黑体" w:hAnsi="宋体" w:eastAsia="黑体" w:cs="黑体"/>
                <w:color w:val="000000"/>
                <w:kern w:val="0"/>
                <w:sz w:val="22"/>
                <w:szCs w:val="22"/>
              </w:rPr>
              <w:t>实施部门</w:t>
            </w:r>
          </w:p>
        </w:tc>
        <w:tc>
          <w:tcPr>
            <w:tcW w:w="6339" w:type="dxa"/>
            <w:vAlign w:val="center"/>
          </w:tcPr>
          <w:p>
            <w:pPr>
              <w:widowControl/>
              <w:jc w:val="center"/>
              <w:textAlignment w:val="center"/>
              <w:rPr>
                <w:rFonts w:ascii="黑体" w:hAnsi="黑体" w:eastAsia="黑体" w:cs="黑体"/>
                <w:color w:val="000000"/>
                <w:sz w:val="22"/>
                <w:szCs w:val="22"/>
              </w:rPr>
            </w:pPr>
            <w:r>
              <w:rPr>
                <w:rFonts w:hint="eastAsia" w:ascii="黑体" w:hAnsi="宋体" w:eastAsia="黑体" w:cs="黑体"/>
                <w:color w:val="000000"/>
                <w:kern w:val="0"/>
                <w:sz w:val="22"/>
                <w:szCs w:val="22"/>
              </w:rPr>
              <w:t>设定和实施依据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固定资产投资项目核准（含国发〔</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72</w:t>
            </w:r>
            <w:r>
              <w:rPr>
                <w:rFonts w:hint="eastAsia" w:ascii="仿宋_GB2312" w:hAnsi="仿宋" w:eastAsia="仿宋_GB2312" w:cs="仿宋"/>
                <w:color w:val="000000"/>
                <w:kern w:val="0"/>
                <w:sz w:val="22"/>
                <w:szCs w:val="22"/>
              </w:rPr>
              <w:t>号文件规定的外商投资项目）</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7"/>
                <w:kern w:val="0"/>
                <w:sz w:val="22"/>
                <w:szCs w:val="22"/>
              </w:rPr>
              <w:t>省发展改革委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县政府（县行政审批局承办）</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《企业投资项目核准和备案管理条例》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《国务院关于发布政府核准的投资项目目录（</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年本）的通知》（国发〔</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72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民办、中外合作开办中等及以下学校和其他教育机构筹设审批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省教育厅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《中华人民共和国民办教育促进法》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《中华人民共和国中外合作办学条例》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1"/>
                <w:kern w:val="0"/>
                <w:sz w:val="22"/>
                <w:szCs w:val="22"/>
              </w:rPr>
              <w:t>《国务院关于当前发展学前教育的若干意见》（国发〔</w:t>
            </w:r>
            <w:r>
              <w:rPr>
                <w:rFonts w:ascii="仿宋_GB2312" w:hAnsi="仿宋" w:eastAsia="仿宋_GB2312" w:cs="仿宋"/>
                <w:color w:val="000000"/>
                <w:spacing w:val="-11"/>
                <w:kern w:val="0"/>
                <w:sz w:val="22"/>
                <w:szCs w:val="22"/>
              </w:rPr>
              <w:t>2010</w:t>
            </w:r>
            <w:r>
              <w:rPr>
                <w:rFonts w:hint="eastAsia" w:ascii="仿宋_GB2312" w:hAnsi="仿宋" w:eastAsia="仿宋_GB2312" w:cs="仿宋"/>
                <w:color w:val="000000"/>
                <w:spacing w:val="-11"/>
                <w:kern w:val="0"/>
                <w:sz w:val="22"/>
                <w:szCs w:val="22"/>
              </w:rPr>
              <w:t>〕</w:t>
            </w:r>
            <w:r>
              <w:rPr>
                <w:rFonts w:ascii="仿宋_GB2312" w:hAnsi="仿宋" w:eastAsia="仿宋_GB2312" w:cs="仿宋"/>
                <w:color w:val="000000"/>
                <w:spacing w:val="-11"/>
                <w:kern w:val="0"/>
                <w:sz w:val="22"/>
                <w:szCs w:val="22"/>
              </w:rPr>
              <w:t>41</w:t>
            </w:r>
            <w:r>
              <w:rPr>
                <w:rFonts w:hint="eastAsia" w:ascii="仿宋_GB2312" w:hAnsi="仿宋" w:eastAsia="仿宋_GB2312" w:cs="仿宋"/>
                <w:color w:val="000000"/>
                <w:spacing w:val="-11"/>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中等及以下学校和其他教育机构设置审批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省教育厅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《中华人民共和国教育法》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《中华人民共和国民办教育促进法》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《中华人民共和国民办教育促进法实施条例》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《中华人民共和国中外合作办学条例》</w:t>
            </w:r>
          </w:p>
          <w:p>
            <w:pPr>
              <w:widowControl/>
              <w:jc w:val="left"/>
              <w:textAlignment w:val="center"/>
              <w:rPr>
                <w:rFonts w:ascii="仿宋_GB2312" w:hAnsi="仿宋" w:eastAsia="仿宋_GB2312" w:cs="仿宋"/>
                <w:color w:val="000000"/>
                <w:spacing w:val="-11"/>
                <w:kern w:val="0"/>
                <w:sz w:val="22"/>
                <w:szCs w:val="22"/>
              </w:rPr>
            </w:pPr>
            <w:r>
              <w:rPr>
                <w:rFonts w:hint="eastAsia" w:ascii="仿宋_GB2312" w:hAnsi="仿宋" w:eastAsia="仿宋_GB2312" w:cs="仿宋"/>
                <w:color w:val="000000"/>
                <w:spacing w:val="-11"/>
                <w:kern w:val="0"/>
                <w:sz w:val="22"/>
                <w:szCs w:val="22"/>
              </w:rPr>
              <w:t>《国务院关于当前发展学前教育的若干意见》（国发〔</w:t>
            </w:r>
            <w:r>
              <w:rPr>
                <w:rFonts w:ascii="仿宋_GB2312" w:hAnsi="仿宋" w:eastAsia="仿宋_GB2312" w:cs="仿宋"/>
                <w:color w:val="000000"/>
                <w:spacing w:val="-11"/>
                <w:kern w:val="0"/>
                <w:sz w:val="22"/>
                <w:szCs w:val="22"/>
              </w:rPr>
              <w:t>2010</w:t>
            </w:r>
            <w:r>
              <w:rPr>
                <w:rFonts w:hint="eastAsia" w:ascii="仿宋_GB2312" w:hAnsi="仿宋" w:eastAsia="仿宋_GB2312" w:cs="仿宋"/>
                <w:color w:val="000000"/>
                <w:spacing w:val="-11"/>
                <w:kern w:val="0"/>
                <w:sz w:val="22"/>
                <w:szCs w:val="22"/>
              </w:rPr>
              <w:t>〕</w:t>
            </w:r>
            <w:r>
              <w:rPr>
                <w:rFonts w:ascii="仿宋_GB2312" w:hAnsi="仿宋" w:eastAsia="仿宋_GB2312" w:cs="仿宋"/>
                <w:color w:val="000000"/>
                <w:spacing w:val="-11"/>
                <w:kern w:val="0"/>
                <w:sz w:val="22"/>
                <w:szCs w:val="22"/>
              </w:rPr>
              <w:t>41</w:t>
            </w:r>
            <w:r>
              <w:rPr>
                <w:rFonts w:hint="eastAsia" w:ascii="仿宋_GB2312" w:hAnsi="仿宋" w:eastAsia="仿宋_GB2312" w:cs="仿宋"/>
                <w:color w:val="000000"/>
                <w:spacing w:val="-11"/>
                <w:kern w:val="0"/>
                <w:sz w:val="22"/>
                <w:szCs w:val="22"/>
              </w:rPr>
              <w:t>号）</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《国务院办公厅关于规范校外培训机构发展的意见》（国办发〔</w:t>
            </w:r>
            <w:r>
              <w:rPr>
                <w:rFonts w:ascii="仿宋_GB2312" w:hAnsi="仿宋" w:eastAsia="仿宋_GB2312" w:cs="仿宋"/>
                <w:color w:val="000000"/>
                <w:kern w:val="0"/>
                <w:sz w:val="22"/>
                <w:szCs w:val="22"/>
              </w:rPr>
              <w:t>2018</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80</w:t>
            </w:r>
            <w:r>
              <w:rPr>
                <w:rFonts w:hint="eastAsia" w:ascii="仿宋_GB2312" w:hAnsi="仿宋" w:eastAsia="仿宋_GB2312" w:cs="仿宋"/>
                <w:color w:val="000000"/>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《中共中央办公厅国务院办公厅印发〈关于进一步减轻义务教育阶段学生作业负担和校外培训负担的意见〉的通知》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9"/>
                <w:kern w:val="0"/>
                <w:sz w:val="22"/>
                <w:szCs w:val="22"/>
              </w:rPr>
              <w:t>从事文艺、体育等专业训练的社会组织自行实施义务教育审批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省教育厅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县教育局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《中华人民共和国义务教育法》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校车使用许可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省教育厅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县政府（县教育局会同县公安局、县交通局承办）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《校车安全管理条例》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教师资格认定</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省教育厅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《中华人民共和国教师法》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《教师资格条例》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《国家职业资格目录（</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适龄儿童、少年因身体状况需要延缓入学或者休学审批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省教育厅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县教育局、乡（镇）政府</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《中华人民共和国义务教育法》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民用枪支及枪支主要零部件、弹药配置许可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《中华人民共和国枪支管理法》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举行集会游行示威许可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《中华人民共和国集会游行示威法》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《中华人民共和国集会游行示威法实施条例》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大型群众性活动安全许可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《中华人民共和国消防法》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《大型群众性活动安全管理条例》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8"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公章刻制业特种行业许可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《印铸刻字业暂行管理规则》</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9"/>
                <w:kern w:val="0"/>
                <w:sz w:val="22"/>
                <w:szCs w:val="22"/>
              </w:rPr>
              <w:t>《公安部关于深化娱乐服务场所和特种行业治安管理改革进一步依法加强事中事后监管的工作意见》（公治〔</w:t>
            </w:r>
            <w:r>
              <w:rPr>
                <w:rFonts w:ascii="仿宋_GB2312" w:hAnsi="仿宋" w:eastAsia="仿宋_GB2312" w:cs="仿宋"/>
                <w:color w:val="000000"/>
                <w:spacing w:val="-9"/>
                <w:kern w:val="0"/>
                <w:sz w:val="22"/>
                <w:szCs w:val="22"/>
              </w:rPr>
              <w:t>2017</w:t>
            </w:r>
            <w:r>
              <w:rPr>
                <w:rFonts w:hint="eastAsia" w:ascii="仿宋_GB2312" w:hAnsi="仿宋" w:eastAsia="仿宋_GB2312" w:cs="仿宋"/>
                <w:color w:val="000000"/>
                <w:spacing w:val="-9"/>
                <w:kern w:val="0"/>
                <w:sz w:val="22"/>
                <w:szCs w:val="22"/>
              </w:rPr>
              <w:t>〕</w:t>
            </w:r>
            <w:r>
              <w:rPr>
                <w:rFonts w:ascii="仿宋_GB2312" w:hAnsi="仿宋" w:eastAsia="仿宋_GB2312" w:cs="仿宋"/>
                <w:color w:val="000000"/>
                <w:spacing w:val="-9"/>
                <w:kern w:val="0"/>
                <w:sz w:val="22"/>
                <w:szCs w:val="22"/>
              </w:rPr>
              <w:t>529</w:t>
            </w:r>
            <w:r>
              <w:rPr>
                <w:rFonts w:hint="eastAsia" w:ascii="仿宋_GB2312" w:hAnsi="仿宋" w:eastAsia="仿宋_GB2312" w:cs="仿宋"/>
                <w:color w:val="000000"/>
                <w:spacing w:val="-9"/>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6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旅馆业特种行业许可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《旅馆业治安管理办法》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9"/>
                <w:kern w:val="0"/>
                <w:sz w:val="22"/>
                <w:szCs w:val="22"/>
              </w:rPr>
              <w:t>《公安部关于深化娱乐服务场所和特种行业治安管理改革进一步依法加强事中事后监管的工作意见》（公治〔</w:t>
            </w:r>
            <w:r>
              <w:rPr>
                <w:rFonts w:ascii="仿宋_GB2312" w:hAnsi="仿宋" w:eastAsia="仿宋_GB2312" w:cs="仿宋"/>
                <w:color w:val="000000"/>
                <w:spacing w:val="-9"/>
                <w:kern w:val="0"/>
                <w:sz w:val="22"/>
                <w:szCs w:val="22"/>
              </w:rPr>
              <w:t>2017</w:t>
            </w:r>
            <w:r>
              <w:rPr>
                <w:rFonts w:hint="eastAsia" w:ascii="仿宋_GB2312" w:hAnsi="仿宋" w:eastAsia="仿宋_GB2312" w:cs="仿宋"/>
                <w:color w:val="000000"/>
                <w:spacing w:val="-9"/>
                <w:kern w:val="0"/>
                <w:sz w:val="22"/>
                <w:szCs w:val="22"/>
              </w:rPr>
              <w:t>〕</w:t>
            </w:r>
            <w:r>
              <w:rPr>
                <w:rFonts w:ascii="仿宋_GB2312" w:hAnsi="仿宋" w:eastAsia="仿宋_GB2312" w:cs="仿宋"/>
                <w:color w:val="000000"/>
                <w:spacing w:val="-9"/>
                <w:kern w:val="0"/>
                <w:sz w:val="22"/>
                <w:szCs w:val="22"/>
              </w:rPr>
              <w:t>529</w:t>
            </w:r>
            <w:r>
              <w:rPr>
                <w:rFonts w:hint="eastAsia" w:ascii="仿宋_GB2312" w:hAnsi="仿宋" w:eastAsia="仿宋_GB2312" w:cs="仿宋"/>
                <w:color w:val="000000"/>
                <w:spacing w:val="-9"/>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互联网上网服务营业场所信息网络安全审核</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举办焰火晚会及其他大型焰火燃放活动许可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《烟花爆竹安全管理条例》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《公安部办公厅关于贯彻执行〈大型焰火燃放作业人员资格条件及管理〉和〈大型焰火燃放作业单位资质条件及管理〉有关事项的通知》（公治〔</w:t>
            </w:r>
            <w:r>
              <w:rPr>
                <w:rFonts w:ascii="仿宋_GB2312" w:hAnsi="仿宋" w:eastAsia="仿宋_GB2312" w:cs="仿宋"/>
                <w:color w:val="000000"/>
                <w:kern w:val="0"/>
                <w:sz w:val="22"/>
                <w:szCs w:val="22"/>
              </w:rPr>
              <w:t>2010</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592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2"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烟花爆竹道路运输许可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《烟花爆竹安全管理条例》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《公安部三局关于优化烟花爆竹道路运输许可审批进一步深化烟花爆竹“放管服”改革工作的通知》（公治安明发〔</w:t>
            </w:r>
            <w:r>
              <w:rPr>
                <w:rFonts w:ascii="仿宋_GB2312" w:hAnsi="仿宋" w:eastAsia="仿宋_GB2312" w:cs="仿宋"/>
                <w:color w:val="000000"/>
                <w:spacing w:val="-6"/>
                <w:kern w:val="0"/>
                <w:sz w:val="22"/>
                <w:szCs w:val="22"/>
              </w:rPr>
              <w:t>2019</w:t>
            </w:r>
            <w:r>
              <w:rPr>
                <w:rFonts w:hint="eastAsia" w:ascii="仿宋_GB2312" w:hAnsi="仿宋" w:eastAsia="仿宋_GB2312" w:cs="仿宋"/>
                <w:color w:val="000000"/>
                <w:spacing w:val="-6"/>
                <w:kern w:val="0"/>
                <w:sz w:val="22"/>
                <w:szCs w:val="22"/>
              </w:rPr>
              <w:t>〕</w:t>
            </w:r>
            <w:r>
              <w:rPr>
                <w:rFonts w:ascii="仿宋_GB2312" w:hAnsi="仿宋" w:eastAsia="仿宋_GB2312" w:cs="仿宋"/>
                <w:color w:val="000000"/>
                <w:spacing w:val="-6"/>
                <w:kern w:val="0"/>
                <w:sz w:val="22"/>
                <w:szCs w:val="22"/>
              </w:rPr>
              <w:t>218</w:t>
            </w:r>
            <w:r>
              <w:rPr>
                <w:rFonts w:hint="eastAsia" w:ascii="仿宋_GB2312" w:hAnsi="仿宋" w:eastAsia="仿宋_GB2312" w:cs="仿宋"/>
                <w:color w:val="000000"/>
                <w:spacing w:val="-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民用爆炸物品购买许可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民用爆炸物品运输许可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《民用爆炸物品安全管理条例》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剧毒化学品购买许可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19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剧毒化学品道路运输通行许可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放射性物品道路运输许可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《中华人民共和国核安全法》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《放射性物品运输安全管理条例》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1"/>
                <w:kern w:val="0"/>
                <w:sz w:val="22"/>
                <w:szCs w:val="22"/>
              </w:rPr>
              <w:t>运输危险化学品的车辆进入危险化学品运输车辆限制通行区域审批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《危险化学品安全管理条例》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1"/>
                <w:kern w:val="0"/>
                <w:sz w:val="22"/>
                <w:szCs w:val="22"/>
              </w:rPr>
              <w:t>易制毒化学品购买许可（除第一类中的药品类易制毒化学品外）</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《中华人民共和国禁毒法》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易制毒化学品运输许可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《中华人民共和国禁毒法》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《易制毒化学品管理条例》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金融机构营业场所和金库安全防范设施建设方案审批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《金融机构营业场所和金库安全防范设施建设许可实施办法》（公安部令第</w:t>
            </w:r>
            <w:r>
              <w:rPr>
                <w:rFonts w:ascii="仿宋_GB2312" w:hAnsi="仿宋" w:eastAsia="仿宋_GB2312" w:cs="仿宋"/>
                <w:color w:val="000000"/>
                <w:kern w:val="0"/>
                <w:sz w:val="22"/>
                <w:szCs w:val="22"/>
              </w:rPr>
              <w:t>86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金融机构营业场所和金库安全防范设施建设工程验收</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《金融机构营业场所和金库安全防范设施建设许可实施办法》（公安部令第</w:t>
            </w:r>
            <w:r>
              <w:rPr>
                <w:rFonts w:ascii="仿宋_GB2312" w:hAnsi="仿宋" w:eastAsia="仿宋_GB2312" w:cs="仿宋"/>
                <w:color w:val="000000"/>
                <w:kern w:val="0"/>
                <w:sz w:val="22"/>
                <w:szCs w:val="22"/>
              </w:rPr>
              <w:t>86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机动车登记</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机动车临时通行牌证核发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机动车检验合格标志核发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29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机动车驾驶证核发、审验</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5"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校车驾驶资格许可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《校车安全管理条例》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6"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非机动车登记</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《中华人民共和国道路交通安全法》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涉路施工交通安全审查</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《中华人民共和国道路交通安全法》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《中华人民共和国公路法》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户口迁移审批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《中华人民共和国户口登记条例》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犬类准养证核发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《中华人民共和国动物防疫法》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《中华人民共和国传染病防治法实施办法》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普通护照签发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《中华人民共和国护照法》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出入境通行证签发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《中华人民共和国护照法》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9"/>
                <w:kern w:val="0"/>
                <w:sz w:val="22"/>
                <w:szCs w:val="22"/>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37</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内地居民前往港澳通行证、往来</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港澳通行证及签注签发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9"/>
                <w:kern w:val="0"/>
                <w:sz w:val="22"/>
                <w:szCs w:val="22"/>
              </w:rPr>
              <w:t>《中国公民因私事往来香港地区或者澳门地区的暂行管理办法》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大陆居民往来台湾通行证及签注签发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39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台湾居民来往大陆通行证签发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省公安厅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县公安局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《中国公民往来台湾地区管理办法》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40</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社会团体成立、变更、注销登记</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及修改章程核准</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省民政厅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《社会团体登记管理条例》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41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民办非企业单位成立、变更、注销登记及修改章程核准</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省民政厅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《民办非企业单位登记管理暂行条例》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42</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宗教活动场所法人成立、变更、</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注销登记</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省民政厅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县民政局（县宗教局实施前置审查）</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43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慈善组织公开募捐资格审批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省民政厅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县民政局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《中华人民共和国慈善法》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_GB2312" w:eastAsia="仿宋_GB2312" w:cs="仿宋_GB2312"/>
                <w:color w:val="000000"/>
                <w:sz w:val="18"/>
                <w:szCs w:val="18"/>
              </w:rPr>
            </w:pPr>
            <w:r>
              <w:rPr>
                <w:rFonts w:ascii="仿宋_GB2312" w:hAnsi="仿宋" w:eastAsia="仿宋_GB2312" w:cs="仿宋"/>
                <w:color w:val="000000"/>
                <w:kern w:val="0"/>
                <w:sz w:val="22"/>
                <w:szCs w:val="22"/>
              </w:rPr>
              <w:t>44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殡葬设施建设审批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省民政厅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县政府（县行政审批局实施）</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《殡葬管理条例》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45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地名命名、更名审批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省民政厅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县民政局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《地名管理条例》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46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职业培训学校筹设审批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省人社厅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《中华人民共和国民办教育促进法》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《中华人民共和国中外合作办学条例》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47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职业培训学校办学许可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省人社厅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《中华人民共和国民办教育促进法》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《中华人民共和国中外合作办学条例》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48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人力资源服务许可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省人社厅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《中华人民共和国就业促进法》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《人力资源市场暂行条例》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49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劳务派遣经营许可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省人社厅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《中华人民共和国劳动合同法》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《劳务派遣行政许可实施办法》（人力资源和社会保障部令第</w:t>
            </w:r>
            <w:r>
              <w:rPr>
                <w:rFonts w:ascii="仿宋_GB2312" w:hAnsi="仿宋" w:eastAsia="仿宋_GB2312" w:cs="仿宋"/>
                <w:color w:val="000000"/>
                <w:spacing w:val="-6"/>
                <w:kern w:val="0"/>
                <w:sz w:val="22"/>
                <w:szCs w:val="22"/>
              </w:rPr>
              <w:t>19</w:t>
            </w:r>
            <w:r>
              <w:rPr>
                <w:rFonts w:hint="eastAsia" w:ascii="仿宋_GB2312" w:hAnsi="仿宋" w:eastAsia="仿宋_GB2312" w:cs="仿宋"/>
                <w:color w:val="000000"/>
                <w:spacing w:val="-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50</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企业实行不定时工作制和</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综合计算工时工作制审批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省人社厅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《中华人民共和国劳动法》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《关于企业实行不定时工作制和综合计算工时工作制的审批办法》（劳部发〔</w:t>
            </w:r>
            <w:r>
              <w:rPr>
                <w:rFonts w:ascii="仿宋_GB2312" w:hAnsi="仿宋" w:eastAsia="仿宋_GB2312" w:cs="仿宋"/>
                <w:color w:val="000000"/>
                <w:kern w:val="0"/>
                <w:sz w:val="22"/>
                <w:szCs w:val="22"/>
              </w:rPr>
              <w:t>1994</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503</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开采矿产资源审批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县自然资源局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《中华人民共和国矿产资源法》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《中华人民共和国矿产资源法实施细则》</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《矿产资源开采登记管理办法》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9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法人或者其他组织需要利用属于国家秘密的基础测绘成果审批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县自然资源局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《中华人民共和国测绘成果管理条例》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《国家测绘局关于印发〈基础测绘成果提供使用管理暂行办法〉的通知》（国测法字〔</w:t>
            </w:r>
            <w:r>
              <w:rPr>
                <w:rFonts w:ascii="仿宋_GB2312" w:hAnsi="仿宋" w:eastAsia="仿宋_GB2312" w:cs="仿宋"/>
                <w:color w:val="000000"/>
                <w:kern w:val="0"/>
                <w:sz w:val="22"/>
                <w:szCs w:val="22"/>
              </w:rPr>
              <w:t>2006</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13</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建设项目用地预审与选址意见书核发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县自然资源局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《中华人民共和国城乡规划法》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《中华人民共和国土地管理法》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《中华人民共和国土地管理法实施条例》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《建设项目用地预审管理办法》（国土资源部令第</w:t>
            </w:r>
            <w:r>
              <w:rPr>
                <w:rFonts w:ascii="仿宋_GB2312" w:hAnsi="仿宋" w:eastAsia="仿宋_GB2312" w:cs="仿宋"/>
                <w:color w:val="000000"/>
                <w:kern w:val="0"/>
                <w:sz w:val="22"/>
                <w:szCs w:val="22"/>
              </w:rPr>
              <w:t>68</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国有建设用地使用权出让后土地使用权分割转让批准</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县自然资源局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《中华人民共和国城镇国有土地使用权出让和转让暂行条例》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55</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乡（镇）村企业使用集体建设</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用地审批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县政府（县自然资源局承办）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乡（镇）村公共设施、公益事业使用集体建设用地审批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县政府（县自然资源局承办）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临时用地审批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县自然资源局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58</w:t>
            </w:r>
          </w:p>
        </w:tc>
        <w:tc>
          <w:tcPr>
            <w:tcW w:w="3248" w:type="dxa"/>
            <w:vAlign w:val="center"/>
          </w:tcPr>
          <w:p>
            <w:pPr>
              <w:widowControl/>
              <w:jc w:val="center"/>
              <w:textAlignment w:val="center"/>
              <w:rPr>
                <w:rFonts w:ascii="仿宋_GB2312" w:hAnsi="仿宋_GB2312" w:eastAsia="仿宋_GB2312" w:cs="仿宋_GB2312"/>
                <w:color w:val="000000"/>
                <w:spacing w:val="-6"/>
                <w:sz w:val="18"/>
                <w:szCs w:val="18"/>
              </w:rPr>
            </w:pPr>
            <w:r>
              <w:rPr>
                <w:rFonts w:hint="eastAsia" w:ascii="仿宋_GB2312" w:hAnsi="仿宋" w:eastAsia="仿宋_GB2312" w:cs="仿宋"/>
                <w:color w:val="000000"/>
                <w:spacing w:val="-6"/>
                <w:kern w:val="0"/>
                <w:sz w:val="22"/>
                <w:szCs w:val="22"/>
              </w:rPr>
              <w:t>建设用地、临时建设用地规划许可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《中华人民共和国城乡规划法》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1"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59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开发未确定使用权的国有荒山、荒地、荒滩从事生产审查</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县政府（县自然资源局承办）</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《中华人民共和国土地管理法》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《中华人民共和国土地管理法实施条例》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建设工程、临时建设工程规划许可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《中华人民共和国城乡规划法》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乡村建设规划许可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省自然资源厅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《中华人民共和国城乡规划法》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71"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一般建设项目环境影响评价审批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省生态环境厅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《中华人民共和国环境保护法》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《中华人民共和国环境影响评价法》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《中华人民共和国水污染防治法》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《中华人民共和国大气污染防治法》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《中华人民共和国土壤污染防治法》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《中华人民共和国固体废物污染环境防治法》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《中华人民共和国环境噪声污染防治法》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《建设项目环境保护管理条例》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3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核与辐射类建设项目环境影响评价审批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省生态环境厅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长治市生态环境局沁源分局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《中华人民共和国环境保护法》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《中华人民共和国环境影响评价法》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《中华人民共和国放射性污染防治法》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《中华人民共和国核安全法》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江河、湖泊新建、改建或者扩大排污口审批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省生态环境厅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长治市生态环境局沁源分局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《中华人民共和国水法》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《中华人民共和国水污染防治法》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《中华人民共和国长江保护法》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《深化党和国家机构改革方案》</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《中央编办关于生态环境部流域生态环境监管机构设置有关事项的通知》（中编办发〔</w:t>
            </w:r>
            <w:r>
              <w:rPr>
                <w:rFonts w:ascii="仿宋_GB2312" w:hAnsi="仿宋" w:eastAsia="仿宋_GB2312" w:cs="仿宋"/>
                <w:color w:val="000000"/>
                <w:kern w:val="0"/>
                <w:sz w:val="22"/>
                <w:szCs w:val="22"/>
              </w:rPr>
              <w:t>2019</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26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危险废物经营许可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省生态环境厅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《中华人民共和国固体废物污染环境防治法》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《危险废物经营许可证管理办法》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放射性核素排放许可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省生态环境厅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长治市生态环境局沁源分局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《中华人民共和国放射性污染防治法》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建筑工程施工许可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《中华人民共和国建筑法》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《建筑工程施工许可管理办法》（住房和城乡建设部令第</w:t>
            </w:r>
            <w:r>
              <w:rPr>
                <w:rFonts w:ascii="仿宋_GB2312" w:hAnsi="仿宋" w:eastAsia="仿宋_GB2312" w:cs="仿宋"/>
                <w:color w:val="000000"/>
                <w:kern w:val="0"/>
                <w:sz w:val="22"/>
                <w:szCs w:val="22"/>
              </w:rPr>
              <w:t>52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商品房预售许可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《中华人民共和国城市房地产管理法》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69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关闭、闲置、拆除城市环境卫生设施许可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县住建局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《中华人民共和国固体废物污染环境防治法》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拆除环境卫生设施许可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县住建局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《城市市容和环境卫生管理条例》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从事城市生活垃圾经营性清扫、收集、运输、处理服务审批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城市建筑垃圾处置核准</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县住建局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城镇污水排入排水管网许可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《城镇排水与污水处理条例》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拆除、改动、迁移城市公共供水设施审核</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《城市供水条例》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拆除、改动城镇排水与污水处理设施审核</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 w:eastAsia="仿宋_GB2312" w:cs="仿宋"/>
                <w:color w:val="000000"/>
                <w:kern w:val="0"/>
                <w:sz w:val="22"/>
                <w:szCs w:val="22"/>
                <w:lang w:eastAsia="zh-CN"/>
              </w:rPr>
              <w:t>《城镇排水与污水处理条例》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由于工程施工、设备维修等原因确需停止供水的审批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县住建局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《城市供水条例》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燃气经营许可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县住建局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《城镇燃气管理条例》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78</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燃气经营者改动市政燃气设施</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县住建局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《城镇燃气管理条例》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《国务院关于第六批取消和调整行政审批项目的决定》（国发〔</w:t>
            </w:r>
            <w:r>
              <w:rPr>
                <w:rFonts w:ascii="仿宋_GB2312" w:hAnsi="仿宋" w:eastAsia="仿宋_GB2312" w:cs="仿宋"/>
                <w:color w:val="000000"/>
                <w:kern w:val="0"/>
                <w:sz w:val="22"/>
                <w:szCs w:val="22"/>
              </w:rPr>
              <w:t>2012</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52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79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市政设施建设类审批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特殊车辆在城市道路上行驶审批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《城市道路管理条例》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改变绿化规划、绿化用地的使用性质审批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工程建设涉及城市绿地、树木审批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《城市绿化条例》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4"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历史建筑实施原址保护审批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pacing w:val="-6"/>
                <w:sz w:val="18"/>
                <w:szCs w:val="18"/>
              </w:rPr>
            </w:pPr>
            <w:r>
              <w:rPr>
                <w:rFonts w:hint="eastAsia" w:ascii="仿宋_GB2312" w:hAnsi="仿宋" w:eastAsia="仿宋_GB2312" w:cs="仿宋"/>
                <w:color w:val="000000"/>
                <w:spacing w:val="-6"/>
                <w:kern w:val="0"/>
                <w:sz w:val="22"/>
                <w:szCs w:val="22"/>
              </w:rPr>
              <w:t>县住建局会同文旅局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历史文化街区、名镇、名村核心保护范围内拆除历史建筑以外的建筑物、构筑物或者其他设施审批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1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历史建筑外部修缮装饰、添加设施以及改变历史建筑的结构或者使用性质审批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《历史文化名城名镇名村保护条例》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建设工程消防设计审查</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《中华人民共和国消防法》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《建设工程消防设计审查验收管理暂行规定》（住房和城乡建设部令第</w:t>
            </w:r>
            <w:r>
              <w:rPr>
                <w:rFonts w:ascii="仿宋_GB2312" w:hAnsi="仿宋" w:eastAsia="仿宋_GB2312" w:cs="仿宋"/>
                <w:color w:val="000000"/>
                <w:kern w:val="0"/>
                <w:sz w:val="22"/>
                <w:szCs w:val="22"/>
              </w:rPr>
              <w:t>51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建设工程消防验收</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《中华人民共和国消防法》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《建设工程消防设计审查验收管理暂行规定》（住房和城乡建设部令第</w:t>
            </w:r>
            <w:r>
              <w:rPr>
                <w:rFonts w:ascii="仿宋_GB2312" w:hAnsi="仿宋" w:eastAsia="仿宋_GB2312" w:cs="仿宋"/>
                <w:color w:val="000000"/>
                <w:kern w:val="0"/>
                <w:sz w:val="22"/>
                <w:szCs w:val="22"/>
              </w:rPr>
              <w:t>51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88</w:t>
            </w:r>
          </w:p>
        </w:tc>
        <w:tc>
          <w:tcPr>
            <w:tcW w:w="3248" w:type="dxa"/>
            <w:vAlign w:val="center"/>
          </w:tcPr>
          <w:p>
            <w:pPr>
              <w:widowControl/>
              <w:spacing w:line="280" w:lineRule="exact"/>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在村庄、集镇规划区内公共场所修建临时建筑等设施审批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乡（镇）政府</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《村庄和集镇规划建设管理条例》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89</w:t>
            </w:r>
          </w:p>
        </w:tc>
        <w:tc>
          <w:tcPr>
            <w:tcW w:w="3248" w:type="dxa"/>
            <w:vAlign w:val="center"/>
          </w:tcPr>
          <w:p>
            <w:pPr>
              <w:widowControl/>
              <w:spacing w:line="280" w:lineRule="exact"/>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设置大型户外广告及在城市建筑物、设施上悬挂、张贴宣传品审批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《城市市容和环境卫生管理条例》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9"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90</w:t>
            </w:r>
          </w:p>
        </w:tc>
        <w:tc>
          <w:tcPr>
            <w:tcW w:w="3248" w:type="dxa"/>
            <w:vAlign w:val="center"/>
          </w:tcPr>
          <w:p>
            <w:pPr>
              <w:widowControl/>
              <w:spacing w:line="280" w:lineRule="exact"/>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临时性建筑物搭建、堆放物料、占道施工审批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《城市市容和环境卫生管理条例》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建筑起重机械使用登记</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省住建厅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《中华人民共和国特种设备安全法》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《建设工程安全生产管理条例》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公路建设项目设计文件审批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《中华人民共和国公路法》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《建设工程质量管理条例》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《建设工程勘察设计管理条例》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《农村公路建设管理办法》（交通运输部令</w:t>
            </w:r>
            <w:r>
              <w:rPr>
                <w:rFonts w:ascii="仿宋_GB2312" w:hAnsi="仿宋" w:eastAsia="仿宋_GB2312" w:cs="仿宋"/>
                <w:color w:val="000000"/>
                <w:kern w:val="0"/>
                <w:sz w:val="22"/>
                <w:szCs w:val="22"/>
              </w:rPr>
              <w:t>2018</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4</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公路建设项目施工许可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《中华人民共和国公路法》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《公路建设市场管理办法》（交通运输部令</w:t>
            </w:r>
            <w:r>
              <w:rPr>
                <w:rFonts w:ascii="仿宋_GB2312" w:hAnsi="仿宋" w:eastAsia="仿宋_GB2312" w:cs="仿宋"/>
                <w:color w:val="000000"/>
                <w:kern w:val="0"/>
                <w:sz w:val="22"/>
                <w:szCs w:val="22"/>
              </w:rPr>
              <w:t>2015</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11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1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公路建设项目竣工验收</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《中华人民共和国公路法》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《收费公路管理条例》</w:t>
            </w:r>
          </w:p>
          <w:p>
            <w:pPr>
              <w:widowControl/>
              <w:jc w:val="left"/>
              <w:textAlignment w:val="center"/>
              <w:rPr>
                <w:rFonts w:ascii="仿宋_GB2312" w:hAnsi="仿宋" w:eastAsia="仿宋_GB2312" w:cs="仿宋"/>
                <w:color w:val="000000"/>
                <w:spacing w:val="-6"/>
                <w:kern w:val="0"/>
                <w:sz w:val="22"/>
                <w:szCs w:val="22"/>
              </w:rPr>
            </w:pPr>
            <w:r>
              <w:rPr>
                <w:rFonts w:hint="eastAsia" w:ascii="仿宋_GB2312" w:hAnsi="仿宋" w:eastAsia="仿宋_GB2312" w:cs="仿宋"/>
                <w:color w:val="000000"/>
                <w:spacing w:val="-6"/>
                <w:kern w:val="0"/>
                <w:sz w:val="22"/>
                <w:szCs w:val="22"/>
              </w:rPr>
              <w:t>《公路工程竣（交）工验收办法》（交通部令</w:t>
            </w:r>
            <w:r>
              <w:rPr>
                <w:rFonts w:ascii="仿宋_GB2312" w:hAnsi="仿宋" w:eastAsia="仿宋_GB2312" w:cs="仿宋"/>
                <w:color w:val="000000"/>
                <w:spacing w:val="-6"/>
                <w:kern w:val="0"/>
                <w:sz w:val="22"/>
                <w:szCs w:val="22"/>
              </w:rPr>
              <w:t>2004</w:t>
            </w:r>
            <w:r>
              <w:rPr>
                <w:rFonts w:hint="eastAsia" w:ascii="仿宋_GB2312" w:hAnsi="仿宋" w:eastAsia="仿宋_GB2312" w:cs="仿宋"/>
                <w:color w:val="000000"/>
                <w:spacing w:val="-6"/>
                <w:kern w:val="0"/>
                <w:sz w:val="22"/>
                <w:szCs w:val="22"/>
              </w:rPr>
              <w:t>年第</w:t>
            </w:r>
            <w:r>
              <w:rPr>
                <w:rFonts w:ascii="仿宋_GB2312" w:hAnsi="仿宋" w:eastAsia="仿宋_GB2312" w:cs="仿宋"/>
                <w:color w:val="000000"/>
                <w:spacing w:val="-6"/>
                <w:kern w:val="0"/>
                <w:sz w:val="22"/>
                <w:szCs w:val="22"/>
              </w:rPr>
              <w:t>3</w:t>
            </w:r>
            <w:r>
              <w:rPr>
                <w:rFonts w:hint="eastAsia" w:ascii="仿宋_GB2312" w:hAnsi="仿宋" w:eastAsia="仿宋_GB2312" w:cs="仿宋"/>
                <w:color w:val="000000"/>
                <w:spacing w:val="-6"/>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《农村公路建设管理办法》（交通运输部令</w:t>
            </w:r>
            <w:r>
              <w:rPr>
                <w:rFonts w:ascii="仿宋_GB2312" w:hAnsi="仿宋" w:eastAsia="仿宋_GB2312" w:cs="仿宋"/>
                <w:color w:val="000000"/>
                <w:kern w:val="0"/>
                <w:sz w:val="22"/>
                <w:szCs w:val="22"/>
              </w:rPr>
              <w:t>2018</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4</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公路超限运输许可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《中华人民共和国公路法》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《公路安全保护条例》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4"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涉路施工许可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《中华人民共和国公路法》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《公路安全保护条例》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《路政管理规定》（交通运输部令</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81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更新采伐护路林审批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《中华人民共和国公路法》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《公路安全保护条例》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《路政管理规定》（交通运输部令</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81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1"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道路旅客运输经营许可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《中华人民共和国道路运输条例》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99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道路旅客运输站经营许可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《中华人民共和国道路运输条例》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道路货物运输经营许可（除使用</w:t>
            </w:r>
            <w:r>
              <w:rPr>
                <w:rFonts w:ascii="仿宋_GB2312" w:hAnsi="仿宋" w:eastAsia="仿宋_GB2312" w:cs="仿宋"/>
                <w:color w:val="000000"/>
                <w:kern w:val="0"/>
                <w:sz w:val="22"/>
                <w:szCs w:val="22"/>
              </w:rPr>
              <w:t>4500</w:t>
            </w:r>
            <w:r>
              <w:rPr>
                <w:rFonts w:hint="eastAsia" w:ascii="仿宋_GB2312" w:hAnsi="仿宋" w:eastAsia="仿宋_GB2312" w:cs="仿宋"/>
                <w:color w:val="000000"/>
                <w:kern w:val="0"/>
                <w:sz w:val="22"/>
                <w:szCs w:val="22"/>
              </w:rPr>
              <w:t>千克及以下普通货运车辆从事普通货运经营外）</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《中华人民共和国道路运输条例》</w:t>
            </w:r>
          </w:p>
          <w:p>
            <w:pPr>
              <w:widowControl/>
              <w:jc w:val="left"/>
              <w:textAlignment w:val="center"/>
              <w:rPr>
                <w:rFonts w:ascii="仿宋_GB2312" w:hAnsi="仿宋_GB2312" w:eastAsia="仿宋_GB2312" w:cs="仿宋_GB2312"/>
                <w:color w:val="000000"/>
                <w:spacing w:val="-6"/>
                <w:sz w:val="18"/>
                <w:szCs w:val="18"/>
              </w:rPr>
            </w:pPr>
            <w:r>
              <w:rPr>
                <w:rFonts w:hint="eastAsia" w:ascii="仿宋_GB2312" w:hAnsi="仿宋" w:eastAsia="仿宋_GB2312" w:cs="仿宋"/>
                <w:color w:val="000000"/>
                <w:spacing w:val="-6"/>
                <w:kern w:val="0"/>
                <w:sz w:val="22"/>
                <w:szCs w:val="22"/>
              </w:rPr>
              <w:t>《道路货物运输及站场管理规定》（交通运输部令</w:t>
            </w:r>
            <w:r>
              <w:rPr>
                <w:rFonts w:ascii="仿宋_GB2312" w:hAnsi="仿宋" w:eastAsia="仿宋_GB2312" w:cs="仿宋"/>
                <w:color w:val="000000"/>
                <w:spacing w:val="-6"/>
                <w:kern w:val="0"/>
                <w:sz w:val="22"/>
                <w:szCs w:val="22"/>
              </w:rPr>
              <w:t>2019</w:t>
            </w:r>
            <w:r>
              <w:rPr>
                <w:rFonts w:hint="eastAsia" w:ascii="仿宋_GB2312" w:hAnsi="仿宋" w:eastAsia="仿宋_GB2312" w:cs="仿宋"/>
                <w:color w:val="000000"/>
                <w:spacing w:val="-6"/>
                <w:kern w:val="0"/>
                <w:sz w:val="22"/>
                <w:szCs w:val="22"/>
              </w:rPr>
              <w:t>年第</w:t>
            </w:r>
            <w:r>
              <w:rPr>
                <w:rFonts w:ascii="仿宋_GB2312" w:hAnsi="仿宋" w:eastAsia="仿宋_GB2312" w:cs="仿宋"/>
                <w:color w:val="000000"/>
                <w:spacing w:val="-6"/>
                <w:kern w:val="0"/>
                <w:sz w:val="22"/>
                <w:szCs w:val="22"/>
              </w:rPr>
              <w:t>17</w:t>
            </w:r>
            <w:r>
              <w:rPr>
                <w:rFonts w:hint="eastAsia" w:ascii="仿宋_GB2312" w:hAnsi="仿宋" w:eastAsia="仿宋_GB2312" w:cs="仿宋"/>
                <w:color w:val="000000"/>
                <w:spacing w:val="-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出租汽车经营许可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p>
            <w:pPr>
              <w:widowControl/>
              <w:jc w:val="left"/>
              <w:textAlignment w:val="center"/>
              <w:rPr>
                <w:rFonts w:ascii="仿宋_GB2312" w:hAnsi="仿宋" w:eastAsia="仿宋_GB2312" w:cs="仿宋"/>
                <w:color w:val="000000"/>
                <w:spacing w:val="-6"/>
                <w:kern w:val="0"/>
                <w:sz w:val="22"/>
                <w:szCs w:val="22"/>
              </w:rPr>
            </w:pPr>
            <w:r>
              <w:rPr>
                <w:rFonts w:hint="eastAsia" w:ascii="仿宋_GB2312" w:hAnsi="仿宋" w:eastAsia="仿宋_GB2312" w:cs="仿宋"/>
                <w:color w:val="000000"/>
                <w:spacing w:val="-6"/>
                <w:kern w:val="0"/>
                <w:sz w:val="22"/>
                <w:szCs w:val="22"/>
              </w:rPr>
              <w:t>《巡游出租汽车经营服务管理规定》（交通运输部令</w:t>
            </w:r>
            <w:r>
              <w:rPr>
                <w:rFonts w:ascii="仿宋_GB2312" w:hAnsi="仿宋" w:eastAsia="仿宋_GB2312" w:cs="仿宋"/>
                <w:color w:val="000000"/>
                <w:spacing w:val="-6"/>
                <w:kern w:val="0"/>
                <w:sz w:val="22"/>
                <w:szCs w:val="22"/>
              </w:rPr>
              <w:t>2021</w:t>
            </w:r>
            <w:r>
              <w:rPr>
                <w:rFonts w:hint="eastAsia" w:ascii="仿宋_GB2312" w:hAnsi="仿宋" w:eastAsia="仿宋_GB2312" w:cs="仿宋"/>
                <w:color w:val="000000"/>
                <w:spacing w:val="-6"/>
                <w:kern w:val="0"/>
                <w:sz w:val="22"/>
                <w:szCs w:val="22"/>
              </w:rPr>
              <w:t>年第</w:t>
            </w:r>
            <w:r>
              <w:rPr>
                <w:rFonts w:ascii="仿宋_GB2312" w:hAnsi="仿宋" w:eastAsia="仿宋_GB2312" w:cs="仿宋"/>
                <w:color w:val="000000"/>
                <w:spacing w:val="-6"/>
                <w:kern w:val="0"/>
                <w:sz w:val="22"/>
                <w:szCs w:val="22"/>
              </w:rPr>
              <w:t>16</w:t>
            </w:r>
            <w:r>
              <w:rPr>
                <w:rFonts w:hint="eastAsia" w:ascii="仿宋_GB2312" w:hAnsi="仿宋" w:eastAsia="仿宋_GB2312" w:cs="仿宋"/>
                <w:color w:val="000000"/>
                <w:spacing w:val="-6"/>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《网络预约出租汽车经营服务管理暂行办法》（交通运输部、工业和信息化部、公安部、商务部、市场监管总局、国家网信办令</w:t>
            </w:r>
            <w:r>
              <w:rPr>
                <w:rFonts w:ascii="仿宋_GB2312" w:hAnsi="仿宋" w:eastAsia="仿宋_GB2312" w:cs="仿宋"/>
                <w:color w:val="000000"/>
                <w:kern w:val="0"/>
                <w:sz w:val="22"/>
                <w:szCs w:val="22"/>
              </w:rPr>
              <w:t>2019</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46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出租汽车车辆运营证核发</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p>
            <w:pPr>
              <w:widowControl/>
              <w:jc w:val="left"/>
              <w:textAlignment w:val="center"/>
              <w:rPr>
                <w:rFonts w:ascii="仿宋_GB2312" w:hAnsi="仿宋" w:eastAsia="仿宋_GB2312" w:cs="仿宋"/>
                <w:color w:val="000000"/>
                <w:spacing w:val="-6"/>
                <w:kern w:val="0"/>
                <w:sz w:val="22"/>
                <w:szCs w:val="22"/>
              </w:rPr>
            </w:pPr>
            <w:r>
              <w:rPr>
                <w:rFonts w:hint="eastAsia" w:ascii="仿宋_GB2312" w:hAnsi="仿宋" w:eastAsia="仿宋_GB2312" w:cs="仿宋"/>
                <w:color w:val="000000"/>
                <w:spacing w:val="-6"/>
                <w:kern w:val="0"/>
                <w:sz w:val="22"/>
                <w:szCs w:val="22"/>
              </w:rPr>
              <w:t>《巡游出租汽车经营服务管理规定》（交通运输部令</w:t>
            </w:r>
            <w:r>
              <w:rPr>
                <w:rFonts w:ascii="仿宋_GB2312" w:hAnsi="仿宋" w:eastAsia="仿宋_GB2312" w:cs="仿宋"/>
                <w:color w:val="000000"/>
                <w:spacing w:val="-6"/>
                <w:kern w:val="0"/>
                <w:sz w:val="22"/>
                <w:szCs w:val="22"/>
              </w:rPr>
              <w:t>2021</w:t>
            </w:r>
            <w:r>
              <w:rPr>
                <w:rFonts w:hint="eastAsia" w:ascii="仿宋_GB2312" w:hAnsi="仿宋" w:eastAsia="仿宋_GB2312" w:cs="仿宋"/>
                <w:color w:val="000000"/>
                <w:spacing w:val="-6"/>
                <w:kern w:val="0"/>
                <w:sz w:val="22"/>
                <w:szCs w:val="22"/>
              </w:rPr>
              <w:t>年第</w:t>
            </w:r>
            <w:r>
              <w:rPr>
                <w:rFonts w:ascii="仿宋_GB2312" w:hAnsi="仿宋" w:eastAsia="仿宋_GB2312" w:cs="仿宋"/>
                <w:color w:val="000000"/>
                <w:spacing w:val="-6"/>
                <w:kern w:val="0"/>
                <w:sz w:val="22"/>
                <w:szCs w:val="22"/>
              </w:rPr>
              <w:t>16</w:t>
            </w:r>
            <w:r>
              <w:rPr>
                <w:rFonts w:hint="eastAsia" w:ascii="仿宋_GB2312" w:hAnsi="仿宋" w:eastAsia="仿宋_GB2312" w:cs="仿宋"/>
                <w:color w:val="000000"/>
                <w:spacing w:val="-6"/>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《网络预约出租汽车经营服务管理暂行办法》（交通运输部、工业和信息化部、公安部、商务部、市场监管总局、国家网信办令</w:t>
            </w:r>
            <w:r>
              <w:rPr>
                <w:rFonts w:ascii="仿宋_GB2312" w:hAnsi="仿宋" w:eastAsia="仿宋_GB2312" w:cs="仿宋"/>
                <w:color w:val="000000"/>
                <w:kern w:val="0"/>
                <w:sz w:val="22"/>
                <w:szCs w:val="22"/>
              </w:rPr>
              <w:t>2019</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46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水运建设项目设计文件审批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《中华人民共和国港口法》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《中华人民共和国航道法》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《中华人民共和国航道管理条例》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《建设工程质量管理条例》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《建设工程勘察设计管理条例》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通航建筑物运行方案审批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县交通局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《中华人民共和国航道法》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《通航建筑物运行管理办法》（交通运输部令</w:t>
            </w:r>
            <w:r>
              <w:rPr>
                <w:rFonts w:ascii="仿宋_GB2312" w:hAnsi="仿宋" w:eastAsia="仿宋_GB2312" w:cs="仿宋"/>
                <w:color w:val="000000"/>
                <w:kern w:val="0"/>
                <w:sz w:val="22"/>
                <w:szCs w:val="22"/>
              </w:rPr>
              <w:t>2019</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航道通航条件影响评价审核</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县交通局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《中华人民共和国航道法》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《航道通航条件影响评价审核管理办法》（交通运输部令</w:t>
            </w:r>
            <w:r>
              <w:rPr>
                <w:rFonts w:ascii="仿宋_GB2312" w:hAnsi="仿宋" w:eastAsia="仿宋_GB2312" w:cs="仿宋"/>
                <w:color w:val="000000"/>
                <w:kern w:val="0"/>
                <w:sz w:val="22"/>
                <w:szCs w:val="22"/>
              </w:rPr>
              <w:t>2019</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35</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水运工程建设项目竣工验收</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《中华人民共和国港口法》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《中华人民共和国航道法》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《中华人民共和国航道管理条例》</w:t>
            </w:r>
          </w:p>
          <w:p>
            <w:pPr>
              <w:widowControl/>
              <w:jc w:val="left"/>
              <w:textAlignment w:val="center"/>
              <w:rPr>
                <w:rFonts w:ascii="仿宋_GB2312" w:hAnsi="仿宋" w:eastAsia="仿宋_GB2312" w:cs="仿宋"/>
                <w:color w:val="000000"/>
                <w:spacing w:val="-6"/>
                <w:kern w:val="0"/>
                <w:sz w:val="22"/>
                <w:szCs w:val="22"/>
              </w:rPr>
            </w:pPr>
            <w:r>
              <w:rPr>
                <w:rFonts w:hint="eastAsia" w:ascii="仿宋_GB2312" w:hAnsi="仿宋" w:eastAsia="仿宋_GB2312" w:cs="仿宋"/>
                <w:color w:val="000000"/>
                <w:spacing w:val="-6"/>
                <w:kern w:val="0"/>
                <w:sz w:val="22"/>
                <w:szCs w:val="22"/>
              </w:rPr>
              <w:t>《港口工程建设管理规定》（交通运输部令</w:t>
            </w:r>
            <w:r>
              <w:rPr>
                <w:rFonts w:ascii="仿宋_GB2312" w:hAnsi="仿宋" w:eastAsia="仿宋_GB2312" w:cs="仿宋"/>
                <w:color w:val="000000"/>
                <w:spacing w:val="-6"/>
                <w:kern w:val="0"/>
                <w:sz w:val="22"/>
                <w:szCs w:val="22"/>
              </w:rPr>
              <w:t>2019</w:t>
            </w:r>
            <w:r>
              <w:rPr>
                <w:rFonts w:hint="eastAsia" w:ascii="仿宋_GB2312" w:hAnsi="仿宋" w:eastAsia="仿宋_GB2312" w:cs="仿宋"/>
                <w:color w:val="000000"/>
                <w:spacing w:val="-6"/>
                <w:kern w:val="0"/>
                <w:sz w:val="22"/>
                <w:szCs w:val="22"/>
              </w:rPr>
              <w:t>年第</w:t>
            </w:r>
            <w:r>
              <w:rPr>
                <w:rFonts w:ascii="仿宋_GB2312" w:hAnsi="仿宋" w:eastAsia="仿宋_GB2312" w:cs="仿宋"/>
                <w:color w:val="000000"/>
                <w:spacing w:val="-6"/>
                <w:kern w:val="0"/>
                <w:sz w:val="22"/>
                <w:szCs w:val="22"/>
              </w:rPr>
              <w:t>32</w:t>
            </w:r>
            <w:r>
              <w:rPr>
                <w:rFonts w:hint="eastAsia" w:ascii="仿宋_GB2312" w:hAnsi="仿宋" w:eastAsia="仿宋_GB2312" w:cs="仿宋"/>
                <w:color w:val="000000"/>
                <w:spacing w:val="-6"/>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《航道工程建设管理规定》（交通运输部令</w:t>
            </w:r>
            <w:r>
              <w:rPr>
                <w:rFonts w:ascii="仿宋_GB2312" w:hAnsi="仿宋" w:eastAsia="仿宋_GB2312" w:cs="仿宋"/>
                <w:color w:val="000000"/>
                <w:spacing w:val="-6"/>
                <w:kern w:val="0"/>
                <w:sz w:val="22"/>
                <w:szCs w:val="22"/>
              </w:rPr>
              <w:t>2019</w:t>
            </w:r>
            <w:r>
              <w:rPr>
                <w:rFonts w:hint="eastAsia" w:ascii="仿宋_GB2312" w:hAnsi="仿宋" w:eastAsia="仿宋_GB2312" w:cs="仿宋"/>
                <w:color w:val="000000"/>
                <w:spacing w:val="-6"/>
                <w:kern w:val="0"/>
                <w:sz w:val="22"/>
                <w:szCs w:val="22"/>
              </w:rPr>
              <w:t>年第</w:t>
            </w:r>
            <w:r>
              <w:rPr>
                <w:rFonts w:ascii="仿宋_GB2312" w:hAnsi="仿宋" w:eastAsia="仿宋_GB2312" w:cs="仿宋"/>
                <w:color w:val="000000"/>
                <w:spacing w:val="-6"/>
                <w:kern w:val="0"/>
                <w:sz w:val="22"/>
                <w:szCs w:val="22"/>
              </w:rPr>
              <w:t>44</w:t>
            </w:r>
            <w:r>
              <w:rPr>
                <w:rFonts w:hint="eastAsia" w:ascii="仿宋_GB2312" w:hAnsi="仿宋" w:eastAsia="仿宋_GB2312" w:cs="仿宋"/>
                <w:color w:val="000000"/>
                <w:spacing w:val="-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内河专用航标设置、撤除、位置移动和其他状况改变审批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《中华人民共和国航标条例》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《中华人民共和国航道管理条例》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海域或者内河通航水域、岸线施工作业许可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《中华人民共和国海上交通安全法》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《中华人民共和国内河交通安全管理条例》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109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船舶国籍登记</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县交通局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《中华人民共和国海上交通安全法》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《中华人民共和国船舶登记条例》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《交通运输部办公厅关于全面推行直属海事系统权责清单制度的通知》（交办海〔</w:t>
            </w:r>
            <w:r>
              <w:rPr>
                <w:rFonts w:ascii="仿宋_GB2312" w:hAnsi="仿宋" w:eastAsia="仿宋_GB2312" w:cs="仿宋"/>
                <w:color w:val="000000"/>
                <w:kern w:val="0"/>
                <w:sz w:val="22"/>
                <w:szCs w:val="22"/>
              </w:rPr>
              <w:t>2018</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19</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4"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设置或者撤销内河渡口审批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spacing w:val="-18"/>
                <w:kern w:val="0"/>
                <w:sz w:val="22"/>
                <w:szCs w:val="22"/>
              </w:rPr>
            </w:pPr>
            <w:r>
              <w:rPr>
                <w:rFonts w:hint="eastAsia" w:ascii="仿宋_GB2312" w:hAnsi="仿宋" w:eastAsia="仿宋_GB2312" w:cs="仿宋"/>
                <w:color w:val="000000"/>
                <w:spacing w:val="-18"/>
                <w:kern w:val="0"/>
                <w:sz w:val="22"/>
                <w:szCs w:val="22"/>
              </w:rPr>
              <w:t>县政府（县交通局承办）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《中华人民共和国内河交通安全管理条例》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船员适任证书核发</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县交通局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《中华人民共和国海上交通安全法》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《中华人民共和国船员条例》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《交通运输部办公厅关于全面推行直属海事系统权责清单制度的通知》（交办海〔</w:t>
            </w:r>
            <w:r>
              <w:rPr>
                <w:rFonts w:ascii="仿宋_GB2312" w:hAnsi="仿宋" w:eastAsia="仿宋_GB2312" w:cs="仿宋"/>
                <w:color w:val="000000"/>
                <w:kern w:val="0"/>
                <w:sz w:val="22"/>
                <w:szCs w:val="22"/>
              </w:rPr>
              <w:t>2018</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19</w:t>
            </w:r>
            <w:r>
              <w:rPr>
                <w:rFonts w:hint="eastAsia" w:ascii="仿宋_GB2312" w:hAnsi="仿宋" w:eastAsia="仿宋_GB2312" w:cs="仿宋"/>
                <w:color w:val="000000"/>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《国家职业资格目录（</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占用国防交通控制范围土地审批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省交通厅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县交通局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《中华人民共和国国防交通法》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《国防交通条例》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1"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水利基建项目初步设计文件审批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取水许可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《中华人民共和国水法》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《取水许可和水资源费征收管理条例》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洪水影响评价类审批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《中华人民共和国水法》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《中华人民共和国防洪法》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《中华人民共和国河道管理条例》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《中华人民共和国水文条例》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河道管理范围内特定活动审批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《中华人民共和国河道管理条例》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河道采砂许可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《中华人民共和国水法》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《中华人民共和国长江保护法》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《中华人民共和国河道管理条例》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《长江河道采砂管理条例》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4"/>
                <w:kern w:val="0"/>
                <w:sz w:val="22"/>
                <w:szCs w:val="22"/>
              </w:rPr>
              <w:t>生产建设项目水土保持方案审批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《中华人民共和国水土保持法》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119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1"/>
                <w:kern w:val="0"/>
                <w:sz w:val="22"/>
                <w:szCs w:val="22"/>
              </w:rPr>
              <w:t>农村集体经济组织修建水库审批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《中华人民共和国水法》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城市建设填堵水域、废除围堤审批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《中华人民共和国防洪法》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121</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占用农业灌溉水源、灌排工程设</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施审批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利用堤顶、戗台兼做公路审批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县水利局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《中华人民共和国河道管理条例》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坝顶兼做公路审批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县水利局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《水库大坝安全管理条例》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蓄滞洪区避洪设施建设审批</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大坝管理和保护范围内修建码头、渔塘许可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省水利厅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《水库大坝安全管理条例》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农药经营许可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9"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127</w:t>
            </w:r>
          </w:p>
        </w:tc>
        <w:tc>
          <w:tcPr>
            <w:tcW w:w="3248"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kern w:val="0"/>
                <w:sz w:val="22"/>
                <w:szCs w:val="22"/>
              </w:rPr>
              <w:t>兽药经营许可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《兽药管理条例》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农作物种子生产经营许可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《中华人民共和国种子法》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《农业转基因生物安全管理条例》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1"/>
                <w:kern w:val="0"/>
                <w:sz w:val="22"/>
                <w:szCs w:val="22"/>
              </w:rPr>
              <w:t>《转基因棉花种子生产经营许可规定》（农业部公告第</w:t>
            </w:r>
            <w:r>
              <w:rPr>
                <w:rFonts w:ascii="仿宋_GB2312" w:hAnsi="仿宋" w:eastAsia="仿宋_GB2312" w:cs="仿宋"/>
                <w:color w:val="000000"/>
                <w:spacing w:val="-11"/>
                <w:kern w:val="0"/>
                <w:sz w:val="22"/>
                <w:szCs w:val="22"/>
              </w:rPr>
              <w:t>2436</w:t>
            </w:r>
            <w:r>
              <w:rPr>
                <w:rFonts w:hint="eastAsia" w:ascii="仿宋_GB2312" w:hAnsi="仿宋" w:eastAsia="仿宋_GB2312" w:cs="仿宋"/>
                <w:color w:val="000000"/>
                <w:spacing w:val="-11"/>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129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食用菌菌种生产经营许可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《中华人民共和国种子法》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《食用菌菌种管理办法》（农业部令</w:t>
            </w:r>
            <w:r>
              <w:rPr>
                <w:rFonts w:ascii="仿宋_GB2312" w:hAnsi="仿宋" w:eastAsia="仿宋_GB2312" w:cs="仿宋"/>
                <w:color w:val="000000"/>
                <w:kern w:val="0"/>
                <w:sz w:val="22"/>
                <w:szCs w:val="22"/>
              </w:rPr>
              <w:t>2006</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62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使用低于国家或地方规定的种用标准的农作物种子审批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县政府（县农业农村局承办）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种畜禽生产经营许可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《中华人民共和国畜牧法》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《农业转基因生物安全管理条例》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《养蜂管理办法（试行）》（农业部公告第</w:t>
            </w:r>
            <w:r>
              <w:rPr>
                <w:rFonts w:ascii="仿宋_GB2312" w:hAnsi="仿宋" w:eastAsia="仿宋_GB2312" w:cs="仿宋"/>
                <w:color w:val="000000"/>
                <w:kern w:val="0"/>
                <w:sz w:val="22"/>
                <w:szCs w:val="22"/>
              </w:rPr>
              <w:t>1692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蚕种生产经营许可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县行政审批局</w:t>
            </w:r>
          </w:p>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（受理）</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《中华人民共和国畜牧法》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《蚕种管理办法》（农业部令</w:t>
            </w:r>
            <w:r>
              <w:rPr>
                <w:rFonts w:ascii="仿宋_GB2312" w:hAnsi="仿宋" w:eastAsia="仿宋_GB2312" w:cs="仿宋"/>
                <w:color w:val="000000"/>
                <w:kern w:val="0"/>
                <w:sz w:val="22"/>
                <w:szCs w:val="22"/>
              </w:rPr>
              <w:t>2006</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68</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农业植物检疫证书核发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1"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农业植物产地检疫合格证签发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农业野生植物采集、出售、收购、野外考察审批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县农业农村局（受理采集国家二级保护野生植物）</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《中华人民共和国野生植物保护条例》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动物及动物产品检疫合格证核发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《中华人民共和国动物防疫法》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《动物检疫管理办法》（农业部令</w:t>
            </w:r>
            <w:r>
              <w:rPr>
                <w:rFonts w:ascii="仿宋_GB2312" w:hAnsi="仿宋" w:eastAsia="仿宋_GB2312" w:cs="仿宋"/>
                <w:color w:val="000000"/>
                <w:kern w:val="0"/>
                <w:sz w:val="22"/>
                <w:szCs w:val="22"/>
              </w:rPr>
              <w:t>2010</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动物防疫条件合格证核发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《中华人民共和国动物防疫法》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动物诊疗许可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《中华人民共和国动物防疫法》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《动物诊疗机构管理办法》（农业部令</w:t>
            </w:r>
            <w:r>
              <w:rPr>
                <w:rFonts w:ascii="仿宋_GB2312" w:hAnsi="仿宋" w:eastAsia="仿宋_GB2312" w:cs="仿宋"/>
                <w:color w:val="000000"/>
                <w:kern w:val="0"/>
                <w:sz w:val="22"/>
                <w:szCs w:val="22"/>
              </w:rPr>
              <w:t>2008</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19</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1"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139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生鲜乳收购站许可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《乳品质量安全监督管理条例》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生鲜乳准运证明核发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《乳品质量安全监督管理条例》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拖拉机和联合收割机驾驶证核发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《中华人民共和国道路交通安全法》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《农业机械安全监督管理条例》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拖拉机和联合收割机登记</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《中华人民共和国道路交通安全法》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《农业机械安全监督管理条例》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工商企业等社会资本通过流转取得土地经营权审批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spacing w:line="280" w:lineRule="exact"/>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县政府（县农业农村局承办）、乡（镇）政府</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《中华人民共和国农村土地承包法》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《农村土地经营权流转管理办法》（农业农村部令</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农村村民宅基地审批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乡（镇）政府</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《中华人民共和国土地管理法》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渔业船舶船员证书核发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《中华人民共和国渔港水域交通安全管理条例》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《中华人民共和国渔业船员管理办法》（农业部令</w:t>
            </w:r>
            <w:r>
              <w:rPr>
                <w:rFonts w:ascii="仿宋_GB2312" w:hAnsi="仿宋" w:eastAsia="仿宋_GB2312" w:cs="仿宋"/>
                <w:color w:val="000000"/>
                <w:kern w:val="0"/>
                <w:sz w:val="22"/>
                <w:szCs w:val="22"/>
              </w:rPr>
              <w:t>2014</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4</w:t>
            </w:r>
            <w:r>
              <w:rPr>
                <w:rFonts w:hint="eastAsia" w:ascii="仿宋_GB2312" w:hAnsi="仿宋" w:eastAsia="仿宋_GB2312" w:cs="仿宋"/>
                <w:color w:val="000000"/>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《国家职业资格目录（</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水产苗种生产经营审批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《中华人民共和国渔业法》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《水产苗种管理办法》（农业部令</w:t>
            </w:r>
            <w:r>
              <w:rPr>
                <w:rFonts w:ascii="仿宋_GB2312" w:hAnsi="仿宋" w:eastAsia="仿宋_GB2312" w:cs="仿宋"/>
                <w:color w:val="000000"/>
                <w:kern w:val="0"/>
                <w:sz w:val="22"/>
                <w:szCs w:val="22"/>
              </w:rPr>
              <w:t>2005</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46</w:t>
            </w:r>
            <w:r>
              <w:rPr>
                <w:rFonts w:hint="eastAsia" w:ascii="仿宋_GB2312" w:hAnsi="仿宋" w:eastAsia="仿宋_GB2312" w:cs="仿宋"/>
                <w:color w:val="000000"/>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《农业转基因生物安全管理条例》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水域滩涂养殖证核发</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《中华人民共和国渔业法》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渔业船网工具指标审批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《中华人民共和国渔业法》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《渔业捕捞许可管理规定》（农业农村部令</w:t>
            </w:r>
            <w:r>
              <w:rPr>
                <w:rFonts w:ascii="仿宋_GB2312" w:hAnsi="仿宋" w:eastAsia="仿宋_GB2312" w:cs="仿宋"/>
                <w:color w:val="000000"/>
                <w:kern w:val="0"/>
                <w:sz w:val="22"/>
                <w:szCs w:val="22"/>
              </w:rPr>
              <w:t>2018</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149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渔业捕捞许可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《中华人民共和国渔业法》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《中华人民共和国渔业法实施细则》</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《渔业捕捞许可管理规定》（农业农村部令</w:t>
            </w:r>
            <w:r>
              <w:rPr>
                <w:rFonts w:ascii="仿宋_GB2312" w:hAnsi="仿宋" w:eastAsia="仿宋_GB2312" w:cs="仿宋"/>
                <w:color w:val="000000"/>
                <w:kern w:val="0"/>
                <w:sz w:val="22"/>
                <w:szCs w:val="22"/>
              </w:rPr>
              <w:t>2018</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专用航标的设置、撤除、位置移动和其他状况改变审批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《中华人民共和国航标条例》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《渔业航标管理办法》（农业部令</w:t>
            </w:r>
            <w:r>
              <w:rPr>
                <w:rFonts w:ascii="仿宋_GB2312" w:hAnsi="仿宋" w:eastAsia="仿宋_GB2312" w:cs="仿宋"/>
                <w:color w:val="000000"/>
                <w:kern w:val="0"/>
                <w:sz w:val="22"/>
                <w:szCs w:val="22"/>
              </w:rPr>
              <w:t>2008</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13</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渔港内新建、改建、扩建设施或者其他水上、水下施工审批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《中华人民共和国渔港水域交通安全管理条例》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渔港内易燃、易爆、有毒等危险品装卸审批</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《中华人民共和国渔港水域交通安全管理条例》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0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渔业船舶国籍登记</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省农业农村厅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县农业农村局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《中华人民共和国船舶登记条例》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《中华人民共和国渔港水域交通安全管理条例》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7"/>
                <w:kern w:val="0"/>
                <w:sz w:val="22"/>
                <w:szCs w:val="22"/>
              </w:rPr>
              <w:t>《中华人民共和国渔业船舶登记办法》（农业部令</w:t>
            </w:r>
            <w:r>
              <w:rPr>
                <w:rFonts w:ascii="仿宋_GB2312" w:hAnsi="仿宋" w:eastAsia="仿宋_GB2312" w:cs="仿宋"/>
                <w:color w:val="000000"/>
                <w:spacing w:val="-17"/>
                <w:kern w:val="0"/>
                <w:sz w:val="22"/>
                <w:szCs w:val="22"/>
              </w:rPr>
              <w:t>2012</w:t>
            </w:r>
            <w:r>
              <w:rPr>
                <w:rFonts w:hint="eastAsia" w:ascii="仿宋_GB2312" w:hAnsi="仿宋" w:eastAsia="仿宋_GB2312" w:cs="仿宋"/>
                <w:color w:val="000000"/>
                <w:spacing w:val="-17"/>
                <w:kern w:val="0"/>
                <w:sz w:val="22"/>
                <w:szCs w:val="22"/>
              </w:rPr>
              <w:t>年第</w:t>
            </w:r>
            <w:r>
              <w:rPr>
                <w:rFonts w:ascii="仿宋_GB2312" w:hAnsi="仿宋" w:eastAsia="仿宋_GB2312" w:cs="仿宋"/>
                <w:color w:val="000000"/>
                <w:spacing w:val="-17"/>
                <w:kern w:val="0"/>
                <w:sz w:val="22"/>
                <w:szCs w:val="22"/>
              </w:rPr>
              <w:t>8</w:t>
            </w:r>
            <w:r>
              <w:rPr>
                <w:rFonts w:hint="eastAsia" w:ascii="仿宋_GB2312" w:hAnsi="仿宋" w:eastAsia="仿宋_GB2312" w:cs="仿宋"/>
                <w:color w:val="000000"/>
                <w:spacing w:val="-17"/>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4"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文艺表演团体设立审批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省文旅厅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《营业性演出管理条例》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营业性演出审批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省文旅厅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《营业性演出管理条例》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《营业性演出管理条例实施细则》（文化部令第</w:t>
            </w:r>
            <w:r>
              <w:rPr>
                <w:rFonts w:ascii="仿宋_GB2312" w:hAnsi="仿宋" w:eastAsia="仿宋_GB2312" w:cs="仿宋"/>
                <w:color w:val="000000"/>
                <w:kern w:val="0"/>
                <w:sz w:val="22"/>
                <w:szCs w:val="22"/>
              </w:rPr>
              <w:t>47</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娱乐场所经营活动审批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省文旅厅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《娱乐场所管理条例》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157</w:t>
            </w:r>
          </w:p>
        </w:tc>
        <w:tc>
          <w:tcPr>
            <w:tcW w:w="3248" w:type="dxa"/>
            <w:vAlign w:val="center"/>
          </w:tcPr>
          <w:p>
            <w:pPr>
              <w:widowControl/>
              <w:jc w:val="center"/>
              <w:textAlignment w:val="center"/>
              <w:rPr>
                <w:rFonts w:ascii="仿宋_GB2312" w:hAnsi="仿宋_GB2312" w:eastAsia="仿宋_GB2312" w:cs="仿宋_GB2312"/>
                <w:color w:val="000000"/>
                <w:spacing w:val="-6"/>
                <w:sz w:val="18"/>
                <w:szCs w:val="18"/>
              </w:rPr>
            </w:pPr>
            <w:r>
              <w:rPr>
                <w:rFonts w:hint="eastAsia" w:ascii="仿宋_GB2312" w:hAnsi="仿宋" w:eastAsia="仿宋_GB2312" w:cs="仿宋"/>
                <w:color w:val="000000"/>
                <w:spacing w:val="-6"/>
                <w:kern w:val="0"/>
                <w:sz w:val="22"/>
                <w:szCs w:val="22"/>
              </w:rPr>
              <w:t>互联网上网服务营业场所筹建审批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省文旅厅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县文旅局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互联网上网服务经营活动审批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省文旅厅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《互联网上网服务营业场所管理条例》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159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饮用水供水单位卫生许可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《中华人民共和国传染病防治法》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公共场所卫生许可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《公共场所卫生管理条例》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医疗机构建设项目放射性职业病危害预评价报告审核</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《中华人民共和国职业病防治法》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《放射诊疗管理规定》（卫生部令第</w:t>
            </w:r>
            <w:r>
              <w:rPr>
                <w:rFonts w:ascii="仿宋_GB2312" w:hAnsi="仿宋" w:eastAsia="仿宋_GB2312" w:cs="仿宋"/>
                <w:color w:val="000000"/>
                <w:kern w:val="0"/>
                <w:sz w:val="22"/>
                <w:szCs w:val="22"/>
              </w:rPr>
              <w:t>46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医疗机构建设项目放射性职业病防护设施竣工验收</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《中华人民共和国职业病防治法》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《放射诊疗管理规定》（卫生部令第</w:t>
            </w:r>
            <w:r>
              <w:rPr>
                <w:rFonts w:ascii="仿宋_GB2312" w:hAnsi="仿宋" w:eastAsia="仿宋_GB2312" w:cs="仿宋"/>
                <w:color w:val="000000"/>
                <w:kern w:val="0"/>
                <w:sz w:val="22"/>
                <w:szCs w:val="22"/>
              </w:rPr>
              <w:t>46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医疗机构设置审批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医疗机构执业登记</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母婴保健技术服务机构执业许可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《中华人民共和国母婴保健法》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《中华人民共和国母婴保健法实施办法》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《母婴保健专项技术服务许可及人员资格管理办法》（国家卫生健康委令第</w:t>
            </w:r>
            <w:r>
              <w:rPr>
                <w:rFonts w:ascii="仿宋_GB2312" w:hAnsi="仿宋" w:eastAsia="仿宋_GB2312" w:cs="仿宋"/>
                <w:color w:val="000000"/>
                <w:kern w:val="0"/>
                <w:sz w:val="22"/>
                <w:szCs w:val="22"/>
              </w:rPr>
              <w:t>7</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3"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放射源诊疗技术和医用辐射机构许可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《放射性同位素与射线装置安全和防护条例》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《放射诊疗管理规定》（卫生部令第</w:t>
            </w:r>
            <w:r>
              <w:rPr>
                <w:rFonts w:ascii="仿宋_GB2312" w:hAnsi="仿宋" w:eastAsia="仿宋_GB2312" w:cs="仿宋"/>
                <w:color w:val="000000"/>
                <w:kern w:val="0"/>
                <w:sz w:val="22"/>
                <w:szCs w:val="22"/>
              </w:rPr>
              <w:t>46</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4"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单采血浆站设置审批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县卫体局（初审）</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《血液制品管理条例》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79"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医师执业注册</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《中华人民共和国医师法》</w:t>
            </w:r>
          </w:p>
          <w:p>
            <w:pPr>
              <w:widowControl/>
              <w:jc w:val="left"/>
              <w:textAlignment w:val="center"/>
              <w:rPr>
                <w:rFonts w:ascii="仿宋_GB2312" w:hAnsi="仿宋_GB2312" w:eastAsia="仿宋_GB2312" w:cs="仿宋_GB2312"/>
                <w:color w:val="000000"/>
                <w:spacing w:val="-6"/>
                <w:sz w:val="18"/>
                <w:szCs w:val="18"/>
              </w:rPr>
            </w:pPr>
            <w:r>
              <w:rPr>
                <w:rFonts w:hint="eastAsia" w:ascii="仿宋_GB2312" w:hAnsi="仿宋" w:eastAsia="仿宋_GB2312" w:cs="仿宋"/>
                <w:color w:val="000000"/>
                <w:spacing w:val="-6"/>
                <w:kern w:val="0"/>
                <w:sz w:val="22"/>
                <w:szCs w:val="22"/>
              </w:rPr>
              <w:t>《医师执业注册管理办法》（国家卫生和计划生育委员会令第</w:t>
            </w:r>
            <w:r>
              <w:rPr>
                <w:rFonts w:ascii="仿宋_GB2312" w:hAnsi="仿宋" w:eastAsia="仿宋_GB2312" w:cs="仿宋"/>
                <w:color w:val="000000"/>
                <w:spacing w:val="-6"/>
                <w:kern w:val="0"/>
                <w:sz w:val="22"/>
                <w:szCs w:val="22"/>
              </w:rPr>
              <w:t>13</w:t>
            </w:r>
            <w:r>
              <w:rPr>
                <w:rFonts w:hint="eastAsia" w:ascii="仿宋_GB2312" w:hAnsi="仿宋" w:eastAsia="仿宋_GB2312" w:cs="仿宋"/>
                <w:color w:val="000000"/>
                <w:spacing w:val="-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169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乡村医生执业注册</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《乡村医生从业管理条例》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母婴保健服务人员资格认定</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《中华人民共和国母婴保健法》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《中华人民共和国母婴保健法实施办法》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《母婴保健专项技术服务许可及人员资格管理办法》（国家卫生健康委令第</w:t>
            </w:r>
            <w:r>
              <w:rPr>
                <w:rFonts w:ascii="仿宋_GB2312" w:hAnsi="仿宋" w:eastAsia="仿宋_GB2312" w:cs="仿宋"/>
                <w:color w:val="000000"/>
                <w:kern w:val="0"/>
                <w:sz w:val="22"/>
                <w:szCs w:val="22"/>
              </w:rPr>
              <w:t>7</w:t>
            </w:r>
            <w:r>
              <w:rPr>
                <w:rFonts w:hint="eastAsia" w:ascii="仿宋_GB2312" w:hAnsi="仿宋" w:eastAsia="仿宋_GB2312" w:cs="仿宋"/>
                <w:color w:val="000000"/>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《国家职业资格目录（</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护士执业注册</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《护士条例》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《国家职业资格目录（</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确有专长的中医医师资格认定</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县卫体局（受理并逐级上报）</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《中华人民共和国中医药法》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《中医医术确有专长人员医师资格考核注册管理暂行办法》（国家卫生和计划生育委员会令第</w:t>
            </w:r>
            <w:r>
              <w:rPr>
                <w:rFonts w:ascii="仿宋_GB2312" w:hAnsi="仿宋" w:eastAsia="仿宋_GB2312" w:cs="仿宋"/>
                <w:color w:val="000000"/>
                <w:kern w:val="0"/>
                <w:sz w:val="22"/>
                <w:szCs w:val="22"/>
              </w:rPr>
              <w:t>15</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确有专长的中医医师执业注册</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《中华人民共和国中医药法》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《中医医术确有专长人员医师资格考核注册管理暂行办法》（国家卫生和计划生育委员会令第</w:t>
            </w:r>
            <w:r>
              <w:rPr>
                <w:rFonts w:ascii="仿宋_GB2312" w:hAnsi="仿宋" w:eastAsia="仿宋_GB2312" w:cs="仿宋"/>
                <w:color w:val="000000"/>
                <w:kern w:val="0"/>
                <w:sz w:val="22"/>
                <w:szCs w:val="22"/>
              </w:rPr>
              <w:t>15</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3"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中医医疗机构设置审批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《中华人民共和国中医药法》《医疗机构管理条例》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中医医疗机构执业登记</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省卫健委</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《中华人民共和国中医药法》</w:t>
            </w:r>
          </w:p>
          <w:p>
            <w:pPr>
              <w:widowControl/>
              <w:spacing w:line="300" w:lineRule="exact"/>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《医疗机构管理条例》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92"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石油天然气建设项目安全设施设计审查</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省应急厅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县应急管理局</w:t>
            </w:r>
          </w:p>
        </w:tc>
        <w:tc>
          <w:tcPr>
            <w:tcW w:w="6339" w:type="dxa"/>
            <w:vAlign w:val="center"/>
          </w:tcPr>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《中华人民共和国安全生产法》</w:t>
            </w:r>
          </w:p>
          <w:p>
            <w:pPr>
              <w:widowControl/>
              <w:spacing w:line="300" w:lineRule="exact"/>
              <w:jc w:val="left"/>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《建设项目安全设施“三同时”监督管理办法》（国家安全生产监督管理总局令第</w:t>
            </w:r>
            <w:r>
              <w:rPr>
                <w:rFonts w:ascii="仿宋_GB2312" w:hAnsi="仿宋" w:eastAsia="仿宋_GB2312" w:cs="仿宋"/>
                <w:color w:val="000000"/>
                <w:spacing w:val="-17"/>
                <w:kern w:val="0"/>
                <w:sz w:val="22"/>
                <w:szCs w:val="22"/>
              </w:rPr>
              <w:t>36</w:t>
            </w:r>
            <w:r>
              <w:rPr>
                <w:rFonts w:hint="eastAsia" w:ascii="仿宋_GB2312" w:hAnsi="仿宋" w:eastAsia="仿宋_GB2312" w:cs="仿宋"/>
                <w:color w:val="000000"/>
                <w:spacing w:val="-17"/>
                <w:kern w:val="0"/>
                <w:sz w:val="22"/>
                <w:szCs w:val="22"/>
              </w:rPr>
              <w:t>号，国家安全生产监督管理总局令第</w:t>
            </w:r>
            <w:r>
              <w:rPr>
                <w:rFonts w:ascii="仿宋_GB2312" w:hAnsi="仿宋" w:eastAsia="仿宋_GB2312" w:cs="仿宋"/>
                <w:color w:val="000000"/>
                <w:spacing w:val="-17"/>
                <w:kern w:val="0"/>
                <w:sz w:val="22"/>
                <w:szCs w:val="22"/>
              </w:rPr>
              <w:t>77</w:t>
            </w:r>
            <w:r>
              <w:rPr>
                <w:rFonts w:hint="eastAsia" w:ascii="仿宋_GB2312" w:hAnsi="仿宋" w:eastAsia="仿宋_GB2312" w:cs="仿宋"/>
                <w:color w:val="000000"/>
                <w:spacing w:val="-17"/>
                <w:kern w:val="0"/>
                <w:sz w:val="22"/>
                <w:szCs w:val="22"/>
              </w:rPr>
              <w:t>号修正）</w:t>
            </w:r>
          </w:p>
          <w:p>
            <w:pPr>
              <w:widowControl/>
              <w:spacing w:line="300" w:lineRule="exact"/>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《国家安全监管总局办公厅关于明确非煤矿山建设项目安全监管职责等事项的通知》（安监总厅管一〔</w:t>
            </w:r>
            <w:r>
              <w:rPr>
                <w:rFonts w:ascii="仿宋_GB2312" w:hAnsi="仿宋" w:eastAsia="仿宋_GB2312" w:cs="仿宋"/>
                <w:color w:val="000000"/>
                <w:kern w:val="0"/>
                <w:sz w:val="22"/>
                <w:szCs w:val="22"/>
              </w:rPr>
              <w:t>2013</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143</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1"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金属冶炼建设项目安全设施设计审查</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省应急厅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县应急管理局</w:t>
            </w:r>
          </w:p>
        </w:tc>
        <w:tc>
          <w:tcPr>
            <w:tcW w:w="6339" w:type="dxa"/>
            <w:vAlign w:val="center"/>
          </w:tcPr>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《中华人民共和国安全生产法》</w:t>
            </w:r>
          </w:p>
          <w:p>
            <w:pPr>
              <w:widowControl/>
              <w:spacing w:line="300" w:lineRule="exact"/>
              <w:jc w:val="left"/>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《建设项目安全设施“三同时”监督管理办法》（国家安全生产监督管理总局令第</w:t>
            </w:r>
            <w:r>
              <w:rPr>
                <w:rFonts w:ascii="仿宋_GB2312" w:hAnsi="仿宋" w:eastAsia="仿宋_GB2312" w:cs="仿宋"/>
                <w:color w:val="000000"/>
                <w:spacing w:val="-17"/>
                <w:kern w:val="0"/>
                <w:sz w:val="22"/>
                <w:szCs w:val="22"/>
              </w:rPr>
              <w:t>36</w:t>
            </w:r>
            <w:r>
              <w:rPr>
                <w:rFonts w:hint="eastAsia" w:ascii="仿宋_GB2312" w:hAnsi="仿宋" w:eastAsia="仿宋_GB2312" w:cs="仿宋"/>
                <w:color w:val="000000"/>
                <w:spacing w:val="-17"/>
                <w:kern w:val="0"/>
                <w:sz w:val="22"/>
                <w:szCs w:val="22"/>
              </w:rPr>
              <w:t>号，国家安全生产监督管理总局令第</w:t>
            </w:r>
            <w:r>
              <w:rPr>
                <w:rFonts w:ascii="仿宋_GB2312" w:hAnsi="仿宋" w:eastAsia="仿宋_GB2312" w:cs="仿宋"/>
                <w:color w:val="000000"/>
                <w:spacing w:val="-17"/>
                <w:kern w:val="0"/>
                <w:sz w:val="22"/>
                <w:szCs w:val="22"/>
              </w:rPr>
              <w:t>77</w:t>
            </w:r>
            <w:r>
              <w:rPr>
                <w:rFonts w:hint="eastAsia" w:ascii="仿宋_GB2312" w:hAnsi="仿宋" w:eastAsia="仿宋_GB2312" w:cs="仿宋"/>
                <w:color w:val="000000"/>
                <w:spacing w:val="-17"/>
                <w:kern w:val="0"/>
                <w:sz w:val="22"/>
                <w:szCs w:val="22"/>
              </w:rPr>
              <w:t>号修正）</w:t>
            </w:r>
          </w:p>
          <w:p>
            <w:pPr>
              <w:widowControl/>
              <w:spacing w:line="300" w:lineRule="exact"/>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《冶金企业和有色金属企业安全生产规定》（国家安全生产监督管理总局令第</w:t>
            </w:r>
            <w:r>
              <w:rPr>
                <w:rFonts w:ascii="仿宋_GB2312" w:hAnsi="仿宋" w:eastAsia="仿宋_GB2312" w:cs="仿宋"/>
                <w:color w:val="000000"/>
                <w:kern w:val="0"/>
                <w:sz w:val="22"/>
                <w:szCs w:val="22"/>
              </w:rPr>
              <w:t>91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5"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危险化学品经营许可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省应急厅</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县应急管理局</w:t>
            </w:r>
          </w:p>
        </w:tc>
        <w:tc>
          <w:tcPr>
            <w:tcW w:w="6339" w:type="dxa"/>
            <w:vAlign w:val="center"/>
          </w:tcPr>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《危险化学品安全管理条例》</w:t>
            </w:r>
          </w:p>
          <w:p>
            <w:pPr>
              <w:widowControl/>
              <w:spacing w:line="300" w:lineRule="exact"/>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《危险化学品经营许可证管理办法》（国家安全生产监督管理总局令第</w:t>
            </w:r>
            <w:r>
              <w:rPr>
                <w:rFonts w:ascii="仿宋_GB2312" w:hAnsi="仿宋" w:eastAsia="仿宋_GB2312" w:cs="仿宋"/>
                <w:color w:val="000000"/>
                <w:spacing w:val="-6"/>
                <w:kern w:val="0"/>
                <w:sz w:val="22"/>
                <w:szCs w:val="22"/>
              </w:rPr>
              <w:t>55</w:t>
            </w:r>
            <w:r>
              <w:rPr>
                <w:rFonts w:hint="eastAsia" w:ascii="仿宋_GB2312" w:hAnsi="仿宋" w:eastAsia="仿宋_GB2312" w:cs="仿宋"/>
                <w:color w:val="000000"/>
                <w:spacing w:val="-6"/>
                <w:kern w:val="0"/>
                <w:sz w:val="22"/>
                <w:szCs w:val="22"/>
              </w:rPr>
              <w:t>号，国家安全生产监督管理总局令第</w:t>
            </w:r>
            <w:r>
              <w:rPr>
                <w:rFonts w:ascii="仿宋_GB2312" w:hAnsi="仿宋" w:eastAsia="仿宋_GB2312" w:cs="仿宋"/>
                <w:color w:val="000000"/>
                <w:spacing w:val="-6"/>
                <w:kern w:val="0"/>
                <w:sz w:val="22"/>
                <w:szCs w:val="22"/>
              </w:rPr>
              <w:t>79</w:t>
            </w:r>
            <w:r>
              <w:rPr>
                <w:rFonts w:hint="eastAsia" w:ascii="仿宋_GB2312" w:hAnsi="仿宋" w:eastAsia="仿宋_GB2312" w:cs="仿宋"/>
                <w:color w:val="000000"/>
                <w:spacing w:val="-6"/>
                <w:kern w:val="0"/>
                <w:sz w:val="22"/>
                <w:szCs w:val="22"/>
              </w:rPr>
              <w:t>号修正）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3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179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矿山建设项目安全设施设计审查</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省应急厅</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县应急管理局</w:t>
            </w:r>
          </w:p>
        </w:tc>
        <w:tc>
          <w:tcPr>
            <w:tcW w:w="6339" w:type="dxa"/>
            <w:vAlign w:val="center"/>
          </w:tcPr>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《中华人民共和国安全生产法》</w:t>
            </w:r>
          </w:p>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《煤矿安全监察条例》</w:t>
            </w:r>
          </w:p>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《煤矿建设项目安全设施监察规定》（国家安全生产监督管理总局令第</w:t>
            </w:r>
            <w:r>
              <w:rPr>
                <w:rFonts w:ascii="仿宋_GB2312" w:hAnsi="仿宋" w:eastAsia="仿宋_GB2312" w:cs="仿宋"/>
                <w:color w:val="000000"/>
                <w:kern w:val="0"/>
                <w:sz w:val="22"/>
                <w:szCs w:val="22"/>
              </w:rPr>
              <w:t>6</w:t>
            </w:r>
            <w:r>
              <w:rPr>
                <w:rFonts w:hint="eastAsia" w:ascii="仿宋_GB2312" w:hAnsi="仿宋" w:eastAsia="仿宋_GB2312" w:cs="仿宋"/>
                <w:color w:val="000000"/>
                <w:kern w:val="0"/>
                <w:sz w:val="22"/>
                <w:szCs w:val="22"/>
              </w:rPr>
              <w:t>号）</w:t>
            </w:r>
          </w:p>
          <w:p>
            <w:pPr>
              <w:widowControl/>
              <w:spacing w:line="300" w:lineRule="exact"/>
              <w:jc w:val="left"/>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《建设项目安全设施“三同时”监督管理办法》（国家安全生产监督管理总局令第</w:t>
            </w:r>
            <w:r>
              <w:rPr>
                <w:rFonts w:ascii="仿宋_GB2312" w:hAnsi="仿宋" w:eastAsia="仿宋_GB2312" w:cs="仿宋"/>
                <w:color w:val="000000"/>
                <w:spacing w:val="-17"/>
                <w:kern w:val="0"/>
                <w:sz w:val="22"/>
                <w:szCs w:val="22"/>
              </w:rPr>
              <w:t>36</w:t>
            </w:r>
            <w:r>
              <w:rPr>
                <w:rFonts w:hint="eastAsia" w:ascii="仿宋_GB2312" w:hAnsi="仿宋" w:eastAsia="仿宋_GB2312" w:cs="仿宋"/>
                <w:color w:val="000000"/>
                <w:spacing w:val="-17"/>
                <w:kern w:val="0"/>
                <w:sz w:val="22"/>
                <w:szCs w:val="22"/>
              </w:rPr>
              <w:t>号，国家安全生产监督管理总局令第</w:t>
            </w:r>
            <w:r>
              <w:rPr>
                <w:rFonts w:ascii="仿宋_GB2312" w:hAnsi="仿宋" w:eastAsia="仿宋_GB2312" w:cs="仿宋"/>
                <w:color w:val="000000"/>
                <w:spacing w:val="-17"/>
                <w:kern w:val="0"/>
                <w:sz w:val="22"/>
                <w:szCs w:val="22"/>
              </w:rPr>
              <w:t>77</w:t>
            </w:r>
            <w:r>
              <w:rPr>
                <w:rFonts w:hint="eastAsia" w:ascii="仿宋_GB2312" w:hAnsi="仿宋" w:eastAsia="仿宋_GB2312" w:cs="仿宋"/>
                <w:color w:val="000000"/>
                <w:spacing w:val="-17"/>
                <w:kern w:val="0"/>
                <w:sz w:val="22"/>
                <w:szCs w:val="22"/>
              </w:rPr>
              <w:t>号修正）</w:t>
            </w:r>
          </w:p>
          <w:p>
            <w:pPr>
              <w:widowControl/>
              <w:spacing w:line="300" w:lineRule="exact"/>
              <w:jc w:val="left"/>
              <w:textAlignment w:val="center"/>
              <w:rPr>
                <w:rFonts w:ascii="仿宋_GB2312" w:hAnsi="仿宋" w:eastAsia="仿宋_GB2312" w:cs="仿宋"/>
                <w:color w:val="000000"/>
                <w:spacing w:val="-6"/>
                <w:kern w:val="0"/>
                <w:sz w:val="22"/>
                <w:szCs w:val="22"/>
              </w:rPr>
            </w:pPr>
            <w:r>
              <w:rPr>
                <w:rFonts w:hint="eastAsia" w:ascii="仿宋_GB2312" w:hAnsi="仿宋" w:eastAsia="仿宋_GB2312" w:cs="仿宋"/>
                <w:color w:val="000000"/>
                <w:spacing w:val="-6"/>
                <w:kern w:val="0"/>
                <w:sz w:val="22"/>
                <w:szCs w:val="22"/>
              </w:rPr>
              <w:t>《国家安全监管总局办公厅关于切实做好国家取消和下放投资审批有关建设项目安全监管工作的通知》（安监总厅政法〔</w:t>
            </w:r>
            <w:r>
              <w:rPr>
                <w:rFonts w:ascii="仿宋_GB2312" w:hAnsi="仿宋" w:eastAsia="仿宋_GB2312" w:cs="仿宋"/>
                <w:color w:val="000000"/>
                <w:spacing w:val="-6"/>
                <w:kern w:val="0"/>
                <w:sz w:val="22"/>
                <w:szCs w:val="22"/>
              </w:rPr>
              <w:t>2013</w:t>
            </w:r>
            <w:r>
              <w:rPr>
                <w:rFonts w:hint="eastAsia" w:ascii="仿宋_GB2312" w:hAnsi="仿宋" w:eastAsia="仿宋_GB2312" w:cs="仿宋"/>
                <w:color w:val="000000"/>
                <w:spacing w:val="-6"/>
                <w:kern w:val="0"/>
                <w:sz w:val="22"/>
                <w:szCs w:val="22"/>
              </w:rPr>
              <w:t>〕</w:t>
            </w:r>
            <w:r>
              <w:rPr>
                <w:rFonts w:ascii="仿宋_GB2312" w:hAnsi="仿宋" w:eastAsia="仿宋_GB2312" w:cs="仿宋"/>
                <w:color w:val="000000"/>
                <w:spacing w:val="-6"/>
                <w:kern w:val="0"/>
                <w:sz w:val="22"/>
                <w:szCs w:val="22"/>
              </w:rPr>
              <w:t>120</w:t>
            </w:r>
            <w:r>
              <w:rPr>
                <w:rFonts w:hint="eastAsia" w:ascii="仿宋_GB2312" w:hAnsi="仿宋" w:eastAsia="仿宋_GB2312" w:cs="仿宋"/>
                <w:color w:val="000000"/>
                <w:spacing w:val="-6"/>
                <w:kern w:val="0"/>
                <w:sz w:val="22"/>
                <w:szCs w:val="22"/>
              </w:rPr>
              <w:t>号）</w:t>
            </w:r>
          </w:p>
          <w:p>
            <w:pPr>
              <w:widowControl/>
              <w:spacing w:line="300" w:lineRule="exact"/>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《国家安全监管总局办公厅关于明确非煤矿山建设项目安全监管职责等事项的通知》（安监总厅管一〔</w:t>
            </w:r>
            <w:r>
              <w:rPr>
                <w:rFonts w:ascii="仿宋_GB2312" w:hAnsi="仿宋" w:eastAsia="仿宋_GB2312" w:cs="仿宋"/>
                <w:color w:val="000000"/>
                <w:kern w:val="0"/>
                <w:sz w:val="22"/>
                <w:szCs w:val="22"/>
              </w:rPr>
              <w:t>2013</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143</w:t>
            </w:r>
            <w:r>
              <w:rPr>
                <w:rFonts w:hint="eastAsia" w:ascii="仿宋_GB2312" w:hAnsi="仿宋" w:eastAsia="仿宋_GB2312" w:cs="仿宋"/>
                <w:color w:val="000000"/>
                <w:kern w:val="0"/>
                <w:sz w:val="22"/>
                <w:szCs w:val="22"/>
              </w:rPr>
              <w:t>号）</w:t>
            </w:r>
          </w:p>
          <w:p>
            <w:pPr>
              <w:widowControl/>
              <w:spacing w:line="300" w:lineRule="exact"/>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《中华人民共和国应急管理部公告》（</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公众聚集场所投入使用、营业前消防安全检查</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kern w:val="0"/>
                <w:sz w:val="22"/>
                <w:szCs w:val="22"/>
              </w:rPr>
              <w:t>省消防救援总队</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县消防队</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《中华人民共和国消防法》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食品生产许可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《中华人民共和国食品安全法》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1"/>
                <w:kern w:val="0"/>
                <w:sz w:val="22"/>
                <w:szCs w:val="22"/>
              </w:rPr>
              <w:t>《食品生产许可管理办法》（国家市场监督管理总局令第</w:t>
            </w:r>
            <w:r>
              <w:rPr>
                <w:rFonts w:ascii="仿宋_GB2312" w:hAnsi="仿宋" w:eastAsia="仿宋_GB2312" w:cs="仿宋"/>
                <w:color w:val="000000"/>
                <w:spacing w:val="-11"/>
                <w:kern w:val="0"/>
                <w:sz w:val="22"/>
                <w:szCs w:val="22"/>
              </w:rPr>
              <w:t>24</w:t>
            </w:r>
            <w:r>
              <w:rPr>
                <w:rFonts w:hint="eastAsia" w:ascii="仿宋_GB2312" w:hAnsi="仿宋" w:eastAsia="仿宋_GB2312" w:cs="仿宋"/>
                <w:color w:val="000000"/>
                <w:spacing w:val="-11"/>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食品添加剂生产许可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《中华人民共和国食品安全法》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11"/>
                <w:kern w:val="0"/>
                <w:sz w:val="22"/>
                <w:szCs w:val="22"/>
              </w:rPr>
              <w:t>《食品生产许可管理办法》（国家市场监督管理总局令第</w:t>
            </w:r>
            <w:r>
              <w:rPr>
                <w:rFonts w:ascii="仿宋_GB2312" w:hAnsi="仿宋" w:eastAsia="仿宋_GB2312" w:cs="仿宋"/>
                <w:color w:val="000000"/>
                <w:spacing w:val="-11"/>
                <w:kern w:val="0"/>
                <w:sz w:val="22"/>
                <w:szCs w:val="22"/>
              </w:rPr>
              <w:t>24</w:t>
            </w:r>
            <w:r>
              <w:rPr>
                <w:rFonts w:hint="eastAsia" w:ascii="仿宋_GB2312" w:hAnsi="仿宋" w:eastAsia="仿宋_GB2312" w:cs="仿宋"/>
                <w:color w:val="000000"/>
                <w:spacing w:val="-11"/>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3"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食品经营许可</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特种设备安全管理和作业人员资格认定</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县市监局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《中华人民共和国特种设备安全法》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《特种设备安全监察条例》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《特种设备作业人员监督管理办法》（国家质量监督检验检疫总局令第</w:t>
            </w:r>
            <w:r>
              <w:rPr>
                <w:rFonts w:ascii="仿宋_GB2312" w:hAnsi="仿宋" w:eastAsia="仿宋_GB2312" w:cs="仿宋"/>
                <w:color w:val="000000"/>
                <w:kern w:val="0"/>
                <w:sz w:val="22"/>
                <w:szCs w:val="22"/>
              </w:rPr>
              <w:t>140</w:t>
            </w:r>
            <w:r>
              <w:rPr>
                <w:rFonts w:hint="eastAsia" w:ascii="仿宋_GB2312" w:hAnsi="仿宋" w:eastAsia="仿宋_GB2312" w:cs="仿宋"/>
                <w:color w:val="000000"/>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《国家职业资格目录（</w:t>
            </w:r>
            <w:r>
              <w:rPr>
                <w:rFonts w:ascii="仿宋_GB2312" w:hAnsi="仿宋" w:eastAsia="仿宋_GB2312" w:cs="仿宋"/>
                <w:color w:val="000000"/>
                <w:kern w:val="0"/>
                <w:sz w:val="22"/>
                <w:szCs w:val="22"/>
              </w:rPr>
              <w:t>2021</w:t>
            </w:r>
            <w:r>
              <w:rPr>
                <w:rFonts w:hint="eastAsia" w:ascii="仿宋_GB2312" w:hAnsi="仿宋" w:eastAsia="仿宋_GB2312" w:cs="仿宋"/>
                <w:color w:val="000000"/>
                <w:kern w:val="0"/>
                <w:sz w:val="22"/>
                <w:szCs w:val="22"/>
              </w:rPr>
              <w:t>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计量标准器具核准</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《中华人民共和国计量法》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承担国家法定计量检定机构任务授权</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《中华人民共和国计量法》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企业登记注册</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《中华人民共和国公司法》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《中华人民共和国合伙企业法》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《中华人民共和国个人独资企业法》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《中华人民共和国外商投资法》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《中华人民共和国外商投资法实施条例》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《中华人民共和国公司登记管理条例》</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《中华人民共和国企业法人登记管理条例》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《中华人民共和国合伙企业登记管理办法》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个体工商户登记注册</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《个体工商户条例》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189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农民专业合作社登记注册</w:t>
            </w:r>
          </w:p>
        </w:tc>
        <w:tc>
          <w:tcPr>
            <w:tcW w:w="1219" w:type="dxa"/>
            <w:vAlign w:val="center"/>
          </w:tcPr>
          <w:p>
            <w:pPr>
              <w:widowControl/>
              <w:jc w:val="center"/>
              <w:textAlignment w:val="center"/>
              <w:rPr>
                <w:rFonts w:ascii="仿宋_GB2312" w:hAnsi="仿宋" w:eastAsia="仿宋_GB2312" w:cs="仿宋"/>
                <w:color w:val="000000"/>
                <w:spacing w:val="-17"/>
                <w:kern w:val="0"/>
                <w:sz w:val="22"/>
                <w:szCs w:val="22"/>
              </w:rPr>
            </w:pPr>
            <w:r>
              <w:rPr>
                <w:rFonts w:hint="eastAsia" w:ascii="仿宋_GB2312" w:hAnsi="仿宋" w:eastAsia="仿宋_GB2312" w:cs="仿宋"/>
                <w:color w:val="000000"/>
                <w:spacing w:val="-17"/>
                <w:kern w:val="0"/>
                <w:sz w:val="22"/>
                <w:szCs w:val="22"/>
              </w:rPr>
              <w:t>省市场监管局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《中华人民共和国农民专业合作社法》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《农民专业合作社登记管理条例》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76"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乡镇设立广播电视站和机关、部队、团体、企业事业单位设立有线广播电视站审批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省广电局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县文旅局（初审）</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《广播电视管理条例》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《广播电视站审批管理暂行规定》（国家广播电影电视总局令第</w:t>
            </w:r>
            <w:r>
              <w:rPr>
                <w:rFonts w:ascii="仿宋_GB2312" w:hAnsi="仿宋" w:eastAsia="仿宋_GB2312" w:cs="仿宋"/>
                <w:color w:val="000000"/>
                <w:kern w:val="0"/>
                <w:sz w:val="22"/>
                <w:szCs w:val="22"/>
              </w:rPr>
              <w:t>32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有线广播电视传输覆盖网工程验收审核</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省广电局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县文旅局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《广播电视管理条例》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卫星电视广播地面接收设施安装服务许可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省广电局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县文旅局（初审）</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《卫星电视广播地面接收设施管理规定》</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《卫星电视广播地面接收设施安装服务暂行办法》（国家广播电影电视总局令第</w:t>
            </w:r>
            <w:r>
              <w:rPr>
                <w:rFonts w:ascii="仿宋_GB2312" w:hAnsi="仿宋" w:eastAsia="仿宋_GB2312" w:cs="仿宋"/>
                <w:color w:val="000000"/>
                <w:kern w:val="0"/>
                <w:sz w:val="22"/>
                <w:szCs w:val="22"/>
              </w:rPr>
              <w:t>60</w:t>
            </w:r>
            <w:r>
              <w:rPr>
                <w:rFonts w:hint="eastAsia" w:ascii="仿宋_GB2312" w:hAnsi="仿宋" w:eastAsia="仿宋_GB2312" w:cs="仿宋"/>
                <w:color w:val="000000"/>
                <w:kern w:val="0"/>
                <w:sz w:val="22"/>
                <w:szCs w:val="22"/>
              </w:rPr>
              <w:t>号）</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《广电总局关于设立卫星地面接收设施安装服务机构审批事项的通知》（广发〔</w:t>
            </w:r>
            <w:r>
              <w:rPr>
                <w:rFonts w:ascii="仿宋_GB2312" w:hAnsi="仿宋" w:eastAsia="仿宋_GB2312" w:cs="仿宋"/>
                <w:color w:val="000000"/>
                <w:kern w:val="0"/>
                <w:sz w:val="22"/>
                <w:szCs w:val="22"/>
              </w:rPr>
              <w:t>2010</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24</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设置卫星电视广播地面接收设施审批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省广电局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县文旅局（初审）</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《广播电视管理条例》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《卫星电视广播地面接收设施管理规定》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194</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举办健身气功活动及设立站点</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省体育局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《健身气功管理办法》（体育总局令</w:t>
            </w:r>
            <w:r>
              <w:rPr>
                <w:rFonts w:ascii="仿宋_GB2312" w:hAnsi="仿宋" w:eastAsia="仿宋_GB2312" w:cs="仿宋"/>
                <w:color w:val="000000"/>
                <w:kern w:val="0"/>
                <w:sz w:val="22"/>
                <w:szCs w:val="22"/>
              </w:rPr>
              <w:t>2006</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9</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高危险性体育项目经营许可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省体育局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《全民健身条例》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临时占用公共体育设施审批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省体育局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《中华人民共和国体育法》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固定资产投资项目节能审查</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省能源局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《中华人民共和国节约能源法》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《固定资产投资项目节能审查办法》（国家发展改革委令</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年第</w:t>
            </w:r>
            <w:r>
              <w:rPr>
                <w:rFonts w:ascii="仿宋_GB2312" w:hAnsi="仿宋" w:eastAsia="仿宋_GB2312" w:cs="仿宋"/>
                <w:color w:val="000000"/>
                <w:kern w:val="0"/>
                <w:sz w:val="22"/>
                <w:szCs w:val="22"/>
              </w:rPr>
              <w:t>44</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在电力设施周围或者电力设施保护区内进行可能危及电力设施安全作业审批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省能源局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《中华人民共和国电力法》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《电力设施保护条例》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199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固定资产投资项目核准</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省能源局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县政府（县行政审批局承办）</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《企业投资项目核准和备案管理条例》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《国务院关于发布政府核准的投资项目目录（</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年本）的通知》（国发〔</w:t>
            </w:r>
            <w:r>
              <w:rPr>
                <w:rFonts w:ascii="仿宋_GB2312" w:hAnsi="仿宋" w:eastAsia="仿宋_GB2312" w:cs="仿宋"/>
                <w:color w:val="000000"/>
                <w:kern w:val="0"/>
                <w:sz w:val="22"/>
                <w:szCs w:val="22"/>
              </w:rPr>
              <w:t>2016</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72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新建不能满足管道保护要求的石油天然气管道防护方案审批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省能源局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县能源局、县住建局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《中华人民共和国石油天然气管道保护法》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可能影响石油天然气管道保护的施工作业审批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省能源局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县能源局、县住建局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《中华人民共和国石油天然气管道保护法》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建设工程文物保护许可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省文物局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8"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文物保护单位原址保护措施审批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省文物局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核定为文物保护单位的属于国家所有的纪念建筑物或者古建筑改变用途审批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省文物局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县政府（县行政审批局承办）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4"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不可移动文物修缮审批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省文物局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206</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非国有文物收藏单位和其他单位借用国有馆藏文物审批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省文物局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rPr>
        <w:tc>
          <w:tcPr>
            <w:tcW w:w="686" w:type="dxa"/>
            <w:gridSpan w:val="2"/>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博物馆处理不够入藏标准、无保存价值的文物或标本审批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省文物局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县文旅局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应建防空地下室的民用建筑项目报建审批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省人防办</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《中共中央国务院中央军委关于加强人民防空工作的决定》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392"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209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拆除人民防空工程审批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省人防办</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《中华人民共和国人民防空法》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393"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林草种子生产经营许可证核发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《中华人民共和国种子法》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393"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林草植物检疫证书核发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县林草局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《植物检疫条例》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建设项目使用林地及在森林和野生动物类型国家级自然保护区建设审批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《中华人民共和国森林法》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《中华人民共和国森林法实施条例》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《森林和野生动物类型自然保护区管理办法》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528"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建设项目使用草原审批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县林草局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《中华人民共和国草原法》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林木采伐许可证核发</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《中华人民共和国森林法》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《中华人民共和国森林法实施条例》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457"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215</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从事营利性治沙活动许可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县林草局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《中华人民共和国防沙治沙法》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849" w:hRule="atLeast"/>
        </w:trPr>
        <w:tc>
          <w:tcPr>
            <w:tcW w:w="686" w:type="dxa"/>
            <w:vAlign w:val="center"/>
          </w:tcPr>
          <w:p>
            <w:pPr>
              <w:widowControl/>
              <w:jc w:val="center"/>
              <w:textAlignment w:val="center"/>
              <w:rPr>
                <w:rFonts w:ascii="仿宋_GB2312" w:hAnsi="仿宋" w:eastAsia="仿宋_GB2312" w:cs="仿宋"/>
                <w:color w:val="000000"/>
                <w:kern w:val="0"/>
                <w:sz w:val="22"/>
                <w:szCs w:val="22"/>
              </w:rPr>
            </w:pPr>
            <w:r>
              <w:rPr>
                <w:rFonts w:ascii="仿宋_GB2312" w:hAnsi="仿宋" w:eastAsia="仿宋_GB2312" w:cs="仿宋"/>
                <w:color w:val="000000"/>
                <w:kern w:val="0"/>
                <w:szCs w:val="21"/>
              </w:rPr>
              <w:t>216</w:t>
            </w:r>
          </w:p>
        </w:tc>
        <w:tc>
          <w:tcPr>
            <w:tcW w:w="3248"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在风景名胜区内从事建设、设置广告、举办大型游乐活动以及其他影响生态和景观活动许可</w:t>
            </w:r>
          </w:p>
        </w:tc>
        <w:tc>
          <w:tcPr>
            <w:tcW w:w="1219" w:type="dxa"/>
            <w:vAlign w:val="center"/>
          </w:tcPr>
          <w:p>
            <w:pPr>
              <w:widowControl/>
              <w:jc w:val="center"/>
              <w:textAlignment w:val="center"/>
              <w:rPr>
                <w:rFonts w:ascii="仿宋_GB2312" w:hAnsi="仿宋" w:eastAsia="仿宋_GB2312" w:cs="仿宋"/>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县林草局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《风景名胜区条例》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35"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217</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猎捕陆生野生动物审批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《中华人民共和国野生动物保护法》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《中华人民共和国陆生野生动物保护实施条例》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36"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218</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森林草原防火期内在森林草原防火区野外用火审批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县政府</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（县林草局承办）</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《森林防火条例》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《草原防火条例》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36"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219</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spacing w:val="-6"/>
                <w:kern w:val="0"/>
                <w:sz w:val="22"/>
                <w:szCs w:val="22"/>
              </w:rPr>
              <w:t>森林草原防火期内在森林草原防火区爆破、勘察和施工等活动审批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县林草局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《森林防火条例》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《草原防火条例》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36"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220</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进入森林高火险区、草原防火管制区审批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县政府</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（县林草局承办）</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《森林防火条例》</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《草原防火条例》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36"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221</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工商企业等社会资本通过流转取得林地经营权审批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县政府</w:t>
            </w:r>
          </w:p>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（县林草局承办）</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《中华人民共和国农村土地承包法》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36"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222</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药品零售企业筹建审批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省药监局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县市监局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《中华人民共和国药品管理法》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《中华人民共和国药品管理法实施条例》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36"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223</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药品零售企业经营许可</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省药监局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县市监局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《中华人民共和国药品管理法》</w:t>
            </w:r>
          </w:p>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《中华人民共和国药品管理法实施条例》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430" w:hRule="atLeast"/>
        </w:trPr>
        <w:tc>
          <w:tcPr>
            <w:tcW w:w="686" w:type="dxa"/>
            <w:vAlign w:val="center"/>
          </w:tcPr>
          <w:p>
            <w:pPr>
              <w:widowControl/>
              <w:jc w:val="center"/>
              <w:textAlignment w:val="center"/>
              <w:rPr>
                <w:rFonts w:ascii="仿宋_GB2312" w:hAnsi="仿宋" w:eastAsia="仿宋_GB2312" w:cs="仿宋"/>
                <w:color w:val="000000"/>
                <w:sz w:val="18"/>
                <w:szCs w:val="18"/>
              </w:rPr>
            </w:pPr>
            <w:r>
              <w:rPr>
                <w:rFonts w:ascii="仿宋_GB2312" w:hAnsi="仿宋" w:eastAsia="仿宋_GB2312" w:cs="仿宋"/>
                <w:color w:val="000000"/>
                <w:kern w:val="0"/>
                <w:szCs w:val="21"/>
              </w:rPr>
              <w:t>224</w:t>
            </w:r>
          </w:p>
        </w:tc>
        <w:tc>
          <w:tcPr>
            <w:tcW w:w="3248"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科研和教学用毒性药品购买审批</w:t>
            </w:r>
          </w:p>
        </w:tc>
        <w:tc>
          <w:tcPr>
            <w:tcW w:w="1219"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省药监局</w:t>
            </w:r>
          </w:p>
        </w:tc>
        <w:tc>
          <w:tcPr>
            <w:tcW w:w="1974" w:type="dxa"/>
            <w:vAlign w:val="center"/>
          </w:tcPr>
          <w:p>
            <w:pPr>
              <w:widowControl/>
              <w:jc w:val="center"/>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县市监局</w:t>
            </w:r>
          </w:p>
        </w:tc>
        <w:tc>
          <w:tcPr>
            <w:tcW w:w="6339" w:type="dxa"/>
            <w:vAlign w:val="center"/>
          </w:tcPr>
          <w:p>
            <w:pPr>
              <w:widowControl/>
              <w:jc w:val="left"/>
              <w:textAlignment w:val="center"/>
              <w:rPr>
                <w:rFonts w:ascii="仿宋_GB2312" w:hAnsi="仿宋_GB2312" w:eastAsia="仿宋_GB2312" w:cs="仿宋_GB2312"/>
                <w:color w:val="000000"/>
                <w:sz w:val="18"/>
                <w:szCs w:val="18"/>
              </w:rPr>
            </w:pPr>
            <w:r>
              <w:rPr>
                <w:rFonts w:hint="eastAsia" w:ascii="仿宋_GB2312" w:hAnsi="仿宋" w:eastAsia="仿宋_GB2312" w:cs="仿宋"/>
                <w:color w:val="000000"/>
                <w:kern w:val="0"/>
                <w:sz w:val="22"/>
                <w:szCs w:val="22"/>
              </w:rPr>
              <w:t>《医疗用毒性药品管理办法》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43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225</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延期移交档案审批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省档案局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县档案局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《中华人民共和国档案法实施办法》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226</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事业单位登记</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省委编办</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县委编办</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《事业单位登记管理暂行条例》</w:t>
            </w:r>
          </w:p>
          <w:p>
            <w:pPr>
              <w:widowControl/>
              <w:jc w:val="left"/>
              <w:textAlignment w:val="center"/>
              <w:rPr>
                <w:rFonts w:ascii="仿宋_GB2312" w:hAnsi="仿宋_GB2312" w:eastAsia="仿宋_GB2312" w:cs="仿宋_GB2312"/>
                <w:color w:val="000000"/>
                <w:spacing w:val="-6"/>
                <w:sz w:val="22"/>
                <w:szCs w:val="22"/>
              </w:rPr>
            </w:pPr>
            <w:r>
              <w:rPr>
                <w:rFonts w:hint="eastAsia" w:ascii="仿宋_GB2312" w:hAnsi="仿宋" w:eastAsia="仿宋_GB2312" w:cs="仿宋"/>
                <w:color w:val="000000"/>
                <w:spacing w:val="-6"/>
                <w:kern w:val="0"/>
                <w:sz w:val="22"/>
                <w:szCs w:val="22"/>
              </w:rPr>
              <w:t>《事业单位登记管理暂行条例实施细则》（中央编办发〔</w:t>
            </w:r>
            <w:r>
              <w:rPr>
                <w:rFonts w:ascii="仿宋_GB2312" w:hAnsi="仿宋" w:eastAsia="仿宋_GB2312" w:cs="仿宋"/>
                <w:color w:val="000000"/>
                <w:spacing w:val="-6"/>
                <w:kern w:val="0"/>
                <w:sz w:val="22"/>
                <w:szCs w:val="22"/>
              </w:rPr>
              <w:t>2014</w:t>
            </w:r>
            <w:r>
              <w:rPr>
                <w:rFonts w:hint="eastAsia" w:ascii="仿宋_GB2312" w:hAnsi="仿宋" w:eastAsia="仿宋_GB2312" w:cs="仿宋"/>
                <w:color w:val="000000"/>
                <w:spacing w:val="-6"/>
                <w:kern w:val="0"/>
                <w:sz w:val="22"/>
                <w:szCs w:val="22"/>
              </w:rPr>
              <w:t>〕</w:t>
            </w:r>
            <w:r>
              <w:rPr>
                <w:rFonts w:ascii="仿宋_GB2312" w:hAnsi="仿宋" w:eastAsia="仿宋_GB2312" w:cs="仿宋"/>
                <w:color w:val="000000"/>
                <w:spacing w:val="-6"/>
                <w:kern w:val="0"/>
                <w:sz w:val="22"/>
                <w:szCs w:val="22"/>
              </w:rPr>
              <w:t>4</w:t>
            </w:r>
            <w:r>
              <w:rPr>
                <w:rFonts w:hint="eastAsia" w:ascii="仿宋_GB2312" w:hAnsi="仿宋" w:eastAsia="仿宋_GB2312" w:cs="仿宋"/>
                <w:color w:val="000000"/>
                <w:spacing w:val="-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227</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电影放映单位设立审批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省电影局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《中华人民共和国电影产业促进法》</w:t>
            </w:r>
          </w:p>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《电影管理条例》</w:t>
            </w:r>
          </w:p>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《外商投资电影院暂行规定》（国家广播电影电视总局、商务部、文化部令第</w:t>
            </w:r>
            <w:r>
              <w:rPr>
                <w:rFonts w:ascii="仿宋_GB2312" w:hAnsi="仿宋" w:eastAsia="仿宋_GB2312" w:cs="仿宋"/>
                <w:color w:val="000000"/>
                <w:kern w:val="0"/>
                <w:sz w:val="22"/>
                <w:szCs w:val="22"/>
              </w:rPr>
              <w:t>21</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43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228</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出版物零售业务经营许可</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spacing w:val="-17"/>
                <w:kern w:val="0"/>
                <w:sz w:val="22"/>
                <w:szCs w:val="22"/>
              </w:rPr>
              <w:t>省新闻出版局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县新闻出版局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《出版管理条例》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43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229</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宗教活动场所筹备设立审批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省宗教局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县宗教局（初审）</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43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230</w:t>
            </w:r>
          </w:p>
        </w:tc>
        <w:tc>
          <w:tcPr>
            <w:tcW w:w="3248" w:type="dxa"/>
            <w:vAlign w:val="center"/>
          </w:tcPr>
          <w:p>
            <w:pPr>
              <w:widowControl/>
              <w:jc w:val="center"/>
              <w:textAlignment w:val="center"/>
              <w:rPr>
                <w:rFonts w:ascii="仿宋_GB2312" w:hAnsi="仿宋_GB2312" w:eastAsia="仿宋_GB2312" w:cs="仿宋_GB2312"/>
                <w:color w:val="000000"/>
                <w:spacing w:val="-10"/>
                <w:sz w:val="22"/>
                <w:szCs w:val="22"/>
              </w:rPr>
            </w:pPr>
            <w:r>
              <w:rPr>
                <w:rFonts w:hint="eastAsia" w:ascii="仿宋_GB2312" w:hAnsi="仿宋" w:eastAsia="仿宋_GB2312" w:cs="仿宋"/>
                <w:color w:val="000000"/>
                <w:spacing w:val="-10"/>
                <w:kern w:val="0"/>
                <w:sz w:val="22"/>
                <w:szCs w:val="22"/>
              </w:rPr>
              <w:t>宗教活动场所设立、变更、注销登记</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省宗教局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县宗教局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231</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宗教活动场所内改建或者新建建筑物许可</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省宗教局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县宗教局（初审）</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《宗教事务条例》</w:t>
            </w:r>
          </w:p>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spacing w:val="-16"/>
                <w:kern w:val="0"/>
                <w:sz w:val="22"/>
                <w:szCs w:val="22"/>
              </w:rPr>
              <w:t>《宗教事务部分行政许可项目实施办法》（国宗发〔</w:t>
            </w:r>
            <w:r>
              <w:rPr>
                <w:rFonts w:ascii="仿宋_GB2312" w:hAnsi="仿宋" w:eastAsia="仿宋_GB2312" w:cs="仿宋"/>
                <w:color w:val="000000"/>
                <w:spacing w:val="-16"/>
                <w:kern w:val="0"/>
                <w:sz w:val="22"/>
                <w:szCs w:val="22"/>
              </w:rPr>
              <w:t>2018</w:t>
            </w:r>
            <w:r>
              <w:rPr>
                <w:rFonts w:hint="eastAsia" w:ascii="仿宋_GB2312" w:hAnsi="仿宋" w:eastAsia="仿宋_GB2312" w:cs="仿宋"/>
                <w:color w:val="000000"/>
                <w:spacing w:val="-16"/>
                <w:kern w:val="0"/>
                <w:sz w:val="22"/>
                <w:szCs w:val="22"/>
              </w:rPr>
              <w:t>〕</w:t>
            </w:r>
            <w:r>
              <w:rPr>
                <w:rFonts w:ascii="仿宋_GB2312" w:hAnsi="仿宋" w:eastAsia="仿宋_GB2312" w:cs="仿宋"/>
                <w:color w:val="000000"/>
                <w:spacing w:val="-16"/>
                <w:kern w:val="0"/>
                <w:sz w:val="22"/>
                <w:szCs w:val="22"/>
              </w:rPr>
              <w:t>11</w:t>
            </w:r>
            <w:r>
              <w:rPr>
                <w:rFonts w:hint="eastAsia" w:ascii="仿宋_GB2312" w:hAnsi="仿宋" w:eastAsia="仿宋_GB2312" w:cs="仿宋"/>
                <w:color w:val="000000"/>
                <w:spacing w:val="-1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486"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232</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宗教临时活动地点审批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省宗教局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县宗教局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《宗教事务条例》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233</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宗教团体、宗教院校、宗教活动场所接受境外捐赠审批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省宗教局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县宗教局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《宗教事务条例》</w:t>
            </w:r>
          </w:p>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spacing w:val="-16"/>
                <w:kern w:val="0"/>
                <w:sz w:val="22"/>
                <w:szCs w:val="22"/>
              </w:rPr>
              <w:t>《宗教事务部分行政许可项目实施办法》（国宗发〔</w:t>
            </w:r>
            <w:r>
              <w:rPr>
                <w:rFonts w:ascii="仿宋_GB2312" w:hAnsi="仿宋" w:eastAsia="仿宋_GB2312" w:cs="仿宋"/>
                <w:color w:val="000000"/>
                <w:spacing w:val="-16"/>
                <w:kern w:val="0"/>
                <w:sz w:val="22"/>
                <w:szCs w:val="22"/>
              </w:rPr>
              <w:t>2018</w:t>
            </w:r>
            <w:r>
              <w:rPr>
                <w:rFonts w:hint="eastAsia" w:ascii="仿宋_GB2312" w:hAnsi="仿宋" w:eastAsia="仿宋_GB2312" w:cs="仿宋"/>
                <w:color w:val="000000"/>
                <w:spacing w:val="-16"/>
                <w:kern w:val="0"/>
                <w:sz w:val="22"/>
                <w:szCs w:val="22"/>
              </w:rPr>
              <w:t>〕</w:t>
            </w:r>
            <w:r>
              <w:rPr>
                <w:rFonts w:ascii="仿宋_GB2312" w:hAnsi="仿宋" w:eastAsia="仿宋_GB2312" w:cs="仿宋"/>
                <w:color w:val="000000"/>
                <w:spacing w:val="-16"/>
                <w:kern w:val="0"/>
                <w:sz w:val="22"/>
                <w:szCs w:val="22"/>
              </w:rPr>
              <w:t>11</w:t>
            </w:r>
            <w:r>
              <w:rPr>
                <w:rFonts w:hint="eastAsia" w:ascii="仿宋_GB2312" w:hAnsi="仿宋" w:eastAsia="仿宋_GB2312" w:cs="仿宋"/>
                <w:color w:val="000000"/>
                <w:spacing w:val="-16"/>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234</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华侨回国定居审批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省侨办</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县委统战部（初审）</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《中华人民共和国出境入境管理法》</w:t>
            </w:r>
          </w:p>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《国务院侨办、公安部、外交部关于印发〈华侨回国定居办理工作规定〉的通知》（国侨发〔</w:t>
            </w:r>
            <w:r>
              <w:rPr>
                <w:rFonts w:ascii="仿宋_GB2312" w:hAnsi="仿宋" w:eastAsia="仿宋_GB2312" w:cs="仿宋"/>
                <w:color w:val="000000"/>
                <w:kern w:val="0"/>
                <w:sz w:val="22"/>
                <w:szCs w:val="22"/>
              </w:rPr>
              <w:t>2013</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18</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2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235</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增值税防伪税控系统最高开票限额审批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省税务局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县税务局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355"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236</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雷电防护装置设计审核</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省气象局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《气象灾害防御条例》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356"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237</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雷电防护装置竣工验收</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省气象局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《气象灾害防御条例》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78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238</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升放无人驾驶自由气球或者系留气球活动审批</w:t>
            </w:r>
          </w:p>
        </w:tc>
        <w:tc>
          <w:tcPr>
            <w:tcW w:w="1219"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省气象局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《通用航空飞行管制条例》《国务院关于第六批取消和调整行政审批项目的决定》（国发〔</w:t>
            </w:r>
            <w:r>
              <w:rPr>
                <w:rFonts w:ascii="仿宋_GB2312" w:hAnsi="仿宋" w:eastAsia="仿宋_GB2312" w:cs="仿宋"/>
                <w:color w:val="000000"/>
                <w:kern w:val="0"/>
                <w:sz w:val="22"/>
                <w:szCs w:val="22"/>
              </w:rPr>
              <w:t>2012</w:t>
            </w:r>
            <w:r>
              <w:rPr>
                <w:rFonts w:hint="eastAsia" w:ascii="仿宋_GB2312" w:hAnsi="仿宋" w:eastAsia="仿宋_GB2312" w:cs="仿宋"/>
                <w:color w:val="000000"/>
                <w:kern w:val="0"/>
                <w:sz w:val="22"/>
                <w:szCs w:val="22"/>
              </w:rPr>
              <w:t>〕</w:t>
            </w:r>
            <w:r>
              <w:rPr>
                <w:rFonts w:ascii="仿宋_GB2312" w:hAnsi="仿宋" w:eastAsia="仿宋_GB2312" w:cs="仿宋"/>
                <w:color w:val="000000"/>
                <w:kern w:val="0"/>
                <w:sz w:val="22"/>
                <w:szCs w:val="22"/>
              </w:rPr>
              <w:t>52</w:t>
            </w:r>
            <w:r>
              <w:rPr>
                <w:rFonts w:hint="eastAsia" w:ascii="仿宋_GB2312" w:hAnsi="仿宋" w:eastAsia="仿宋_GB2312" w:cs="仿宋"/>
                <w:color w:val="000000"/>
                <w:kern w:val="0"/>
                <w:sz w:val="22"/>
                <w:szCs w:val="2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101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239</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银行账户开户许可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中国人民银行太原中心支行</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人行沁源支行</w:t>
            </w:r>
          </w:p>
        </w:tc>
        <w:tc>
          <w:tcPr>
            <w:tcW w:w="6339" w:type="dxa"/>
            <w:vAlign w:val="center"/>
          </w:tcPr>
          <w:p>
            <w:pPr>
              <w:widowControl/>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1010"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240</w:t>
            </w:r>
          </w:p>
        </w:tc>
        <w:tc>
          <w:tcPr>
            <w:tcW w:w="3248"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国库集中收付代理银行资格认定</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中国人民银行太原中心支行</w:t>
            </w:r>
          </w:p>
        </w:tc>
        <w:tc>
          <w:tcPr>
            <w:tcW w:w="1974"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人行沁源支行</w:t>
            </w:r>
          </w:p>
        </w:tc>
        <w:tc>
          <w:tcPr>
            <w:tcW w:w="6339" w:type="dxa"/>
            <w:vAlign w:val="center"/>
          </w:tcPr>
          <w:p>
            <w:pPr>
              <w:widowControl/>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《国务院对确需保留的行政审批项目设定行政许可的决定》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17"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241</w:t>
            </w:r>
          </w:p>
        </w:tc>
        <w:tc>
          <w:tcPr>
            <w:tcW w:w="3248" w:type="dxa"/>
            <w:vAlign w:val="center"/>
          </w:tcPr>
          <w:p>
            <w:pPr>
              <w:widowControl/>
              <w:jc w:val="center"/>
              <w:textAlignment w:val="center"/>
              <w:rPr>
                <w:rFonts w:ascii="仿宋_GB2312" w:hAnsi="仿宋" w:eastAsia="仿宋_GB2312" w:cs="仿宋"/>
                <w:color w:val="000000"/>
                <w:szCs w:val="21"/>
              </w:rPr>
            </w:pPr>
            <w:r>
              <w:rPr>
                <w:rFonts w:hint="eastAsia" w:ascii="仿宋_GB2312" w:hAnsi="仿宋" w:eastAsia="仿宋_GB2312" w:cs="仿宋"/>
                <w:color w:val="000000"/>
                <w:kern w:val="0"/>
                <w:sz w:val="22"/>
                <w:szCs w:val="22"/>
              </w:rPr>
              <w:t>烟草专卖零售许可</w:t>
            </w:r>
          </w:p>
        </w:tc>
        <w:tc>
          <w:tcPr>
            <w:tcW w:w="1219" w:type="dxa"/>
            <w:vAlign w:val="center"/>
          </w:tcPr>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山西烟草</w:t>
            </w:r>
          </w:p>
          <w:p>
            <w:pPr>
              <w:widowControl/>
              <w:jc w:val="center"/>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专卖局</w:t>
            </w:r>
          </w:p>
        </w:tc>
        <w:tc>
          <w:tcPr>
            <w:tcW w:w="1974" w:type="dxa"/>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县烟草专卖局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《中华人民共和国烟草专卖法》</w:t>
            </w:r>
          </w:p>
          <w:p>
            <w:pPr>
              <w:widowControl/>
              <w:jc w:val="left"/>
              <w:textAlignment w:val="center"/>
              <w:rPr>
                <w:rFonts w:ascii="仿宋_GB2312" w:hAnsi="仿宋_GB2312" w:eastAsia="仿宋_GB2312" w:cs="仿宋_GB2312"/>
                <w:color w:val="000000"/>
                <w:sz w:val="22"/>
                <w:szCs w:val="22"/>
              </w:rPr>
            </w:pPr>
            <w:r>
              <w:rPr>
                <w:rFonts w:hint="eastAsia" w:ascii="仿宋_GB2312" w:hAnsi="仿宋" w:eastAsia="仿宋_GB2312" w:cs="仿宋"/>
                <w:color w:val="000000"/>
                <w:kern w:val="0"/>
                <w:sz w:val="22"/>
                <w:szCs w:val="22"/>
              </w:rPr>
              <w:t>《中华人民共和国烟草专卖法实施条例》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17"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242</w:t>
            </w:r>
          </w:p>
        </w:tc>
        <w:tc>
          <w:tcPr>
            <w:tcW w:w="3248" w:type="dxa"/>
            <w:vAlign w:val="center"/>
          </w:tcPr>
          <w:p>
            <w:pPr>
              <w:widowControl/>
              <w:jc w:val="center"/>
              <w:textAlignment w:val="center"/>
              <w:rPr>
                <w:rFonts w:ascii="仿宋_GB2312" w:hAnsi="仿宋" w:eastAsia="仿宋_GB2312" w:cs="仿宋"/>
                <w:color w:val="000000"/>
                <w:sz w:val="22"/>
                <w:szCs w:val="22"/>
              </w:rPr>
            </w:pPr>
            <w:r>
              <w:rPr>
                <w:rFonts w:hint="eastAsia" w:ascii="仿宋_GB2312" w:hAnsi="仿宋" w:eastAsia="仿宋_GB2312" w:cs="仿宋"/>
                <w:color w:val="000000"/>
                <w:kern w:val="0"/>
                <w:sz w:val="22"/>
                <w:szCs w:val="22"/>
              </w:rPr>
              <w:t>中介机构从事代理记账业务审批</w:t>
            </w:r>
          </w:p>
        </w:tc>
        <w:tc>
          <w:tcPr>
            <w:tcW w:w="1219" w:type="dxa"/>
            <w:vAlign w:val="center"/>
          </w:tcPr>
          <w:p>
            <w:pPr>
              <w:widowControl/>
              <w:jc w:val="center"/>
              <w:textAlignment w:val="center"/>
              <w:rPr>
                <w:rFonts w:ascii="仿宋_GB2312" w:hAnsi="仿宋" w:eastAsia="仿宋_GB2312" w:cs="仿宋"/>
                <w:color w:val="000000"/>
                <w:sz w:val="22"/>
                <w:szCs w:val="22"/>
              </w:rPr>
            </w:pPr>
            <w:r>
              <w:rPr>
                <w:rFonts w:hint="eastAsia" w:ascii="仿宋_GB2312" w:hAnsi="仿宋" w:eastAsia="仿宋_GB2312" w:cs="仿宋"/>
                <w:color w:val="000000"/>
                <w:kern w:val="0"/>
                <w:sz w:val="22"/>
                <w:szCs w:val="22"/>
              </w:rPr>
              <w:t>省财政厅</w:t>
            </w:r>
          </w:p>
        </w:tc>
        <w:tc>
          <w:tcPr>
            <w:tcW w:w="1974" w:type="dxa"/>
            <w:vAlign w:val="center"/>
          </w:tcPr>
          <w:p>
            <w:pPr>
              <w:widowControl/>
              <w:jc w:val="center"/>
              <w:textAlignment w:val="center"/>
              <w:rPr>
                <w:rFonts w:ascii="仿宋_GB2312" w:hAnsi="仿宋" w:eastAsia="仿宋_GB2312" w:cs="仿宋"/>
                <w:color w:val="000000"/>
                <w:sz w:val="22"/>
                <w:szCs w:val="22"/>
              </w:rPr>
            </w:pPr>
            <w:r>
              <w:rPr>
                <w:rFonts w:hint="eastAsia" w:ascii="仿宋_GB2312" w:hAnsi="仿宋" w:eastAsia="仿宋_GB2312" w:cs="仿宋"/>
                <w:color w:val="000000"/>
                <w:kern w:val="0"/>
                <w:sz w:val="22"/>
                <w:szCs w:val="22"/>
              </w:rPr>
              <w:t>县行政审批局</w:t>
            </w:r>
          </w:p>
        </w:tc>
        <w:tc>
          <w:tcPr>
            <w:tcW w:w="6339" w:type="dxa"/>
            <w:vAlign w:val="center"/>
          </w:tcPr>
          <w:p>
            <w:pPr>
              <w:widowControl/>
              <w:jc w:val="left"/>
              <w:textAlignment w:val="center"/>
              <w:rPr>
                <w:rFonts w:ascii="仿宋_GB2312" w:hAnsi="仿宋" w:eastAsia="仿宋_GB2312" w:cs="仿宋"/>
                <w:color w:val="000000"/>
                <w:sz w:val="22"/>
                <w:szCs w:val="22"/>
              </w:rPr>
            </w:pPr>
            <w:r>
              <w:rPr>
                <w:rFonts w:hint="eastAsia" w:ascii="仿宋_GB2312" w:hAnsi="仿宋" w:eastAsia="仿宋_GB2312" w:cs="仿宋"/>
                <w:color w:val="000000"/>
                <w:kern w:val="0"/>
                <w:sz w:val="22"/>
                <w:szCs w:val="22"/>
              </w:rPr>
              <w:t>《中华人民共和国会计法》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Before w:val="1"/>
          <w:wBefore w:w="5" w:type="dxa"/>
          <w:cantSplit/>
          <w:trHeight w:val="617" w:hRule="atLeast"/>
        </w:trPr>
        <w:tc>
          <w:tcPr>
            <w:tcW w:w="686" w:type="dxa"/>
            <w:vAlign w:val="center"/>
          </w:tcPr>
          <w:p>
            <w:pPr>
              <w:widowControl/>
              <w:jc w:val="center"/>
              <w:textAlignment w:val="center"/>
              <w:rPr>
                <w:rFonts w:ascii="仿宋_GB2312" w:hAnsi="仿宋" w:eastAsia="仿宋_GB2312" w:cs="仿宋"/>
                <w:color w:val="000000"/>
                <w:sz w:val="22"/>
                <w:szCs w:val="22"/>
              </w:rPr>
            </w:pPr>
            <w:r>
              <w:rPr>
                <w:rFonts w:ascii="仿宋_GB2312" w:hAnsi="仿宋" w:eastAsia="仿宋_GB2312" w:cs="仿宋"/>
                <w:color w:val="000000"/>
                <w:kern w:val="0"/>
                <w:szCs w:val="21"/>
              </w:rPr>
              <w:t>243</w:t>
            </w:r>
          </w:p>
        </w:tc>
        <w:tc>
          <w:tcPr>
            <w:tcW w:w="3248" w:type="dxa"/>
            <w:vAlign w:val="center"/>
          </w:tcPr>
          <w:p>
            <w:pPr>
              <w:widowControl/>
              <w:jc w:val="center"/>
              <w:textAlignment w:val="center"/>
              <w:rPr>
                <w:rFonts w:ascii="仿宋_GB2312" w:hAnsi="仿宋" w:eastAsia="仿宋_GB2312" w:cs="仿宋"/>
                <w:color w:val="000000"/>
                <w:spacing w:val="-6"/>
                <w:sz w:val="22"/>
                <w:szCs w:val="22"/>
              </w:rPr>
            </w:pPr>
            <w:r>
              <w:rPr>
                <w:rFonts w:hint="eastAsia" w:ascii="仿宋_GB2312" w:hAnsi="仿宋" w:eastAsia="仿宋_GB2312" w:cs="仿宋"/>
                <w:color w:val="000000"/>
                <w:spacing w:val="-6"/>
                <w:kern w:val="0"/>
                <w:sz w:val="22"/>
                <w:szCs w:val="22"/>
              </w:rPr>
              <w:t>进入自然保护区从事有关活动审批</w:t>
            </w:r>
          </w:p>
        </w:tc>
        <w:tc>
          <w:tcPr>
            <w:tcW w:w="1219" w:type="dxa"/>
            <w:vAlign w:val="center"/>
          </w:tcPr>
          <w:p>
            <w:pPr>
              <w:widowControl/>
              <w:jc w:val="center"/>
              <w:textAlignment w:val="center"/>
              <w:rPr>
                <w:rFonts w:ascii="仿宋_GB2312" w:hAnsi="仿宋" w:eastAsia="仿宋_GB2312" w:cs="仿宋"/>
                <w:color w:val="000000"/>
                <w:sz w:val="22"/>
                <w:szCs w:val="22"/>
              </w:rPr>
            </w:pPr>
            <w:r>
              <w:rPr>
                <w:rFonts w:hint="eastAsia" w:ascii="仿宋_GB2312" w:hAnsi="仿宋" w:eastAsia="仿宋_GB2312" w:cs="仿宋"/>
                <w:color w:val="000000"/>
                <w:kern w:val="0"/>
                <w:sz w:val="22"/>
                <w:szCs w:val="22"/>
              </w:rPr>
              <w:t>省林草局</w:t>
            </w:r>
          </w:p>
        </w:tc>
        <w:tc>
          <w:tcPr>
            <w:tcW w:w="1974" w:type="dxa"/>
            <w:vAlign w:val="center"/>
          </w:tcPr>
          <w:p>
            <w:pPr>
              <w:widowControl/>
              <w:jc w:val="center"/>
              <w:textAlignment w:val="center"/>
              <w:rPr>
                <w:rFonts w:ascii="仿宋_GB2312" w:hAnsi="仿宋" w:eastAsia="仿宋_GB2312" w:cs="仿宋"/>
                <w:color w:val="000000"/>
                <w:sz w:val="22"/>
                <w:szCs w:val="22"/>
              </w:rPr>
            </w:pPr>
            <w:r>
              <w:rPr>
                <w:rFonts w:hint="eastAsia" w:ascii="仿宋_GB2312" w:hAnsi="仿宋" w:eastAsia="仿宋_GB2312" w:cs="仿宋"/>
                <w:color w:val="000000"/>
                <w:kern w:val="0"/>
                <w:sz w:val="22"/>
                <w:szCs w:val="22"/>
              </w:rPr>
              <w:t>县自然资源局、县林草局</w:t>
            </w:r>
          </w:p>
        </w:tc>
        <w:tc>
          <w:tcPr>
            <w:tcW w:w="6339" w:type="dxa"/>
            <w:vAlign w:val="center"/>
          </w:tcPr>
          <w:p>
            <w:pPr>
              <w:widowControl/>
              <w:jc w:val="left"/>
              <w:textAlignment w:val="center"/>
              <w:rPr>
                <w:rFonts w:ascii="仿宋_GB2312" w:hAnsi="仿宋" w:eastAsia="仿宋_GB2312" w:cs="仿宋"/>
                <w:color w:val="000000"/>
                <w:kern w:val="0"/>
                <w:sz w:val="22"/>
                <w:szCs w:val="22"/>
              </w:rPr>
            </w:pPr>
            <w:r>
              <w:rPr>
                <w:rFonts w:hint="eastAsia" w:ascii="仿宋_GB2312" w:hAnsi="仿宋" w:eastAsia="仿宋_GB2312" w:cs="仿宋"/>
                <w:color w:val="000000"/>
                <w:kern w:val="0"/>
                <w:sz w:val="22"/>
                <w:szCs w:val="22"/>
              </w:rPr>
              <w:t>《中华人民共和国自然保护区条例》</w:t>
            </w:r>
          </w:p>
          <w:p>
            <w:pPr>
              <w:widowControl/>
              <w:jc w:val="left"/>
              <w:textAlignment w:val="center"/>
              <w:rPr>
                <w:rFonts w:ascii="仿宋_GB2312" w:hAnsi="仿宋" w:eastAsia="仿宋_GB2312" w:cs="仿宋"/>
                <w:color w:val="000000"/>
                <w:sz w:val="22"/>
                <w:szCs w:val="22"/>
              </w:rPr>
            </w:pPr>
            <w:r>
              <w:rPr>
                <w:rFonts w:hint="eastAsia" w:ascii="仿宋_GB2312" w:hAnsi="仿宋" w:eastAsia="仿宋_GB2312" w:cs="仿宋"/>
                <w:color w:val="000000"/>
                <w:kern w:val="0"/>
                <w:sz w:val="22"/>
                <w:szCs w:val="22"/>
              </w:rPr>
              <w:t>《森林和野生动物类型自然保护区管理办法》</w:t>
            </w:r>
          </w:p>
        </w:tc>
      </w:tr>
    </w:tbl>
    <w:p>
      <w:pPr>
        <w:pStyle w:val="4"/>
        <w:ind w:left="630" w:leftChars="0"/>
      </w:pPr>
    </w:p>
    <w:p>
      <w:pPr>
        <w:pStyle w:val="4"/>
        <w:ind w:leftChars="0"/>
      </w:pPr>
    </w:p>
    <w:p/>
    <w:p/>
    <w:p/>
    <w:p/>
    <w:p/>
    <w:p/>
    <w:p/>
    <w:p/>
    <w:p/>
    <w:p>
      <w:pPr>
        <w:pStyle w:val="4"/>
        <w:numPr>
          <w:ilvl w:val="0"/>
          <w:numId w:val="1"/>
        </w:numPr>
        <w:spacing w:afterLines="20"/>
        <w:ind w:left="-11" w:leftChars="0" w:firstLine="641"/>
      </w:pPr>
      <w:r>
        <w:rPr>
          <w:rFonts w:hint="eastAsia" w:ascii="黑体" w:hAnsi="黑体" w:eastAsia="黑体" w:cs="黑体"/>
          <w:kern w:val="0"/>
          <w:sz w:val="32"/>
          <w:szCs w:val="32"/>
        </w:rPr>
        <w:t>根据地方性法规设定的行政许可事项</w:t>
      </w:r>
      <w:r>
        <w:rPr>
          <w:rFonts w:ascii="黑体" w:hAnsi="黑体" w:eastAsia="黑体" w:cs="黑体"/>
          <w:kern w:val="0"/>
          <w:sz w:val="32"/>
          <w:szCs w:val="32"/>
        </w:rPr>
        <w:t>2</w:t>
      </w:r>
      <w:r>
        <w:rPr>
          <w:rFonts w:hint="eastAsia" w:ascii="黑体" w:hAnsi="黑体" w:eastAsia="黑体" w:cs="黑体"/>
          <w:kern w:val="0"/>
          <w:sz w:val="32"/>
          <w:szCs w:val="32"/>
        </w:rPr>
        <w:t>项</w:t>
      </w:r>
    </w:p>
    <w:tbl>
      <w:tblPr>
        <w:tblStyle w:val="10"/>
        <w:tblW w:w="13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58"/>
        <w:gridCol w:w="1198"/>
        <w:gridCol w:w="181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tblHeader/>
          <w:jc w:val="center"/>
        </w:trPr>
        <w:tc>
          <w:tcPr>
            <w:tcW w:w="825" w:type="dxa"/>
            <w:vAlign w:val="center"/>
          </w:tcPr>
          <w:p>
            <w:pPr>
              <w:widowControl/>
              <w:spacing w:line="280" w:lineRule="exact"/>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序号</w:t>
            </w:r>
          </w:p>
        </w:tc>
        <w:tc>
          <w:tcPr>
            <w:tcW w:w="3258" w:type="dxa"/>
            <w:vAlign w:val="center"/>
          </w:tcPr>
          <w:p>
            <w:pPr>
              <w:widowControl/>
              <w:spacing w:line="280" w:lineRule="exact"/>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许可事项名称</w:t>
            </w:r>
          </w:p>
        </w:tc>
        <w:tc>
          <w:tcPr>
            <w:tcW w:w="1198" w:type="dxa"/>
            <w:vAlign w:val="center"/>
          </w:tcPr>
          <w:p>
            <w:pPr>
              <w:widowControl/>
              <w:spacing w:line="280" w:lineRule="exact"/>
              <w:jc w:val="center"/>
              <w:textAlignment w:val="center"/>
              <w:rPr>
                <w:rFonts w:ascii="黑体" w:hAnsi="黑体" w:eastAsia="黑体" w:cs="黑体"/>
                <w:color w:val="000000"/>
                <w:kern w:val="0"/>
                <w:sz w:val="22"/>
                <w:szCs w:val="22"/>
              </w:rPr>
            </w:pPr>
            <w:r>
              <w:rPr>
                <w:rFonts w:hint="eastAsia" w:ascii="黑体" w:hAnsi="黑体" w:eastAsia="黑体" w:cs="黑体"/>
                <w:color w:val="000000"/>
                <w:kern w:val="0"/>
                <w:sz w:val="22"/>
                <w:szCs w:val="22"/>
              </w:rPr>
              <w:t>省级业务</w:t>
            </w:r>
          </w:p>
          <w:p>
            <w:pPr>
              <w:widowControl/>
              <w:spacing w:line="280" w:lineRule="exact"/>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指导部门</w:t>
            </w:r>
          </w:p>
        </w:tc>
        <w:tc>
          <w:tcPr>
            <w:tcW w:w="1815" w:type="dxa"/>
            <w:vAlign w:val="center"/>
          </w:tcPr>
          <w:p>
            <w:pPr>
              <w:widowControl/>
              <w:spacing w:line="280" w:lineRule="exact"/>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实施部门</w:t>
            </w:r>
          </w:p>
        </w:tc>
        <w:tc>
          <w:tcPr>
            <w:tcW w:w="6617" w:type="dxa"/>
            <w:vAlign w:val="center"/>
          </w:tcPr>
          <w:p>
            <w:pPr>
              <w:widowControl/>
              <w:spacing w:line="280" w:lineRule="exact"/>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rPr>
              <w:t>设定和实施依据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825" w:type="dxa"/>
            <w:vAlign w:val="center"/>
          </w:tcPr>
          <w:p>
            <w:pPr>
              <w:widowControl/>
              <w:jc w:val="center"/>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t>1</w:t>
            </w:r>
          </w:p>
        </w:tc>
        <w:tc>
          <w:tcPr>
            <w:tcW w:w="3258" w:type="dxa"/>
            <w:vAlign w:val="center"/>
          </w:tcPr>
          <w:p>
            <w:pPr>
              <w:widowControl/>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城市公共汽（电）车经营许可</w:t>
            </w:r>
          </w:p>
        </w:tc>
        <w:tc>
          <w:tcPr>
            <w:tcW w:w="1198" w:type="dxa"/>
            <w:vAlign w:val="center"/>
          </w:tcPr>
          <w:p>
            <w:pPr>
              <w:widowControl/>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2"/>
                <w:szCs w:val="22"/>
              </w:rPr>
              <w:t>省交通厅</w:t>
            </w:r>
          </w:p>
        </w:tc>
        <w:tc>
          <w:tcPr>
            <w:tcW w:w="1815" w:type="dxa"/>
            <w:vAlign w:val="center"/>
          </w:tcPr>
          <w:p>
            <w:pPr>
              <w:widowControl/>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县政府（县行政审批局承办）</w:t>
            </w:r>
          </w:p>
        </w:tc>
        <w:tc>
          <w:tcPr>
            <w:tcW w:w="6617" w:type="dxa"/>
            <w:vAlign w:val="center"/>
          </w:tcPr>
          <w:p>
            <w:pPr>
              <w:widowControl/>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《山西省城市公共客运条例》（</w:t>
            </w:r>
            <w:r>
              <w:rPr>
                <w:rFonts w:ascii="仿宋_GB2312" w:hAnsi="仿宋" w:eastAsia="仿宋_GB2312" w:cs="仿宋"/>
                <w:color w:val="000000"/>
                <w:kern w:val="0"/>
                <w:sz w:val="24"/>
              </w:rPr>
              <w:t>2015</w:t>
            </w:r>
            <w:r>
              <w:rPr>
                <w:rFonts w:hint="eastAsia" w:ascii="仿宋_GB2312" w:hAnsi="仿宋" w:eastAsia="仿宋_GB2312" w:cs="仿宋"/>
                <w:color w:val="000000"/>
                <w:kern w:val="0"/>
                <w:sz w:val="24"/>
              </w:rPr>
              <w:t>年</w:t>
            </w:r>
            <w:r>
              <w:rPr>
                <w:rFonts w:ascii="仿宋_GB2312" w:hAnsi="仿宋" w:eastAsia="仿宋_GB2312" w:cs="仿宋"/>
                <w:color w:val="000000"/>
                <w:kern w:val="0"/>
                <w:sz w:val="24"/>
              </w:rPr>
              <w:t>5</w:t>
            </w:r>
            <w:r>
              <w:rPr>
                <w:rFonts w:hint="eastAsia" w:ascii="仿宋_GB2312" w:hAnsi="仿宋" w:eastAsia="仿宋_GB2312" w:cs="仿宋"/>
                <w:color w:val="000000"/>
                <w:kern w:val="0"/>
                <w:sz w:val="24"/>
              </w:rPr>
              <w:t>月</w:t>
            </w:r>
            <w:r>
              <w:rPr>
                <w:rFonts w:ascii="仿宋_GB2312" w:hAnsi="仿宋" w:eastAsia="仿宋_GB2312" w:cs="仿宋"/>
                <w:color w:val="000000"/>
                <w:kern w:val="0"/>
                <w:sz w:val="24"/>
              </w:rPr>
              <w:t>28</w:t>
            </w:r>
            <w:r>
              <w:rPr>
                <w:rFonts w:hint="eastAsia" w:ascii="仿宋_GB2312" w:hAnsi="仿宋" w:eastAsia="仿宋_GB2312" w:cs="仿宋"/>
                <w:color w:val="000000"/>
                <w:kern w:val="0"/>
                <w:sz w:val="24"/>
              </w:rPr>
              <w:t>日山西省第十二届人民代表大会常务委员会第二十次会议通过，自</w:t>
            </w:r>
            <w:r>
              <w:rPr>
                <w:rFonts w:ascii="仿宋_GB2312" w:hAnsi="仿宋" w:eastAsia="仿宋_GB2312" w:cs="仿宋"/>
                <w:color w:val="000000"/>
                <w:kern w:val="0"/>
                <w:sz w:val="24"/>
              </w:rPr>
              <w:t>2015</w:t>
            </w:r>
            <w:r>
              <w:rPr>
                <w:rFonts w:hint="eastAsia" w:ascii="仿宋_GB2312" w:hAnsi="仿宋" w:eastAsia="仿宋_GB2312" w:cs="仿宋"/>
                <w:color w:val="000000"/>
                <w:kern w:val="0"/>
                <w:sz w:val="24"/>
              </w:rPr>
              <w:t>年</w:t>
            </w:r>
            <w:r>
              <w:rPr>
                <w:rFonts w:ascii="仿宋_GB2312" w:hAnsi="仿宋" w:eastAsia="仿宋_GB2312" w:cs="仿宋"/>
                <w:color w:val="000000"/>
                <w:kern w:val="0"/>
                <w:sz w:val="24"/>
              </w:rPr>
              <w:t>10</w:t>
            </w:r>
            <w:r>
              <w:rPr>
                <w:rFonts w:hint="eastAsia" w:ascii="仿宋_GB2312" w:hAnsi="仿宋" w:eastAsia="仿宋_GB2312" w:cs="仿宋"/>
                <w:color w:val="000000"/>
                <w:kern w:val="0"/>
                <w:sz w:val="24"/>
              </w:rPr>
              <w:t>月</w:t>
            </w:r>
            <w:r>
              <w:rPr>
                <w:rFonts w:ascii="仿宋_GB2312" w:hAnsi="仿宋" w:eastAsia="仿宋_GB2312" w:cs="仿宋"/>
                <w:color w:val="000000"/>
                <w:kern w:val="0"/>
                <w:sz w:val="24"/>
              </w:rPr>
              <w:t>1</w:t>
            </w:r>
            <w:r>
              <w:rPr>
                <w:rFonts w:hint="eastAsia" w:ascii="仿宋_GB2312" w:hAnsi="仿宋" w:eastAsia="仿宋_GB2312" w:cs="仿宋"/>
                <w:color w:val="000000"/>
                <w:kern w:val="0"/>
                <w:sz w:val="24"/>
              </w:rPr>
              <w:t>日起施行）第十四条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jc w:val="center"/>
        </w:trPr>
        <w:tc>
          <w:tcPr>
            <w:tcW w:w="825" w:type="dxa"/>
            <w:vAlign w:val="center"/>
          </w:tcPr>
          <w:p>
            <w:pPr>
              <w:widowControl/>
              <w:jc w:val="center"/>
              <w:textAlignment w:val="center"/>
              <w:rPr>
                <w:rFonts w:ascii="仿宋_GB2312" w:hAnsi="仿宋" w:eastAsia="仿宋_GB2312" w:cs="仿宋"/>
                <w:color w:val="000000"/>
                <w:kern w:val="0"/>
                <w:sz w:val="24"/>
              </w:rPr>
            </w:pPr>
            <w:r>
              <w:rPr>
                <w:rFonts w:ascii="仿宋_GB2312" w:hAnsi="仿宋" w:eastAsia="仿宋_GB2312" w:cs="仿宋"/>
                <w:color w:val="000000"/>
                <w:kern w:val="0"/>
                <w:sz w:val="24"/>
              </w:rPr>
              <w:t>2</w:t>
            </w:r>
          </w:p>
        </w:tc>
        <w:tc>
          <w:tcPr>
            <w:tcW w:w="3258" w:type="dxa"/>
            <w:vAlign w:val="center"/>
          </w:tcPr>
          <w:p>
            <w:pPr>
              <w:widowControl/>
              <w:jc w:val="center"/>
              <w:textAlignment w:val="center"/>
              <w:rPr>
                <w:rFonts w:ascii="仿宋_GB2312" w:hAnsi="仿宋" w:eastAsia="仿宋_GB2312" w:cs="仿宋"/>
                <w:color w:val="000000"/>
                <w:spacing w:val="-10"/>
                <w:kern w:val="0"/>
                <w:sz w:val="24"/>
              </w:rPr>
            </w:pPr>
            <w:r>
              <w:rPr>
                <w:rFonts w:hint="eastAsia" w:ascii="仿宋_GB2312" w:hAnsi="仿宋" w:eastAsia="仿宋_GB2312" w:cs="仿宋"/>
                <w:color w:val="000000"/>
                <w:spacing w:val="-10"/>
                <w:kern w:val="0"/>
                <w:sz w:val="24"/>
              </w:rPr>
              <w:t>城市公共汽（电）车车辆营运证</w:t>
            </w:r>
          </w:p>
        </w:tc>
        <w:tc>
          <w:tcPr>
            <w:tcW w:w="1198" w:type="dxa"/>
            <w:vAlign w:val="center"/>
          </w:tcPr>
          <w:p>
            <w:pPr>
              <w:widowControl/>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2"/>
                <w:szCs w:val="22"/>
              </w:rPr>
              <w:t>省交通厅</w:t>
            </w:r>
          </w:p>
        </w:tc>
        <w:tc>
          <w:tcPr>
            <w:tcW w:w="1815" w:type="dxa"/>
            <w:vAlign w:val="center"/>
          </w:tcPr>
          <w:p>
            <w:pPr>
              <w:widowControl/>
              <w:jc w:val="center"/>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县政府（县行政审批局承办）</w:t>
            </w:r>
          </w:p>
        </w:tc>
        <w:tc>
          <w:tcPr>
            <w:tcW w:w="6617" w:type="dxa"/>
            <w:vAlign w:val="center"/>
          </w:tcPr>
          <w:p>
            <w:pPr>
              <w:widowControl/>
              <w:textAlignment w:val="center"/>
              <w:rPr>
                <w:rFonts w:ascii="仿宋_GB2312" w:hAnsi="仿宋" w:eastAsia="仿宋_GB2312" w:cs="仿宋"/>
                <w:color w:val="000000"/>
                <w:kern w:val="0"/>
                <w:sz w:val="24"/>
              </w:rPr>
            </w:pPr>
            <w:r>
              <w:rPr>
                <w:rFonts w:hint="eastAsia" w:ascii="仿宋_GB2312" w:hAnsi="仿宋" w:eastAsia="仿宋_GB2312" w:cs="仿宋"/>
                <w:color w:val="000000"/>
                <w:kern w:val="0"/>
                <w:sz w:val="24"/>
              </w:rPr>
              <w:t>《山西省城市公共客运条例》（</w:t>
            </w:r>
            <w:r>
              <w:rPr>
                <w:rFonts w:ascii="仿宋_GB2312" w:hAnsi="仿宋" w:eastAsia="仿宋_GB2312" w:cs="仿宋"/>
                <w:color w:val="000000"/>
                <w:kern w:val="0"/>
                <w:sz w:val="24"/>
              </w:rPr>
              <w:t>2015</w:t>
            </w:r>
            <w:r>
              <w:rPr>
                <w:rFonts w:hint="eastAsia" w:ascii="仿宋_GB2312" w:hAnsi="仿宋" w:eastAsia="仿宋_GB2312" w:cs="仿宋"/>
                <w:color w:val="000000"/>
                <w:kern w:val="0"/>
                <w:sz w:val="24"/>
              </w:rPr>
              <w:t>年</w:t>
            </w:r>
            <w:r>
              <w:rPr>
                <w:rFonts w:ascii="仿宋_GB2312" w:hAnsi="仿宋" w:eastAsia="仿宋_GB2312" w:cs="仿宋"/>
                <w:color w:val="000000"/>
                <w:kern w:val="0"/>
                <w:sz w:val="24"/>
              </w:rPr>
              <w:t>5</w:t>
            </w:r>
            <w:r>
              <w:rPr>
                <w:rFonts w:hint="eastAsia" w:ascii="仿宋_GB2312" w:hAnsi="仿宋" w:eastAsia="仿宋_GB2312" w:cs="仿宋"/>
                <w:color w:val="000000"/>
                <w:kern w:val="0"/>
                <w:sz w:val="24"/>
              </w:rPr>
              <w:t>月</w:t>
            </w:r>
            <w:r>
              <w:rPr>
                <w:rFonts w:ascii="仿宋_GB2312" w:hAnsi="仿宋" w:eastAsia="仿宋_GB2312" w:cs="仿宋"/>
                <w:color w:val="000000"/>
                <w:kern w:val="0"/>
                <w:sz w:val="24"/>
              </w:rPr>
              <w:t>28</w:t>
            </w:r>
            <w:r>
              <w:rPr>
                <w:rFonts w:hint="eastAsia" w:ascii="仿宋_GB2312" w:hAnsi="仿宋" w:eastAsia="仿宋_GB2312" w:cs="仿宋"/>
                <w:color w:val="000000"/>
                <w:kern w:val="0"/>
                <w:sz w:val="24"/>
              </w:rPr>
              <w:t>日山西省第十二届人民代表大会常务委员会第二十次会议通过，自</w:t>
            </w:r>
            <w:r>
              <w:rPr>
                <w:rFonts w:ascii="仿宋_GB2312" w:hAnsi="仿宋" w:eastAsia="仿宋_GB2312" w:cs="仿宋"/>
                <w:color w:val="000000"/>
                <w:kern w:val="0"/>
                <w:sz w:val="24"/>
              </w:rPr>
              <w:t>2015</w:t>
            </w:r>
            <w:r>
              <w:rPr>
                <w:rFonts w:hint="eastAsia" w:ascii="仿宋_GB2312" w:hAnsi="仿宋" w:eastAsia="仿宋_GB2312" w:cs="仿宋"/>
                <w:color w:val="000000"/>
                <w:kern w:val="0"/>
                <w:sz w:val="24"/>
              </w:rPr>
              <w:t>年</w:t>
            </w:r>
            <w:r>
              <w:rPr>
                <w:rFonts w:ascii="仿宋_GB2312" w:hAnsi="仿宋" w:eastAsia="仿宋_GB2312" w:cs="仿宋"/>
                <w:color w:val="000000"/>
                <w:kern w:val="0"/>
                <w:sz w:val="24"/>
              </w:rPr>
              <w:t>10</w:t>
            </w:r>
            <w:r>
              <w:rPr>
                <w:rFonts w:hint="eastAsia" w:ascii="仿宋_GB2312" w:hAnsi="仿宋" w:eastAsia="仿宋_GB2312" w:cs="仿宋"/>
                <w:color w:val="000000"/>
                <w:kern w:val="0"/>
                <w:sz w:val="24"/>
              </w:rPr>
              <w:t>月</w:t>
            </w:r>
            <w:r>
              <w:rPr>
                <w:rFonts w:ascii="仿宋_GB2312" w:hAnsi="仿宋" w:eastAsia="仿宋_GB2312" w:cs="仿宋"/>
                <w:color w:val="000000"/>
                <w:kern w:val="0"/>
                <w:sz w:val="24"/>
              </w:rPr>
              <w:t>1</w:t>
            </w:r>
            <w:r>
              <w:rPr>
                <w:rFonts w:hint="eastAsia" w:ascii="仿宋_GB2312" w:hAnsi="仿宋" w:eastAsia="仿宋_GB2312" w:cs="仿宋"/>
                <w:color w:val="000000"/>
                <w:kern w:val="0"/>
                <w:sz w:val="24"/>
              </w:rPr>
              <w:t>日起施行）第十四条</w:t>
            </w:r>
          </w:p>
        </w:tc>
      </w:tr>
    </w:tbl>
    <w:p/>
    <w:p/>
    <w:p>
      <w:pPr>
        <w:sectPr>
          <w:footerReference r:id="rId3" w:type="default"/>
          <w:pgSz w:w="16838" w:h="11906" w:orient="landscape"/>
          <w:pgMar w:top="1587" w:right="1701" w:bottom="1474" w:left="1701" w:header="851" w:footer="992" w:gutter="0"/>
          <w:pgNumType w:start="1"/>
          <w:cols w:space="0" w:num="1"/>
          <w:docGrid w:type="lines" w:linePitch="312" w:charSpace="0"/>
        </w:sectPr>
      </w:pPr>
    </w:p>
    <w:p>
      <w:pPr>
        <w:pStyle w:val="8"/>
        <w:spacing w:beforeAutospacing="0" w:afterAutospacing="0" w:line="600" w:lineRule="exact"/>
        <w:jc w:val="both"/>
      </w:pPr>
    </w:p>
    <w:p>
      <w:pPr>
        <w:pStyle w:val="8"/>
        <w:spacing w:beforeAutospacing="0" w:afterAutospacing="0" w:line="600" w:lineRule="exact"/>
        <w:jc w:val="both"/>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2"/>
        <w:spacing w:after="160"/>
        <w:rPr>
          <w:color w:val="00000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28" w:type="dxa"/>
            <w:tcBorders>
              <w:left w:val="nil"/>
              <w:right w:val="nil"/>
            </w:tcBorders>
            <w:vAlign w:val="center"/>
          </w:tcPr>
          <w:p>
            <w:pPr>
              <w:topLinePunct/>
              <w:ind w:firstLine="70" w:firstLineChars="25"/>
              <w:jc w:val="center"/>
              <w:rPr>
                <w:rFonts w:ascii="仿宋_GB2312" w:hAnsi="仿宋_GB2312" w:eastAsia="仿宋_GB2312" w:cs="仿宋_GB2312"/>
                <w:color w:val="000000"/>
                <w:sz w:val="32"/>
                <w:szCs w:val="32"/>
              </w:rPr>
            </w:pPr>
            <w:r>
              <w:rPr>
                <w:rFonts w:hint="eastAsia" w:ascii="仿宋_GB2312" w:hAnsi="仿宋" w:eastAsia="仿宋_GB2312"/>
                <w:color w:val="000000"/>
                <w:sz w:val="28"/>
                <w:szCs w:val="28"/>
              </w:rPr>
              <w:t>沁源县人民政府办公室</w:t>
            </w:r>
            <w:r>
              <w:rPr>
                <w:rFonts w:ascii="仿宋_GB2312" w:hAnsi="仿宋" w:eastAsia="仿宋_GB2312"/>
                <w:color w:val="000000"/>
                <w:sz w:val="28"/>
                <w:szCs w:val="28"/>
              </w:rPr>
              <w:t xml:space="preserve">                    2022</w:t>
            </w:r>
            <w:r>
              <w:rPr>
                <w:rFonts w:hint="eastAsia" w:ascii="仿宋_GB2312" w:hAnsi="仿宋" w:eastAsia="仿宋_GB2312"/>
                <w:color w:val="000000"/>
                <w:sz w:val="28"/>
                <w:szCs w:val="28"/>
              </w:rPr>
              <w:t>年</w:t>
            </w:r>
            <w:r>
              <w:rPr>
                <w:rFonts w:ascii="仿宋_GB2312" w:hAnsi="仿宋" w:eastAsia="仿宋_GB2312"/>
                <w:color w:val="000000"/>
                <w:sz w:val="28"/>
                <w:szCs w:val="28"/>
              </w:rPr>
              <w:t>11</w:t>
            </w:r>
            <w:r>
              <w:rPr>
                <w:rFonts w:hint="eastAsia" w:ascii="仿宋_GB2312" w:hAnsi="仿宋" w:eastAsia="仿宋_GB2312"/>
                <w:color w:val="000000"/>
                <w:sz w:val="28"/>
                <w:szCs w:val="28"/>
              </w:rPr>
              <w:t>月</w:t>
            </w:r>
            <w:r>
              <w:rPr>
                <w:rFonts w:ascii="仿宋_GB2312" w:hAnsi="仿宋" w:eastAsia="仿宋_GB2312"/>
                <w:color w:val="000000"/>
                <w:sz w:val="28"/>
                <w:szCs w:val="28"/>
              </w:rPr>
              <w:t>12</w:t>
            </w:r>
            <w:r>
              <w:rPr>
                <w:rFonts w:hint="eastAsia" w:ascii="仿宋_GB2312" w:hAnsi="仿宋" w:eastAsia="仿宋_GB2312"/>
                <w:color w:val="000000"/>
                <w:sz w:val="28"/>
                <w:szCs w:val="28"/>
              </w:rPr>
              <w:t>日印发</w:t>
            </w:r>
          </w:p>
        </w:tc>
      </w:tr>
    </w:tbl>
    <w:p>
      <w:pPr>
        <w:pStyle w:val="9"/>
        <w:jc w:val="both"/>
        <w:sectPr>
          <w:pgSz w:w="11906" w:h="16838"/>
          <w:pgMar w:top="1928" w:right="1531" w:bottom="1758" w:left="1531" w:header="851" w:footer="992" w:gutter="0"/>
          <w:cols w:space="0" w:num="1"/>
          <w:docGrid w:linePitch="312" w:charSpace="0"/>
        </w:sectPr>
      </w:pPr>
    </w:p>
    <w:p>
      <w:pPr>
        <w:pStyle w:val="8"/>
        <w:spacing w:beforeAutospacing="0" w:afterAutospacing="0" w:line="600" w:lineRule="exac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4E2CC"/>
    <w:multiLevelType w:val="singleLevel"/>
    <w:tmpl w:val="DDB4E2CC"/>
    <w:lvl w:ilvl="0" w:tentative="0">
      <w:start w:val="2"/>
      <w:numFmt w:val="chineseCounting"/>
      <w:suff w:val="nothing"/>
      <w:lvlText w:val="%1、"/>
      <w:lvlJc w:val="left"/>
      <w:pPr>
        <w:ind w:left="-10"/>
      </w:pPr>
      <w:rPr>
        <w:rFonts w:hint="eastAsia" w:ascii="黑体" w:hAnsi="黑体" w:eastAsia="黑体" w:cs="黑体"/>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622454AD"/>
    <w:rsid w:val="000C0C19"/>
    <w:rsid w:val="00110DF2"/>
    <w:rsid w:val="001C4939"/>
    <w:rsid w:val="0047720B"/>
    <w:rsid w:val="005304D5"/>
    <w:rsid w:val="005640D9"/>
    <w:rsid w:val="005B5F5B"/>
    <w:rsid w:val="006E76E8"/>
    <w:rsid w:val="00781C4A"/>
    <w:rsid w:val="009707A7"/>
    <w:rsid w:val="00B86B53"/>
    <w:rsid w:val="00BD19E7"/>
    <w:rsid w:val="00C14C12"/>
    <w:rsid w:val="00D70EB7"/>
    <w:rsid w:val="00E519A4"/>
    <w:rsid w:val="00EF4755"/>
    <w:rsid w:val="00FE7969"/>
    <w:rsid w:val="2BEA0933"/>
    <w:rsid w:val="35C82DD1"/>
    <w:rsid w:val="622454AD"/>
    <w:rsid w:val="7C7C595F"/>
    <w:rsid w:val="9ECF1D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uiPriority w:val="99"/>
  </w:style>
  <w:style w:type="paragraph" w:styleId="3">
    <w:name w:val="Body Text Indent"/>
    <w:basedOn w:val="1"/>
    <w:next w:val="1"/>
    <w:link w:val="17"/>
    <w:uiPriority w:val="99"/>
    <w:pPr>
      <w:ind w:firstLine="645"/>
    </w:pPr>
    <w:rPr>
      <w:rFonts w:ascii="Times New Roman" w:hAnsi="Times New Roman"/>
      <w:szCs w:val="21"/>
    </w:rPr>
  </w:style>
  <w:style w:type="paragraph" w:styleId="4">
    <w:name w:val="toc 3"/>
    <w:basedOn w:val="1"/>
    <w:next w:val="1"/>
    <w:uiPriority w:val="99"/>
    <w:pPr>
      <w:ind w:left="840" w:leftChars="400"/>
    </w:pPr>
    <w:rPr>
      <w:szCs w:val="22"/>
    </w:rPr>
  </w:style>
  <w:style w:type="paragraph" w:styleId="5">
    <w:name w:val="Date"/>
    <w:basedOn w:val="1"/>
    <w:next w:val="1"/>
    <w:link w:val="14"/>
    <w:uiPriority w:val="99"/>
    <w:pPr>
      <w:ind w:left="100" w:leftChars="2500"/>
    </w:pPr>
  </w:style>
  <w:style w:type="paragraph" w:styleId="6">
    <w:name w:val="footer"/>
    <w:basedOn w:val="1"/>
    <w:link w:val="13"/>
    <w:uiPriority w:val="99"/>
    <w:pPr>
      <w:tabs>
        <w:tab w:val="center" w:pos="4153"/>
        <w:tab w:val="right" w:pos="8306"/>
      </w:tabs>
      <w:snapToGrid w:val="0"/>
      <w:jc w:val="left"/>
    </w:pPr>
    <w:rPr>
      <w:sz w:val="18"/>
      <w:szCs w:val="22"/>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Title"/>
    <w:basedOn w:val="1"/>
    <w:link w:val="18"/>
    <w:qFormat/>
    <w:locked/>
    <w:uiPriority w:val="99"/>
    <w:pPr>
      <w:jc w:val="center"/>
      <w:outlineLvl w:val="0"/>
    </w:pPr>
    <w:rPr>
      <w:rFonts w:ascii="Arial" w:hAnsi="Arial"/>
      <w:b/>
      <w:sz w:val="32"/>
    </w:rPr>
  </w:style>
  <w:style w:type="character" w:styleId="12">
    <w:name w:val="Hyperlink"/>
    <w:basedOn w:val="11"/>
    <w:qFormat/>
    <w:uiPriority w:val="99"/>
    <w:rPr>
      <w:rFonts w:cs="Times New Roman"/>
      <w:color w:val="0000FF"/>
      <w:u w:val="single"/>
    </w:rPr>
  </w:style>
  <w:style w:type="character" w:customStyle="1" w:styleId="13">
    <w:name w:val="Footer Char"/>
    <w:basedOn w:val="11"/>
    <w:link w:val="6"/>
    <w:semiHidden/>
    <w:qFormat/>
    <w:locked/>
    <w:uiPriority w:val="99"/>
    <w:rPr>
      <w:rFonts w:cs="Times New Roman"/>
      <w:sz w:val="18"/>
      <w:szCs w:val="18"/>
    </w:rPr>
  </w:style>
  <w:style w:type="character" w:customStyle="1" w:styleId="14">
    <w:name w:val="Date Char"/>
    <w:basedOn w:val="11"/>
    <w:link w:val="5"/>
    <w:semiHidden/>
    <w:qFormat/>
    <w:locked/>
    <w:uiPriority w:val="99"/>
    <w:rPr>
      <w:rFonts w:cs="Times New Roman"/>
      <w:sz w:val="24"/>
      <w:szCs w:val="24"/>
    </w:rPr>
  </w:style>
  <w:style w:type="character" w:customStyle="1" w:styleId="15">
    <w:name w:val="Header Char"/>
    <w:basedOn w:val="11"/>
    <w:link w:val="7"/>
    <w:semiHidden/>
    <w:qFormat/>
    <w:locked/>
    <w:uiPriority w:val="99"/>
    <w:rPr>
      <w:rFonts w:cs="Times New Roman"/>
      <w:sz w:val="18"/>
      <w:szCs w:val="18"/>
    </w:rPr>
  </w:style>
  <w:style w:type="character" w:customStyle="1" w:styleId="16">
    <w:name w:val="Body Text Char"/>
    <w:basedOn w:val="11"/>
    <w:link w:val="2"/>
    <w:semiHidden/>
    <w:qFormat/>
    <w:locked/>
    <w:uiPriority w:val="99"/>
    <w:rPr>
      <w:rFonts w:ascii="Calibri" w:hAnsi="Calibri" w:eastAsia="宋体" w:cs="Times New Roman"/>
      <w:kern w:val="2"/>
      <w:sz w:val="24"/>
      <w:szCs w:val="24"/>
      <w:lang w:val="en-US" w:eastAsia="zh-CN" w:bidi="ar-SA"/>
    </w:rPr>
  </w:style>
  <w:style w:type="character" w:customStyle="1" w:styleId="17">
    <w:name w:val="Body Text Indent Char"/>
    <w:basedOn w:val="11"/>
    <w:link w:val="3"/>
    <w:semiHidden/>
    <w:qFormat/>
    <w:locked/>
    <w:uiPriority w:val="99"/>
    <w:rPr>
      <w:rFonts w:eastAsia="宋体" w:cs="Times New Roman"/>
      <w:kern w:val="2"/>
      <w:sz w:val="21"/>
      <w:szCs w:val="21"/>
      <w:lang w:val="en-US" w:eastAsia="zh-CN" w:bidi="ar-SA"/>
    </w:rPr>
  </w:style>
  <w:style w:type="character" w:customStyle="1" w:styleId="18">
    <w:name w:val="Title Char"/>
    <w:basedOn w:val="11"/>
    <w:link w:val="9"/>
    <w:qFormat/>
    <w:locked/>
    <w:uiPriority w:val="99"/>
    <w:rPr>
      <w:rFonts w:ascii="Arial" w:hAnsi="Arial" w:eastAsia="宋体" w:cs="Times New Roman"/>
      <w:b/>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27</Pages>
  <Words>14549</Words>
  <Characters>15227</Characters>
  <Lines>0</Lines>
  <Paragraphs>0</Paragraphs>
  <TotalTime>99</TotalTime>
  <ScaleCrop>false</ScaleCrop>
  <LinksUpToDate>false</LinksUpToDate>
  <CharactersWithSpaces>15247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2022-12-12T11:48:00Z</dcterms:created>
  <dc:creator>来自远方遥远的过去</dc:creator>
  <cp:lastModifiedBy>辉辉OPPOvivo体验店</cp:lastModifiedBy>
  <cp:lastPrinted>2022-12-14T03:48:00Z</cp:lastPrinted>
  <dcterms:modified xsi:type="dcterms:W3CDTF">2023-05-16T07:22:51Z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C5FC2FEDFC574DF086CE4AFBC4AB5348</vt:lpwstr>
  </property>
</Properties>
</file>