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eastAsia="方正小标宋简体"/>
          <w:sz w:val="44"/>
          <w:szCs w:val="44"/>
        </w:rPr>
      </w:pPr>
    </w:p>
    <w:p>
      <w:pPr>
        <w:spacing w:line="500" w:lineRule="exact"/>
        <w:jc w:val="both"/>
        <w:rPr>
          <w:rFonts w:ascii="黑体" w:hAnsi="黑体" w:eastAsia="黑体"/>
          <w:sz w:val="36"/>
        </w:rPr>
      </w:pPr>
    </w:p>
    <w:p>
      <w:pPr>
        <w:spacing w:line="500" w:lineRule="exact"/>
        <w:jc w:val="both"/>
        <w:rPr>
          <w:rFonts w:ascii="黑体" w:hAnsi="黑体" w:eastAsia="黑体"/>
          <w:sz w:val="36"/>
        </w:rPr>
      </w:pPr>
    </w:p>
    <w:p>
      <w:pPr>
        <w:spacing w:line="500" w:lineRule="exact"/>
        <w:jc w:val="center"/>
        <w:rPr>
          <w:rFonts w:ascii="黑体" w:hAnsi="黑体" w:eastAsia="黑体"/>
          <w:sz w:val="36"/>
        </w:rPr>
      </w:pPr>
    </w:p>
    <w:p>
      <w:pPr>
        <w:spacing w:line="500" w:lineRule="exact"/>
        <w:jc w:val="center"/>
        <w:rPr>
          <w:rFonts w:ascii="黑体" w:hAnsi="黑体" w:eastAsia="黑体"/>
          <w:sz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黑体" w:hAnsi="黑体" w:eastAsia="黑体"/>
          <w:sz w:val="36"/>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黑体" w:hAnsi="黑体" w:eastAsia="黑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1" w:leftChars="0" w:right="0" w:rightChars="0" w:firstLine="0" w:firstLineChars="0"/>
        <w:textAlignment w:val="bottom"/>
        <w:outlineLvl w:val="9"/>
        <w:rPr>
          <w:rFonts w:ascii="黑体" w:hAnsi="黑体" w:eastAsia="黑体"/>
          <w:sz w:val="36"/>
        </w:rPr>
      </w:pPr>
    </w:p>
    <w:p>
      <w:pPr>
        <w:keepNext w:val="0"/>
        <w:keepLines w:val="0"/>
        <w:pageBreakBefore w:val="0"/>
        <w:widowControl w:val="0"/>
        <w:tabs>
          <w:tab w:val="left" w:pos="8610"/>
        </w:tabs>
        <w:kinsoku/>
        <w:wordWrap/>
        <w:overflowPunct/>
        <w:topLinePunct w:val="0"/>
        <w:autoSpaceDE/>
        <w:autoSpaceDN/>
        <w:bidi w:val="0"/>
        <w:adjustRightInd/>
        <w:snapToGrid/>
        <w:spacing w:before="0" w:beforeLines="0" w:after="0" w:afterLines="0" w:line="600" w:lineRule="exact"/>
        <w:ind w:right="0" w:rightChars="0"/>
        <w:jc w:val="center"/>
        <w:rPr>
          <w:rFonts w:ascii="仿宋_GB2312" w:hAnsi="黑体" w:eastAsia="仿宋_GB2312"/>
          <w:sz w:val="32"/>
          <w:szCs w:val="32"/>
        </w:rPr>
      </w:pPr>
      <w:r>
        <w:rPr>
          <w:rFonts w:hint="eastAsia" w:ascii="仿宋_GB2312" w:hAnsi="黑体" w:eastAsia="仿宋_GB2312"/>
          <w:sz w:val="32"/>
          <w:szCs w:val="32"/>
        </w:rPr>
        <w:t>沁</w:t>
      </w:r>
      <w:r>
        <w:rPr>
          <w:rFonts w:hint="eastAsia" w:ascii="仿宋_GB2312" w:hAnsi="黑体" w:eastAsia="仿宋_GB2312"/>
          <w:sz w:val="32"/>
          <w:szCs w:val="32"/>
          <w:lang w:eastAsia="zh-CN"/>
        </w:rPr>
        <w:t>能源发</w:t>
      </w:r>
      <w:r>
        <w:rPr>
          <w:rFonts w:hint="eastAsia" w:ascii="仿宋_GB2312" w:hAnsi="黑体" w:eastAsia="仿宋_GB2312"/>
          <w:sz w:val="32"/>
          <w:szCs w:val="32"/>
        </w:rPr>
        <w:t>〔</w:t>
      </w:r>
      <w:r>
        <w:rPr>
          <w:rFonts w:hint="eastAsia" w:ascii="仿宋_GB2312" w:hAnsi="黑体" w:eastAsia="仿宋_GB2312"/>
          <w:sz w:val="32"/>
          <w:szCs w:val="32"/>
          <w:lang w:val="en-US" w:eastAsia="zh-CN"/>
        </w:rPr>
        <w:t>2019</w:t>
      </w:r>
      <w:r>
        <w:rPr>
          <w:rFonts w:hint="eastAsia" w:ascii="仿宋_GB2312" w:hAnsi="黑体" w:eastAsia="仿宋_GB2312"/>
          <w:sz w:val="32"/>
          <w:szCs w:val="32"/>
        </w:rPr>
        <w:t>〕</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both"/>
        <w:rPr>
          <w:rFonts w:ascii="黑体" w:hAnsi="黑体" w:eastAsia="黑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right="0" w:rightChars="0"/>
        <w:jc w:val="center"/>
        <w:rPr>
          <w:rFonts w:ascii="黑体" w:hAnsi="黑体" w:eastAsia="黑体"/>
          <w:sz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沁源县能源局</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44"/>
          <w:szCs w:val="44"/>
          <w:lang w:eastAsia="zh-CN"/>
        </w:rPr>
      </w:pPr>
      <w:r>
        <w:rPr>
          <w:rFonts w:hint="eastAsia" w:ascii="宋体" w:hAnsi="宋体" w:eastAsia="宋体" w:cs="宋体"/>
          <w:color w:val="000000"/>
          <w:sz w:val="44"/>
          <w:szCs w:val="44"/>
          <w:lang w:eastAsia="zh-CN"/>
        </w:rPr>
        <w:t>关于印发行政执法公示办法、执法全过程记录办法、重大执法决定法制审核办法的通知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10"/>
          <w:szCs w:val="10"/>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i w:val="0"/>
          <w:caps w:val="0"/>
          <w:color w:val="000000"/>
          <w:spacing w:val="0"/>
          <w:sz w:val="32"/>
          <w:szCs w:val="32"/>
          <w:shd w:val="clear" w:color="auto" w:fill="FFFFFF"/>
          <w:lang w:val="en-US" w:eastAsia="zh-CN"/>
        </w:rPr>
        <w:t>各股室：</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i w:val="0"/>
          <w:caps w:val="0"/>
          <w:color w:val="000000"/>
          <w:spacing w:val="0"/>
          <w:sz w:val="32"/>
          <w:szCs w:val="32"/>
          <w:shd w:val="clear" w:color="auto" w:fill="FFFFFF"/>
          <w:lang w:eastAsia="zh-CN"/>
        </w:rPr>
      </w:pPr>
      <w:r>
        <w:rPr>
          <w:rFonts w:hint="eastAsia" w:ascii="仿宋" w:hAnsi="仿宋" w:eastAsia="仿宋" w:cs="仿宋"/>
          <w:i w:val="0"/>
          <w:caps w:val="0"/>
          <w:color w:val="000000"/>
          <w:spacing w:val="0"/>
          <w:sz w:val="32"/>
          <w:szCs w:val="32"/>
          <w:shd w:val="clear" w:color="auto" w:fill="FFFFFF"/>
          <w:lang w:eastAsia="zh-CN"/>
        </w:rPr>
        <w:t>根据长治市人民政府办公室《关于印发长治市行政执法公示、全过程记录和重大行政执法决定法制审核等三个办法的通知》（长政办</w:t>
      </w:r>
      <w:r>
        <w:rPr>
          <w:rFonts w:hint="eastAsia" w:ascii="仿宋" w:hAnsi="仿宋" w:eastAsia="仿宋" w:cs="仿宋"/>
          <w:i w:val="0"/>
          <w:caps w:val="0"/>
          <w:color w:val="000000"/>
          <w:spacing w:val="0"/>
          <w:sz w:val="32"/>
          <w:szCs w:val="32"/>
          <w:shd w:val="clear" w:color="auto" w:fill="FFFFFF"/>
        </w:rPr>
        <w:t>发〔201</w:t>
      </w:r>
      <w:r>
        <w:rPr>
          <w:rFonts w:hint="eastAsia" w:ascii="仿宋" w:hAnsi="仿宋" w:eastAsia="仿宋" w:cs="仿宋"/>
          <w:i w:val="0"/>
          <w:caps w:val="0"/>
          <w:color w:val="000000"/>
          <w:spacing w:val="0"/>
          <w:sz w:val="32"/>
          <w:szCs w:val="32"/>
          <w:shd w:val="clear" w:color="auto" w:fill="FFFFFF"/>
          <w:lang w:val="en-US" w:eastAsia="zh-CN"/>
        </w:rPr>
        <w:t>9</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i w:val="0"/>
          <w:caps w:val="0"/>
          <w:color w:val="000000"/>
          <w:spacing w:val="0"/>
          <w:sz w:val="32"/>
          <w:szCs w:val="32"/>
          <w:shd w:val="clear" w:color="auto" w:fill="FFFFFF"/>
          <w:lang w:val="en-US" w:eastAsia="zh-CN"/>
        </w:rPr>
        <w:t>43</w:t>
      </w:r>
      <w:r>
        <w:rPr>
          <w:rFonts w:hint="eastAsia" w:ascii="仿宋" w:hAnsi="仿宋" w:eastAsia="仿宋" w:cs="仿宋"/>
          <w:i w:val="0"/>
          <w:caps w:val="0"/>
          <w:color w:val="000000"/>
          <w:spacing w:val="0"/>
          <w:sz w:val="32"/>
          <w:szCs w:val="32"/>
          <w:shd w:val="clear" w:color="auto" w:fill="FFFFFF"/>
        </w:rPr>
        <w:t>号</w:t>
      </w:r>
      <w:r>
        <w:rPr>
          <w:rFonts w:hint="eastAsia" w:ascii="仿宋" w:hAnsi="仿宋" w:eastAsia="仿宋" w:cs="仿宋"/>
          <w:i w:val="0"/>
          <w:caps w:val="0"/>
          <w:color w:val="000000"/>
          <w:spacing w:val="0"/>
          <w:sz w:val="32"/>
          <w:szCs w:val="32"/>
          <w:shd w:val="clear" w:color="auto" w:fill="FFFFFF"/>
          <w:lang w:eastAsia="zh-CN"/>
        </w:rPr>
        <w:t>）和《沁源县司法局关于印发沁源县全面推行行政执法三项制度相关清单指南流程图参照式样的通知》（沁司</w:t>
      </w:r>
      <w:r>
        <w:rPr>
          <w:rFonts w:hint="eastAsia" w:ascii="仿宋" w:hAnsi="仿宋" w:eastAsia="仿宋" w:cs="仿宋"/>
          <w:i w:val="0"/>
          <w:caps w:val="0"/>
          <w:color w:val="000000"/>
          <w:spacing w:val="0"/>
          <w:sz w:val="32"/>
          <w:szCs w:val="32"/>
          <w:shd w:val="clear" w:color="auto" w:fill="FFFFFF"/>
        </w:rPr>
        <w:t>发〔201</w:t>
      </w:r>
      <w:r>
        <w:rPr>
          <w:rFonts w:hint="eastAsia" w:ascii="仿宋" w:hAnsi="仿宋" w:eastAsia="仿宋" w:cs="仿宋"/>
          <w:i w:val="0"/>
          <w:caps w:val="0"/>
          <w:color w:val="000000"/>
          <w:spacing w:val="0"/>
          <w:sz w:val="32"/>
          <w:szCs w:val="32"/>
          <w:shd w:val="clear" w:color="auto" w:fill="FFFFFF"/>
          <w:lang w:val="en-US" w:eastAsia="zh-CN"/>
        </w:rPr>
        <w:t>9</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i w:val="0"/>
          <w:caps w:val="0"/>
          <w:color w:val="000000"/>
          <w:spacing w:val="0"/>
          <w:sz w:val="32"/>
          <w:szCs w:val="32"/>
          <w:shd w:val="clear" w:color="auto" w:fill="FFFFFF"/>
          <w:lang w:val="en-US" w:eastAsia="zh-CN"/>
        </w:rPr>
        <w:t>35</w:t>
      </w:r>
      <w:r>
        <w:rPr>
          <w:rFonts w:hint="eastAsia" w:ascii="仿宋" w:hAnsi="仿宋" w:eastAsia="仿宋" w:cs="仿宋"/>
          <w:i w:val="0"/>
          <w:caps w:val="0"/>
          <w:color w:val="000000"/>
          <w:spacing w:val="0"/>
          <w:sz w:val="32"/>
          <w:szCs w:val="32"/>
          <w:shd w:val="clear" w:color="auto" w:fill="FFFFFF"/>
        </w:rPr>
        <w:t>号</w:t>
      </w:r>
      <w:r>
        <w:rPr>
          <w:rFonts w:hint="eastAsia" w:ascii="仿宋" w:hAnsi="仿宋" w:eastAsia="仿宋" w:cs="仿宋"/>
          <w:i w:val="0"/>
          <w:caps w:val="0"/>
          <w:color w:val="000000"/>
          <w:spacing w:val="0"/>
          <w:sz w:val="32"/>
          <w:szCs w:val="32"/>
          <w:shd w:val="clear" w:color="auto" w:fill="FFFFFF"/>
          <w:lang w:eastAsia="zh-CN"/>
        </w:rPr>
        <w:t>）精神</w:t>
      </w:r>
      <w:r>
        <w:rPr>
          <w:rFonts w:hint="eastAsia" w:ascii="仿宋" w:hAnsi="仿宋" w:eastAsia="仿宋" w:cs="仿宋"/>
          <w:i w:val="0"/>
          <w:caps w:val="0"/>
          <w:color w:val="000000"/>
          <w:spacing w:val="0"/>
          <w:sz w:val="32"/>
          <w:szCs w:val="32"/>
          <w:shd w:val="clear" w:color="auto" w:fill="FFFFFF"/>
        </w:rPr>
        <w:t>，</w:t>
      </w:r>
      <w:r>
        <w:rPr>
          <w:rFonts w:hint="eastAsia" w:ascii="仿宋" w:hAnsi="仿宋" w:eastAsia="仿宋" w:cs="仿宋"/>
          <w:i w:val="0"/>
          <w:caps w:val="0"/>
          <w:color w:val="000000"/>
          <w:spacing w:val="0"/>
          <w:sz w:val="32"/>
          <w:szCs w:val="32"/>
          <w:shd w:val="clear" w:color="auto" w:fill="FFFFFF"/>
          <w:lang w:eastAsia="zh-CN"/>
        </w:rPr>
        <w:t>经局务会研究决定，印发我局</w:t>
      </w:r>
      <w:r>
        <w:rPr>
          <w:rFonts w:hint="eastAsia" w:ascii="仿宋" w:hAnsi="仿宋" w:eastAsia="仿宋" w:cs="仿宋"/>
          <w:i w:val="0"/>
          <w:caps w:val="0"/>
          <w:color w:val="000000"/>
          <w:spacing w:val="0"/>
          <w:sz w:val="32"/>
          <w:szCs w:val="32"/>
          <w:shd w:val="clear" w:color="auto" w:fill="FFFFFF"/>
        </w:rPr>
        <w:t>行政执法公示</w:t>
      </w:r>
      <w:r>
        <w:rPr>
          <w:rFonts w:hint="eastAsia" w:ascii="仿宋" w:hAnsi="仿宋" w:eastAsia="仿宋" w:cs="仿宋"/>
          <w:i w:val="0"/>
          <w:caps w:val="0"/>
          <w:color w:val="000000"/>
          <w:spacing w:val="0"/>
          <w:sz w:val="32"/>
          <w:szCs w:val="32"/>
          <w:shd w:val="clear" w:color="auto" w:fill="FFFFFF"/>
          <w:lang w:eastAsia="zh-CN"/>
        </w:rPr>
        <w:t>办法</w:t>
      </w:r>
      <w:r>
        <w:rPr>
          <w:rFonts w:hint="eastAsia" w:ascii="仿宋" w:hAnsi="仿宋" w:eastAsia="仿宋" w:cs="仿宋"/>
          <w:i w:val="0"/>
          <w:caps w:val="0"/>
          <w:color w:val="000000"/>
          <w:spacing w:val="0"/>
          <w:sz w:val="32"/>
          <w:szCs w:val="32"/>
          <w:shd w:val="clear" w:color="auto" w:fill="FFFFFF"/>
        </w:rPr>
        <w:t>、执法全过程记录</w:t>
      </w:r>
      <w:r>
        <w:rPr>
          <w:rFonts w:hint="eastAsia" w:ascii="仿宋" w:hAnsi="仿宋" w:eastAsia="仿宋" w:cs="仿宋"/>
          <w:i w:val="0"/>
          <w:caps w:val="0"/>
          <w:color w:val="000000"/>
          <w:spacing w:val="0"/>
          <w:sz w:val="32"/>
          <w:szCs w:val="32"/>
          <w:shd w:val="clear" w:color="auto" w:fill="FFFFFF"/>
          <w:lang w:eastAsia="zh-CN"/>
        </w:rPr>
        <w:t>办法</w:t>
      </w:r>
      <w:r>
        <w:rPr>
          <w:rFonts w:hint="eastAsia" w:ascii="仿宋" w:hAnsi="仿宋" w:eastAsia="仿宋" w:cs="仿宋"/>
          <w:i w:val="0"/>
          <w:caps w:val="0"/>
          <w:color w:val="000000"/>
          <w:spacing w:val="0"/>
          <w:sz w:val="32"/>
          <w:szCs w:val="32"/>
          <w:shd w:val="clear" w:color="auto" w:fill="FFFFFF"/>
        </w:rPr>
        <w:t>、重大执法决定法制审核</w:t>
      </w:r>
      <w:r>
        <w:rPr>
          <w:rFonts w:hint="eastAsia" w:ascii="仿宋" w:hAnsi="仿宋" w:eastAsia="仿宋" w:cs="仿宋"/>
          <w:i w:val="0"/>
          <w:caps w:val="0"/>
          <w:color w:val="000000"/>
          <w:spacing w:val="0"/>
          <w:sz w:val="32"/>
          <w:szCs w:val="32"/>
          <w:shd w:val="clear" w:color="auto" w:fill="FFFFFF"/>
          <w:lang w:eastAsia="zh-CN"/>
        </w:rPr>
        <w:t>办法（以下简称行政执法三项制度），请各股室遵照执行。</w:t>
      </w: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i w:val="0"/>
          <w:caps w:val="0"/>
          <w:color w:val="000000"/>
          <w:spacing w:val="0"/>
          <w:sz w:val="32"/>
          <w:szCs w:val="32"/>
          <w:shd w:val="clear" w:color="auto" w:fill="FFFFFF"/>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i w:val="0"/>
          <w:caps w:val="0"/>
          <w:color w:val="000000"/>
          <w:spacing w:val="0"/>
          <w:sz w:val="32"/>
          <w:szCs w:val="32"/>
          <w:shd w:val="clear" w:color="auto" w:fill="FFFFFF"/>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i w:val="0"/>
          <w:caps w:val="0"/>
          <w:color w:val="000000"/>
          <w:spacing w:val="0"/>
          <w:sz w:val="32"/>
          <w:szCs w:val="32"/>
          <w:shd w:val="clear" w:color="auto" w:fill="FFFFFF"/>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i w:val="0"/>
          <w:caps w:val="0"/>
          <w:color w:val="000000"/>
          <w:spacing w:val="0"/>
          <w:sz w:val="32"/>
          <w:szCs w:val="32"/>
          <w:shd w:val="clear" w:color="auto" w:fill="FFFFFF"/>
          <w:lang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i w:val="0"/>
          <w:caps w:val="0"/>
          <w:color w:val="000000"/>
          <w:spacing w:val="0"/>
          <w:sz w:val="32"/>
          <w:szCs w:val="32"/>
          <w:shd w:val="clear" w:color="auto" w:fill="FFFFFF"/>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沁源县能源局</w:t>
      </w:r>
    </w:p>
    <w:p>
      <w:pPr>
        <w:keepNext w:val="0"/>
        <w:keepLines w:val="0"/>
        <w:pageBreakBefore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i w:val="0"/>
          <w:caps w:val="0"/>
          <w:color w:val="000000"/>
          <w:spacing w:val="0"/>
          <w:sz w:val="32"/>
          <w:szCs w:val="32"/>
          <w:shd w:val="clear" w:color="auto" w:fill="FFFFFF"/>
          <w:lang w:eastAsia="zh-CN"/>
        </w:rPr>
      </w:pPr>
      <w:r>
        <w:rPr>
          <w:rFonts w:hint="eastAsia" w:ascii="仿宋" w:hAnsi="仿宋" w:eastAsia="仿宋" w:cs="仿宋"/>
          <w:i w:val="0"/>
          <w:caps w:val="0"/>
          <w:color w:val="000000"/>
          <w:spacing w:val="0"/>
          <w:sz w:val="32"/>
          <w:szCs w:val="32"/>
          <w:shd w:val="clear" w:color="auto" w:fill="FFFFFF"/>
          <w:lang w:val="en-US" w:eastAsia="zh-CN"/>
        </w:rPr>
        <w:t xml:space="preserve">                          </w:t>
      </w:r>
      <w:r>
        <w:rPr>
          <w:rFonts w:hint="eastAsia" w:ascii="仿宋" w:hAnsi="仿宋" w:eastAsia="仿宋" w:cs="仿宋"/>
          <w:i w:val="0"/>
          <w:caps w:val="0"/>
          <w:color w:val="000000"/>
          <w:spacing w:val="0"/>
          <w:sz w:val="32"/>
          <w:szCs w:val="32"/>
          <w:shd w:val="clear" w:color="auto" w:fill="FFFFFF"/>
          <w:lang w:eastAsia="zh-CN"/>
        </w:rPr>
        <w:t>2019年</w:t>
      </w:r>
      <w:r>
        <w:rPr>
          <w:rFonts w:hint="eastAsia" w:ascii="仿宋" w:hAnsi="仿宋" w:eastAsia="仿宋" w:cs="仿宋"/>
          <w:i w:val="0"/>
          <w:caps w:val="0"/>
          <w:color w:val="000000"/>
          <w:spacing w:val="0"/>
          <w:sz w:val="32"/>
          <w:szCs w:val="32"/>
          <w:shd w:val="clear" w:color="auto" w:fill="FFFFFF"/>
          <w:lang w:val="en-US" w:eastAsia="zh-CN"/>
        </w:rPr>
        <w:t>12</w:t>
      </w:r>
      <w:r>
        <w:rPr>
          <w:rFonts w:hint="eastAsia" w:ascii="仿宋" w:hAnsi="仿宋" w:eastAsia="仿宋" w:cs="仿宋"/>
          <w:i w:val="0"/>
          <w:caps w:val="0"/>
          <w:color w:val="000000"/>
          <w:spacing w:val="0"/>
          <w:sz w:val="32"/>
          <w:szCs w:val="32"/>
          <w:shd w:val="clear" w:color="auto" w:fill="FFFFFF"/>
          <w:lang w:eastAsia="zh-CN"/>
        </w:rPr>
        <w:t>月</w:t>
      </w:r>
      <w:r>
        <w:rPr>
          <w:rFonts w:hint="eastAsia" w:ascii="仿宋" w:hAnsi="仿宋" w:eastAsia="仿宋" w:cs="仿宋"/>
          <w:i w:val="0"/>
          <w:caps w:val="0"/>
          <w:color w:val="000000"/>
          <w:spacing w:val="0"/>
          <w:sz w:val="32"/>
          <w:szCs w:val="32"/>
          <w:shd w:val="clear" w:color="auto" w:fill="FFFFFF"/>
          <w:lang w:val="en-US" w:eastAsia="zh-CN"/>
        </w:rPr>
        <w:t>11</w:t>
      </w:r>
      <w:r>
        <w:rPr>
          <w:rFonts w:hint="eastAsia" w:ascii="仿宋" w:hAnsi="仿宋" w:eastAsia="仿宋" w:cs="仿宋"/>
          <w:i w:val="0"/>
          <w:caps w:val="0"/>
          <w:color w:val="000000"/>
          <w:spacing w:val="0"/>
          <w:sz w:val="32"/>
          <w:szCs w:val="32"/>
          <w:shd w:val="clear" w:color="auto" w:fill="FFFFFF"/>
          <w:lang w:eastAsia="zh-CN"/>
        </w:rPr>
        <w:t>日</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i w:val="0"/>
          <w:caps w:val="0"/>
          <w:color w:val="000000"/>
          <w:spacing w:val="0"/>
          <w:sz w:val="32"/>
          <w:szCs w:val="32"/>
          <w:shd w:val="clear" w:color="auto" w:fill="FFFFFF"/>
          <w:lang w:eastAsia="zh-CN"/>
        </w:rPr>
      </w:pPr>
      <w:r>
        <w:rPr>
          <w:rFonts w:hint="eastAsia" w:ascii="仿宋" w:hAnsi="仿宋" w:eastAsia="仿宋" w:cs="仿宋"/>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沁源县能源局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rPr>
        <w:t>行</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政</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执</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法</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公</w:t>
      </w:r>
      <w:r>
        <w:rPr>
          <w:rFonts w:hint="eastAsia" w:ascii="宋体" w:hAnsi="宋体" w:eastAsia="宋体" w:cs="宋体"/>
          <w:sz w:val="44"/>
          <w:szCs w:val="44"/>
          <w:lang w:val="en-US" w:eastAsia="zh-CN"/>
        </w:rPr>
        <w:t xml:space="preserve"> </w:t>
      </w:r>
      <w:r>
        <w:rPr>
          <w:rFonts w:hint="eastAsia" w:ascii="宋体" w:hAnsi="宋体" w:eastAsia="宋体" w:cs="宋体"/>
          <w:sz w:val="44"/>
          <w:szCs w:val="44"/>
        </w:rPr>
        <w:t>示</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办</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法</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为了规范行</w:t>
      </w:r>
      <w:r>
        <w:rPr>
          <w:rFonts w:hint="eastAsia" w:ascii="仿宋" w:hAnsi="仿宋" w:eastAsia="仿宋" w:cs="仿宋"/>
          <w:sz w:val="32"/>
          <w:szCs w:val="32"/>
          <w:lang w:eastAsia="zh-CN"/>
        </w:rPr>
        <w:t>政</w:t>
      </w:r>
      <w:r>
        <w:rPr>
          <w:rFonts w:hint="eastAsia" w:ascii="仿宋" w:hAnsi="仿宋" w:eastAsia="仿宋" w:cs="仿宋"/>
          <w:sz w:val="32"/>
          <w:szCs w:val="32"/>
        </w:rPr>
        <w:t>执法行为，提高行政执法透明度，保障公民、法人和其他组织的知情权和监督权，根据《中华人民共和国行政处罚法》《中华人民共和国政府信息公开条例》《山西省行政执法公示办法》</w:t>
      </w:r>
      <w:r>
        <w:rPr>
          <w:rFonts w:hint="eastAsia" w:ascii="仿宋" w:hAnsi="仿宋" w:eastAsia="仿宋" w:cs="仿宋"/>
          <w:i w:val="0"/>
          <w:caps w:val="0"/>
          <w:color w:val="000000"/>
          <w:spacing w:val="0"/>
          <w:sz w:val="32"/>
          <w:szCs w:val="32"/>
          <w:lang w:eastAsia="zh-CN"/>
        </w:rPr>
        <w:t>《长治市行政执法公示实施办法》</w:t>
      </w:r>
      <w:r>
        <w:rPr>
          <w:rFonts w:hint="eastAsia" w:ascii="仿宋" w:hAnsi="仿宋" w:eastAsia="仿宋" w:cs="仿宋"/>
          <w:sz w:val="32"/>
          <w:szCs w:val="32"/>
        </w:rPr>
        <w:t>等有关规定，结合本</w:t>
      </w:r>
      <w:r>
        <w:rPr>
          <w:rFonts w:hint="eastAsia" w:ascii="仿宋" w:hAnsi="仿宋" w:eastAsia="仿宋" w:cs="仿宋"/>
          <w:sz w:val="32"/>
          <w:szCs w:val="32"/>
          <w:lang w:eastAsia="zh-CN"/>
        </w:rPr>
        <w:t>县</w:t>
      </w:r>
      <w:r>
        <w:rPr>
          <w:rFonts w:hint="eastAsia" w:ascii="仿宋" w:hAnsi="仿宋" w:eastAsia="仿宋" w:cs="仿宋"/>
          <w:sz w:val="32"/>
          <w:szCs w:val="32"/>
        </w:rPr>
        <w:t>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县能源局及</w:t>
      </w:r>
      <w:r>
        <w:rPr>
          <w:rFonts w:hint="eastAsia" w:ascii="仿宋" w:hAnsi="仿宋" w:eastAsia="仿宋" w:cs="仿宋"/>
          <w:sz w:val="32"/>
          <w:szCs w:val="32"/>
        </w:rPr>
        <w:t>授权的</w:t>
      </w:r>
      <w:r>
        <w:rPr>
          <w:rFonts w:hint="eastAsia" w:ascii="仿宋" w:hAnsi="仿宋" w:eastAsia="仿宋" w:cs="仿宋"/>
          <w:sz w:val="32"/>
          <w:szCs w:val="32"/>
          <w:lang w:eastAsia="zh-CN"/>
        </w:rPr>
        <w:t>下属事业单位</w:t>
      </w:r>
      <w:r>
        <w:rPr>
          <w:rFonts w:hint="eastAsia" w:ascii="仿宋" w:hAnsi="仿宋" w:eastAsia="仿宋" w:cs="仿宋"/>
          <w:sz w:val="32"/>
          <w:szCs w:val="32"/>
        </w:rPr>
        <w:t>的行政执法公示，适用本办法。法律、法规、规章另有规定的，从其规定。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本办法所称行政执法公示，是指行政执法机关通过一定</w:t>
      </w:r>
      <w:r>
        <w:rPr>
          <w:rFonts w:hint="eastAsia" w:ascii="仿宋" w:hAnsi="仿宋" w:eastAsia="仿宋" w:cs="仿宋"/>
          <w:sz w:val="32"/>
          <w:szCs w:val="32"/>
          <w:lang w:eastAsia="zh-CN"/>
        </w:rPr>
        <w:t>载</w:t>
      </w:r>
      <w:r>
        <w:rPr>
          <w:rFonts w:hint="eastAsia" w:ascii="仿宋" w:hAnsi="仿宋" w:eastAsia="仿宋" w:cs="仿宋"/>
          <w:sz w:val="32"/>
          <w:szCs w:val="32"/>
        </w:rPr>
        <w:t>体和方式，依法主动或依申请将本部门行政执法事前、事中、事后形成的执法主体、人员、职责、权限、依</w:t>
      </w:r>
      <w:r>
        <w:rPr>
          <w:rFonts w:hint="eastAsia" w:ascii="仿宋" w:hAnsi="仿宋" w:eastAsia="仿宋" w:cs="仿宋"/>
          <w:sz w:val="32"/>
          <w:szCs w:val="32"/>
          <w:lang w:eastAsia="zh-CN"/>
        </w:rPr>
        <w:t>据</w:t>
      </w:r>
      <w:r>
        <w:rPr>
          <w:rFonts w:hint="eastAsia" w:ascii="仿宋" w:hAnsi="仿宋" w:eastAsia="仿宋" w:cs="仿宋"/>
          <w:sz w:val="32"/>
          <w:szCs w:val="32"/>
        </w:rPr>
        <w:t>、程序、结果、监督方式、救济途径等行政执法信息，向社会、行政相对人公示或公开的活动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行政执法公示应当坚持以公开为常</w:t>
      </w:r>
      <w:r>
        <w:rPr>
          <w:rFonts w:hint="eastAsia" w:ascii="仿宋" w:hAnsi="仿宋" w:eastAsia="仿宋" w:cs="仿宋"/>
          <w:sz w:val="32"/>
          <w:szCs w:val="32"/>
          <w:lang w:eastAsia="zh-CN"/>
        </w:rPr>
        <w:t>态</w:t>
      </w:r>
      <w:r>
        <w:rPr>
          <w:rFonts w:hint="eastAsia" w:ascii="仿宋" w:hAnsi="仿宋" w:eastAsia="仿宋" w:cs="仿宋"/>
          <w:sz w:val="32"/>
          <w:szCs w:val="32"/>
        </w:rPr>
        <w:t>、不公开为例外，遵循合法、全面、及时、准确、便民的原则。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机关相关股室</w:t>
      </w:r>
      <w:r>
        <w:rPr>
          <w:rFonts w:hint="eastAsia" w:ascii="仿宋" w:hAnsi="仿宋" w:eastAsia="仿宋" w:cs="仿宋"/>
          <w:sz w:val="32"/>
          <w:szCs w:val="32"/>
        </w:rPr>
        <w:t>应当在行政许可、行政处罚、行政强制、行政检查等行政执法行为中全面推行行政执法公示制度。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公示载体</w:t>
      </w:r>
    </w:p>
    <w:p>
      <w:pPr>
        <w:pStyle w:val="2"/>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机关相关股室</w:t>
      </w:r>
      <w:r>
        <w:rPr>
          <w:rFonts w:hint="eastAsia" w:ascii="仿宋" w:hAnsi="仿宋" w:eastAsia="仿宋" w:cs="仿宋"/>
          <w:sz w:val="32"/>
          <w:szCs w:val="32"/>
        </w:rPr>
        <w:t>要按照“谁执法、谁公示”的原则，根据“互联网+政务服务”</w:t>
      </w:r>
      <w:r>
        <w:rPr>
          <w:rFonts w:hint="eastAsia" w:ascii="仿宋" w:hAnsi="仿宋" w:eastAsia="仿宋" w:cs="仿宋"/>
          <w:sz w:val="32"/>
          <w:szCs w:val="32"/>
          <w:lang w:eastAsia="zh-CN"/>
        </w:rPr>
        <w:t>、</w:t>
      </w:r>
      <w:r>
        <w:rPr>
          <w:rFonts w:hint="eastAsia" w:ascii="仿宋" w:hAnsi="仿宋" w:eastAsia="仿宋" w:cs="仿宋"/>
          <w:sz w:val="32"/>
          <w:szCs w:val="32"/>
        </w:rPr>
        <w:t>“互联网+</w:t>
      </w:r>
      <w:r>
        <w:rPr>
          <w:rFonts w:hint="eastAsia" w:ascii="仿宋" w:hAnsi="仿宋" w:eastAsia="仿宋" w:cs="仿宋"/>
          <w:sz w:val="32"/>
          <w:szCs w:val="32"/>
          <w:lang w:eastAsia="zh-CN"/>
        </w:rPr>
        <w:t>监管</w:t>
      </w:r>
      <w:r>
        <w:rPr>
          <w:rFonts w:hint="eastAsia" w:ascii="仿宋" w:hAnsi="仿宋" w:eastAsia="仿宋" w:cs="仿宋"/>
          <w:sz w:val="32"/>
          <w:szCs w:val="32"/>
        </w:rPr>
        <w:t>”和信息化建设的要求，以政府门户网站、政务服务网等信息公示平台为行政执法公示的主要载体，全面、准确、及时地公开各项行政执法信息。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各股室法制信息工作人员要积极与平台操作人员对接，及时、准确公示相关执法信息。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w:t>
      </w:r>
      <w:r>
        <w:rPr>
          <w:rFonts w:hint="eastAsia" w:ascii="仿宋" w:hAnsi="仿宋" w:eastAsia="仿宋" w:cs="仿宋"/>
          <w:sz w:val="32"/>
          <w:szCs w:val="32"/>
          <w:lang w:eastAsia="zh-CN"/>
        </w:rPr>
        <w:t>七</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应当通过以下形式，积极拓宽行</w:t>
      </w:r>
      <w:r>
        <w:rPr>
          <w:rFonts w:hint="eastAsia" w:ascii="仿宋" w:hAnsi="仿宋" w:eastAsia="仿宋" w:cs="仿宋"/>
          <w:sz w:val="32"/>
          <w:szCs w:val="32"/>
          <w:lang w:eastAsia="zh-CN"/>
        </w:rPr>
        <w:t>政</w:t>
      </w:r>
      <w:r>
        <w:rPr>
          <w:rFonts w:hint="eastAsia" w:ascii="仿宋" w:hAnsi="仿宋" w:eastAsia="仿宋" w:cs="仿宋"/>
          <w:sz w:val="32"/>
          <w:szCs w:val="32"/>
        </w:rPr>
        <w:t>执法公开的范围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(一)新闻发布会、听证会、座谈会、报刊、广播、电</w:t>
      </w:r>
      <w:r>
        <w:rPr>
          <w:rFonts w:hint="eastAsia" w:ascii="仿宋" w:hAnsi="仿宋" w:eastAsia="仿宋" w:cs="仿宋"/>
          <w:sz w:val="32"/>
          <w:szCs w:val="32"/>
          <w:lang w:eastAsia="zh-CN"/>
        </w:rPr>
        <w:t>视</w:t>
      </w:r>
      <w:r>
        <w:rPr>
          <w:rFonts w:hint="eastAsia" w:ascii="仿宋" w:hAnsi="仿宋" w:eastAsia="仿宋" w:cs="仿宋"/>
          <w:sz w:val="32"/>
          <w:szCs w:val="32"/>
        </w:rPr>
        <w:t>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)办公场所、办事大厅、服务窗口的执法公示牌或公示栏、电子显示屏、公共</w:t>
      </w:r>
      <w:r>
        <w:rPr>
          <w:rFonts w:hint="eastAsia" w:ascii="仿宋" w:hAnsi="仿宋" w:eastAsia="仿宋" w:cs="仿宋"/>
          <w:sz w:val="32"/>
          <w:szCs w:val="32"/>
          <w:lang w:eastAsia="zh-CN"/>
        </w:rPr>
        <w:t>查</w:t>
      </w:r>
      <w:r>
        <w:rPr>
          <w:rFonts w:hint="eastAsia" w:ascii="仿宋" w:hAnsi="仿宋" w:eastAsia="仿宋" w:cs="仿宋"/>
          <w:sz w:val="32"/>
          <w:szCs w:val="32"/>
        </w:rPr>
        <w:t>阅室、资料索取点、咨询</w:t>
      </w:r>
      <w:r>
        <w:rPr>
          <w:rFonts w:hint="eastAsia" w:ascii="仿宋" w:hAnsi="仿宋" w:eastAsia="仿宋" w:cs="仿宋"/>
          <w:sz w:val="32"/>
          <w:szCs w:val="32"/>
          <w:lang w:eastAsia="zh-CN"/>
        </w:rPr>
        <w:t>台</w:t>
      </w:r>
      <w:r>
        <w:rPr>
          <w:rFonts w:hint="eastAsia" w:ascii="仿宋" w:hAnsi="仿宋" w:eastAsia="仿宋" w:cs="仿宋"/>
          <w:sz w:val="32"/>
          <w:szCs w:val="32"/>
        </w:rPr>
        <w:t>等;</w:t>
      </w:r>
    </w:p>
    <w:p>
      <w:pPr>
        <w:keepNext w:val="0"/>
        <w:keepLines w:val="0"/>
        <w:pageBreakBefore w:val="0"/>
        <w:widowControl w:val="0"/>
        <w:kinsoku/>
        <w:wordWrap/>
        <w:overflowPunct/>
        <w:topLinePunct w:val="0"/>
        <w:autoSpaceDE/>
        <w:autoSpaceDN/>
        <w:bidi w:val="0"/>
        <w:adjustRightInd/>
        <w:snapToGrid/>
        <w:spacing w:line="600" w:lineRule="exact"/>
        <w:ind w:left="-199" w:leftChars="-95"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法律、法规、规章规定的其他方式。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公示内容</w:t>
      </w:r>
    </w:p>
    <w:p>
      <w:pPr>
        <w:pStyle w:val="2"/>
        <w:numPr>
          <w:ilvl w:val="0"/>
          <w:numId w:val="0"/>
        </w:numPr>
        <w:ind w:leftChars="400"/>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w:t>
      </w:r>
      <w:r>
        <w:rPr>
          <w:rFonts w:hint="eastAsia" w:ascii="仿宋" w:hAnsi="仿宋" w:eastAsia="仿宋" w:cs="仿宋"/>
          <w:sz w:val="32"/>
          <w:szCs w:val="32"/>
          <w:lang w:eastAsia="zh-CN"/>
        </w:rPr>
        <w:t>八</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县能源局应当及时主动向社会公示行政执法主体资格和委托执法的相关事业单位信息。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九</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应当依法主动公开下列行政执法事前信</w:t>
      </w:r>
      <w:r>
        <w:rPr>
          <w:rFonts w:hint="eastAsia" w:ascii="仿宋" w:hAnsi="仿宋" w:eastAsia="仿宋" w:cs="仿宋"/>
          <w:sz w:val="32"/>
          <w:szCs w:val="32"/>
          <w:lang w:eastAsia="zh-CN"/>
        </w:rPr>
        <w:t>息</w:t>
      </w:r>
      <w:r>
        <w:rPr>
          <w:rFonts w:hint="eastAsia" w:ascii="仿宋" w:hAnsi="仿宋" w:eastAsia="仿宋" w:cs="仿宋"/>
          <w:sz w:val="32"/>
          <w:szCs w:val="32"/>
        </w:rPr>
        <w:t>，并根据法律、法规、规章及机构职能变化情况动态调整: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)主体信息:行政执法机关名称、职责、权限、内设执法机</w:t>
      </w:r>
      <w:r>
        <w:rPr>
          <w:rFonts w:hint="eastAsia" w:ascii="仿宋" w:hAnsi="仿宋" w:eastAsia="仿宋" w:cs="仿宋"/>
          <w:sz w:val="32"/>
          <w:szCs w:val="32"/>
          <w:lang w:eastAsia="zh-CN"/>
        </w:rPr>
        <w:t>构</w:t>
      </w:r>
      <w:r>
        <w:rPr>
          <w:rFonts w:hint="eastAsia" w:ascii="仿宋" w:hAnsi="仿宋" w:eastAsia="仿宋" w:cs="仿宋"/>
          <w:sz w:val="32"/>
          <w:szCs w:val="32"/>
        </w:rPr>
        <w:t>、职责分工、管辖范围、执法区</w:t>
      </w:r>
      <w:r>
        <w:rPr>
          <w:rFonts w:hint="eastAsia" w:ascii="仿宋" w:hAnsi="仿宋" w:eastAsia="仿宋" w:cs="仿宋"/>
          <w:sz w:val="32"/>
          <w:szCs w:val="32"/>
          <w:lang w:eastAsia="zh-CN"/>
        </w:rPr>
        <w:t>域</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(二)清单信息:权责清</w:t>
      </w:r>
      <w:r>
        <w:rPr>
          <w:rFonts w:hint="eastAsia" w:ascii="仿宋" w:hAnsi="仿宋" w:eastAsia="仿宋" w:cs="仿宋"/>
          <w:sz w:val="32"/>
          <w:szCs w:val="32"/>
          <w:lang w:eastAsia="zh-CN"/>
        </w:rPr>
        <w:t>单</w:t>
      </w:r>
      <w:r>
        <w:rPr>
          <w:rFonts w:hint="eastAsia" w:ascii="仿宋" w:hAnsi="仿宋" w:eastAsia="仿宋" w:cs="仿宋"/>
          <w:sz w:val="32"/>
          <w:szCs w:val="32"/>
        </w:rPr>
        <w:t>、行政执法事项清单、随机抽查事项清单等信</w:t>
      </w:r>
      <w:r>
        <w:rPr>
          <w:rFonts w:hint="eastAsia" w:ascii="仿宋" w:hAnsi="仿宋" w:eastAsia="仿宋" w:cs="仿宋"/>
          <w:sz w:val="32"/>
          <w:szCs w:val="32"/>
          <w:lang w:eastAsia="zh-CN"/>
        </w:rPr>
        <w:t>息</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(三)人员信息:行政执法人员清单，包括行政执法人员的姓名、单位、所属机</w:t>
      </w:r>
      <w:r>
        <w:rPr>
          <w:rFonts w:hint="eastAsia" w:ascii="仿宋" w:hAnsi="仿宋" w:eastAsia="仿宋" w:cs="仿宋"/>
          <w:sz w:val="32"/>
          <w:szCs w:val="32"/>
          <w:lang w:eastAsia="zh-CN"/>
        </w:rPr>
        <w:t>构</w:t>
      </w:r>
      <w:r>
        <w:rPr>
          <w:rFonts w:hint="eastAsia" w:ascii="仿宋" w:hAnsi="仿宋" w:eastAsia="仿宋" w:cs="仿宋"/>
          <w:sz w:val="32"/>
          <w:szCs w:val="32"/>
        </w:rPr>
        <w:t>、职务、执法证件号及有效期</w:t>
      </w:r>
      <w:r>
        <w:rPr>
          <w:rFonts w:hint="eastAsia" w:ascii="仿宋" w:hAnsi="仿宋" w:eastAsia="仿宋" w:cs="仿宋"/>
          <w:sz w:val="32"/>
          <w:szCs w:val="32"/>
          <w:lang w:eastAsia="zh-CN"/>
        </w:rPr>
        <w:t>等</w:t>
      </w:r>
      <w:r>
        <w:rPr>
          <w:rFonts w:hint="eastAsia" w:ascii="仿宋" w:hAnsi="仿宋" w:eastAsia="仿宋" w:cs="仿宋"/>
          <w:sz w:val="32"/>
          <w:szCs w:val="32"/>
        </w:rPr>
        <w:t>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(四)依据信息:包括行</w:t>
      </w:r>
      <w:r>
        <w:rPr>
          <w:rFonts w:hint="eastAsia" w:ascii="仿宋" w:hAnsi="仿宋" w:eastAsia="仿宋" w:cs="仿宋"/>
          <w:sz w:val="32"/>
          <w:szCs w:val="32"/>
          <w:lang w:eastAsia="zh-CN"/>
        </w:rPr>
        <w:t>政</w:t>
      </w:r>
      <w:r>
        <w:rPr>
          <w:rFonts w:hint="eastAsia" w:ascii="仿宋" w:hAnsi="仿宋" w:eastAsia="仿宋" w:cs="仿宋"/>
          <w:sz w:val="32"/>
          <w:szCs w:val="32"/>
        </w:rPr>
        <w:t>执法所依据的有关法律、法规、规章以及行政执法裁量基准;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(五)服务信息:行政执法事项流程图明确具体操作</w:t>
      </w:r>
      <w:r>
        <w:rPr>
          <w:rFonts w:hint="eastAsia" w:ascii="仿宋" w:hAnsi="仿宋" w:eastAsia="仿宋" w:cs="仿宋"/>
          <w:sz w:val="32"/>
          <w:szCs w:val="32"/>
          <w:lang w:eastAsia="zh-CN"/>
        </w:rPr>
        <w:t>流</w:t>
      </w:r>
      <w:r>
        <w:rPr>
          <w:rFonts w:hint="eastAsia" w:ascii="仿宋" w:hAnsi="仿宋" w:eastAsia="仿宋" w:cs="仿宋"/>
          <w:sz w:val="32"/>
          <w:szCs w:val="32"/>
        </w:rPr>
        <w:t>程;行政执法事项</w:t>
      </w:r>
      <w:r>
        <w:rPr>
          <w:rFonts w:hint="eastAsia" w:ascii="仿宋" w:hAnsi="仿宋" w:eastAsia="仿宋" w:cs="仿宋"/>
          <w:sz w:val="32"/>
          <w:szCs w:val="32"/>
          <w:lang w:eastAsia="zh-CN"/>
        </w:rPr>
        <w:t>服</w:t>
      </w:r>
      <w:r>
        <w:rPr>
          <w:rFonts w:hint="eastAsia" w:ascii="仿宋" w:hAnsi="仿宋" w:eastAsia="仿宋" w:cs="仿宋"/>
          <w:sz w:val="32"/>
          <w:szCs w:val="32"/>
        </w:rPr>
        <w:t>务指南，包括事项名称、实施机构、受理条件、申请材料、办理流程、承诺时限、收费依据、监督方式、救济渠道等内容，方便群众办事;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(六)其他依法应当事前公开的其他行政执法信息。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行政执法事中环节应当公示下列信</w:t>
      </w:r>
      <w:r>
        <w:rPr>
          <w:rFonts w:hint="eastAsia" w:ascii="仿宋" w:hAnsi="仿宋" w:eastAsia="仿宋" w:cs="仿宋"/>
          <w:sz w:val="32"/>
          <w:szCs w:val="32"/>
          <w:lang w:eastAsia="zh-CN"/>
        </w:rPr>
        <w:t>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执法人员身份:行政执法人员进行监督检查、调查取证</w:t>
      </w:r>
      <w:r>
        <w:rPr>
          <w:rFonts w:hint="eastAsia" w:ascii="仿宋" w:hAnsi="仿宋" w:eastAsia="仿宋" w:cs="仿宋"/>
          <w:sz w:val="32"/>
          <w:szCs w:val="32"/>
          <w:lang w:eastAsia="zh-CN"/>
        </w:rPr>
        <w:t>、</w:t>
      </w:r>
      <w:r>
        <w:rPr>
          <w:rFonts w:hint="eastAsia" w:ascii="仿宋" w:hAnsi="仿宋" w:eastAsia="仿宋" w:cs="仿宋"/>
          <w:sz w:val="32"/>
          <w:szCs w:val="32"/>
        </w:rPr>
        <w:t>采取</w:t>
      </w:r>
      <w:r>
        <w:rPr>
          <w:rFonts w:hint="eastAsia" w:ascii="仿宋" w:hAnsi="仿宋" w:eastAsia="仿宋" w:cs="仿宋"/>
          <w:sz w:val="32"/>
          <w:szCs w:val="32"/>
          <w:lang w:eastAsia="zh-CN"/>
        </w:rPr>
        <w:t>强制措施</w:t>
      </w:r>
      <w:r>
        <w:rPr>
          <w:rFonts w:hint="eastAsia" w:ascii="仿宋" w:hAnsi="仿宋" w:eastAsia="仿宋" w:cs="仿宋"/>
          <w:sz w:val="32"/>
          <w:szCs w:val="32"/>
        </w:rPr>
        <w:t>和强</w:t>
      </w:r>
      <w:r>
        <w:rPr>
          <w:rFonts w:hint="eastAsia" w:ascii="仿宋" w:hAnsi="仿宋" w:eastAsia="仿宋" w:cs="仿宋"/>
          <w:sz w:val="32"/>
          <w:szCs w:val="32"/>
          <w:lang w:eastAsia="zh-CN"/>
        </w:rPr>
        <w:t>制</w:t>
      </w:r>
      <w:r>
        <w:rPr>
          <w:rFonts w:hint="eastAsia" w:ascii="仿宋" w:hAnsi="仿宋" w:eastAsia="仿宋" w:cs="仿宋"/>
          <w:sz w:val="32"/>
          <w:szCs w:val="32"/>
        </w:rPr>
        <w:t>执行、送达执法文书等执法活动时，应当主动出示执法证件亮明身份，并按照规定着制式服装、佩戴执法标识;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(二)执法</w:t>
      </w:r>
      <w:r>
        <w:rPr>
          <w:rFonts w:hint="eastAsia" w:ascii="仿宋" w:hAnsi="仿宋" w:eastAsia="仿宋" w:cs="仿宋"/>
          <w:sz w:val="32"/>
          <w:szCs w:val="32"/>
          <w:lang w:eastAsia="zh-CN"/>
        </w:rPr>
        <w:t>窗</w:t>
      </w:r>
      <w:r>
        <w:rPr>
          <w:rFonts w:hint="eastAsia" w:ascii="仿宋" w:hAnsi="仿宋" w:eastAsia="仿宋" w:cs="仿宋"/>
          <w:sz w:val="32"/>
          <w:szCs w:val="32"/>
        </w:rPr>
        <w:t>口岗位:</w:t>
      </w:r>
      <w:r>
        <w:rPr>
          <w:rFonts w:hint="eastAsia" w:ascii="仿宋" w:hAnsi="仿宋" w:eastAsia="仿宋" w:cs="仿宋"/>
          <w:sz w:val="32"/>
          <w:szCs w:val="32"/>
          <w:lang w:eastAsia="zh-CN"/>
        </w:rPr>
        <w:t>政务</w:t>
      </w:r>
      <w:r>
        <w:rPr>
          <w:rFonts w:hint="eastAsia" w:ascii="仿宋" w:hAnsi="仿宋" w:eastAsia="仿宋" w:cs="仿宋"/>
          <w:sz w:val="32"/>
          <w:szCs w:val="32"/>
        </w:rPr>
        <w:t>大厅</w:t>
      </w:r>
      <w:r>
        <w:rPr>
          <w:rFonts w:hint="eastAsia" w:ascii="仿宋" w:hAnsi="仿宋" w:eastAsia="仿宋" w:cs="仿宋"/>
          <w:sz w:val="32"/>
          <w:szCs w:val="32"/>
          <w:lang w:eastAsia="zh-CN"/>
        </w:rPr>
        <w:t>能源局窗口</w:t>
      </w:r>
      <w:r>
        <w:rPr>
          <w:rFonts w:hint="eastAsia" w:ascii="仿宋" w:hAnsi="仿宋" w:eastAsia="仿宋" w:cs="仿宋"/>
          <w:sz w:val="32"/>
          <w:szCs w:val="32"/>
        </w:rPr>
        <w:t>要明示工作人员单位、姓名、岗位职责和申请材料示范文本、办理进度查询、咨询服务等信息</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当事人权利义务:执法活动中要按规定出具执法文书，依法告知当事人行政执法决定的事实、理由及依据，依法享有的陈述、申辩、申请听证、申请回避等法定的救济权利和途径，依法配合执法的法定义务，以及需要补正的材料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(四)其他依法应当事中公开的行政执法信息。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w:t>
      </w:r>
      <w:r>
        <w:rPr>
          <w:rFonts w:hint="eastAsia" w:ascii="仿宋" w:hAnsi="仿宋" w:eastAsia="仿宋" w:cs="仿宋"/>
          <w:sz w:val="32"/>
          <w:szCs w:val="32"/>
          <w:lang w:eastAsia="zh-CN"/>
        </w:rPr>
        <w:t>一</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行政执法事后环节应当公示下列信</w:t>
      </w:r>
      <w:r>
        <w:rPr>
          <w:rFonts w:hint="eastAsia" w:ascii="仿宋" w:hAnsi="仿宋" w:eastAsia="仿宋" w:cs="仿宋"/>
          <w:sz w:val="32"/>
          <w:szCs w:val="32"/>
          <w:lang w:eastAsia="zh-CN"/>
        </w:rPr>
        <w:t>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一)双随机抽查情</w:t>
      </w:r>
      <w:r>
        <w:rPr>
          <w:rFonts w:hint="eastAsia" w:ascii="仿宋" w:hAnsi="仿宋" w:eastAsia="仿宋" w:cs="仿宋"/>
          <w:sz w:val="32"/>
          <w:szCs w:val="32"/>
          <w:lang w:eastAsia="zh-CN"/>
        </w:rPr>
        <w:t>况</w:t>
      </w:r>
      <w:r>
        <w:rPr>
          <w:rFonts w:hint="eastAsia" w:ascii="仿宋" w:hAnsi="仿宋" w:eastAsia="仿宋" w:cs="仿宋"/>
          <w:sz w:val="32"/>
          <w:szCs w:val="32"/>
        </w:rPr>
        <w:t>及抽查结果，行政许可、行政处罚等信</w:t>
      </w:r>
      <w:r>
        <w:rPr>
          <w:rFonts w:hint="eastAsia" w:ascii="仿宋" w:hAnsi="仿宋" w:eastAsia="仿宋" w:cs="仿宋"/>
          <w:sz w:val="32"/>
          <w:szCs w:val="32"/>
          <w:lang w:eastAsia="zh-CN"/>
        </w:rPr>
        <w:t>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二)上年度行政执法数据和相关行政复议、行政诉讼等情</w:t>
      </w:r>
      <w:r>
        <w:rPr>
          <w:rFonts w:hint="eastAsia" w:ascii="仿宋" w:hAnsi="仿宋" w:eastAsia="仿宋" w:cs="仿宋"/>
          <w:sz w:val="32"/>
          <w:szCs w:val="32"/>
          <w:lang w:eastAsia="zh-CN"/>
        </w:rPr>
        <w:t>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三)其他依法应当事后公开的行政执法信息。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二</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行政</w:t>
      </w:r>
      <w:r>
        <w:rPr>
          <w:rFonts w:hint="eastAsia" w:ascii="仿宋" w:hAnsi="仿宋" w:eastAsia="仿宋" w:cs="仿宋"/>
          <w:sz w:val="32"/>
          <w:szCs w:val="32"/>
          <w:lang w:eastAsia="zh-CN"/>
        </w:rPr>
        <w:t>执</w:t>
      </w:r>
      <w:r>
        <w:rPr>
          <w:rFonts w:hint="eastAsia" w:ascii="仿宋" w:hAnsi="仿宋" w:eastAsia="仿宋" w:cs="仿宋"/>
          <w:sz w:val="32"/>
          <w:szCs w:val="32"/>
        </w:rPr>
        <w:t>法决定信息以行政执法决定书或者行政执法决定信息摘要的方式予以公开。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采取行政执法决定信息摘要方式公开的，应当包括决定书文号、案件名称、执法机关、违法事实、法律依据、执法结论、决定日期等内容。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三</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依法确定为国家秘密的信息，法律、法规、规章禁止公开的信息，以及公开后可能危及国家安全、公共安全、经济安全、社会稳定或严重影响系列案件调</w:t>
      </w:r>
      <w:r>
        <w:rPr>
          <w:rFonts w:hint="eastAsia" w:ascii="仿宋" w:hAnsi="仿宋" w:eastAsia="仿宋" w:cs="仿宋"/>
          <w:sz w:val="32"/>
          <w:szCs w:val="32"/>
          <w:lang w:eastAsia="zh-CN"/>
        </w:rPr>
        <w:t>查</w:t>
      </w:r>
      <w:r>
        <w:rPr>
          <w:rFonts w:hint="eastAsia" w:ascii="仿宋" w:hAnsi="仿宋" w:eastAsia="仿宋" w:cs="仿宋"/>
          <w:sz w:val="32"/>
          <w:szCs w:val="32"/>
        </w:rPr>
        <w:t>处理的信息，不予公开。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对涉及商业</w:t>
      </w:r>
      <w:r>
        <w:rPr>
          <w:rFonts w:hint="eastAsia" w:ascii="仿宋" w:hAnsi="仿宋" w:eastAsia="仿宋" w:cs="仿宋"/>
          <w:sz w:val="32"/>
          <w:szCs w:val="32"/>
          <w:lang w:eastAsia="zh-CN"/>
        </w:rPr>
        <w:t>秘密</w:t>
      </w:r>
      <w:r>
        <w:rPr>
          <w:rFonts w:hint="eastAsia" w:ascii="仿宋" w:hAnsi="仿宋" w:eastAsia="仿宋" w:cs="仿宋"/>
          <w:sz w:val="32"/>
          <w:szCs w:val="32"/>
        </w:rPr>
        <w:t>、个人隐私的行政执法</w:t>
      </w:r>
      <w:r>
        <w:rPr>
          <w:rFonts w:hint="eastAsia" w:ascii="仿宋" w:hAnsi="仿宋" w:eastAsia="仿宋" w:cs="仿宋"/>
          <w:sz w:val="32"/>
          <w:szCs w:val="32"/>
          <w:lang w:eastAsia="zh-CN"/>
        </w:rPr>
        <w:t>案</w:t>
      </w:r>
      <w:r>
        <w:rPr>
          <w:rFonts w:hint="eastAsia" w:ascii="仿宋" w:hAnsi="仿宋" w:eastAsia="仿宋" w:cs="仿宋"/>
          <w:sz w:val="32"/>
          <w:szCs w:val="32"/>
        </w:rPr>
        <w:t>件信息，经权利人同意公开，或者行政执法机关认为不公开可能对公共利益造成重大影响的，可以公开。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公示程序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四</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要构建分工明确、职责明</w:t>
      </w:r>
      <w:r>
        <w:rPr>
          <w:rFonts w:hint="eastAsia" w:ascii="仿宋" w:hAnsi="仿宋" w:eastAsia="仿宋" w:cs="仿宋"/>
          <w:sz w:val="32"/>
          <w:szCs w:val="32"/>
          <w:lang w:eastAsia="zh-CN"/>
        </w:rPr>
        <w:t>晰</w:t>
      </w:r>
      <w:r>
        <w:rPr>
          <w:rFonts w:hint="eastAsia" w:ascii="仿宋" w:hAnsi="仿宋" w:eastAsia="仿宋" w:cs="仿宋"/>
          <w:sz w:val="32"/>
          <w:szCs w:val="32"/>
        </w:rPr>
        <w:t>、便捷高效的执法公示运行机制，建立健全行政执法公示信息审</w:t>
      </w:r>
      <w:r>
        <w:rPr>
          <w:rFonts w:hint="eastAsia" w:ascii="仿宋" w:hAnsi="仿宋" w:eastAsia="仿宋" w:cs="仿宋"/>
          <w:sz w:val="32"/>
          <w:szCs w:val="32"/>
          <w:lang w:eastAsia="zh-CN"/>
        </w:rPr>
        <w:t>核</w:t>
      </w:r>
      <w:r>
        <w:rPr>
          <w:rFonts w:hint="eastAsia" w:ascii="仿宋" w:hAnsi="仿宋" w:eastAsia="仿宋" w:cs="仿宋"/>
          <w:sz w:val="32"/>
          <w:szCs w:val="32"/>
        </w:rPr>
        <w:t>机制，统</w:t>
      </w:r>
      <w:r>
        <w:rPr>
          <w:rFonts w:hint="eastAsia" w:ascii="仿宋" w:hAnsi="仿宋" w:eastAsia="仿宋" w:cs="仿宋"/>
          <w:sz w:val="32"/>
          <w:szCs w:val="32"/>
          <w:lang w:eastAsia="zh-CN"/>
        </w:rPr>
        <w:t>一</w:t>
      </w:r>
      <w:r>
        <w:rPr>
          <w:rFonts w:hint="eastAsia" w:ascii="仿宋" w:hAnsi="仿宋" w:eastAsia="仿宋" w:cs="仿宋"/>
          <w:sz w:val="32"/>
          <w:szCs w:val="32"/>
        </w:rPr>
        <w:t>公示信息标准和格式。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w:t>
      </w:r>
      <w:r>
        <w:rPr>
          <w:rFonts w:hint="eastAsia" w:ascii="仿宋" w:hAnsi="仿宋" w:eastAsia="仿宋" w:cs="仿宋"/>
          <w:sz w:val="32"/>
          <w:szCs w:val="32"/>
          <w:lang w:eastAsia="zh-CN"/>
        </w:rPr>
        <w:t>五</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行政执法决定信息应当在执法决定作出之</w:t>
      </w:r>
      <w:r>
        <w:rPr>
          <w:rFonts w:hint="eastAsia" w:ascii="仿宋" w:hAnsi="仿宋" w:eastAsia="仿宋" w:cs="仿宋"/>
          <w:sz w:val="32"/>
          <w:szCs w:val="32"/>
          <w:lang w:eastAsia="zh-CN"/>
        </w:rPr>
        <w:t>日起</w:t>
      </w:r>
      <w:r>
        <w:rPr>
          <w:rFonts w:hint="eastAsia" w:ascii="仿宋" w:hAnsi="仿宋" w:eastAsia="仿宋" w:cs="仿宋"/>
          <w:sz w:val="32"/>
          <w:szCs w:val="32"/>
        </w:rPr>
        <w:t>20个工作日内公开。行</w:t>
      </w:r>
      <w:r>
        <w:rPr>
          <w:rFonts w:hint="eastAsia" w:ascii="仿宋" w:hAnsi="仿宋" w:eastAsia="仿宋" w:cs="仿宋"/>
          <w:sz w:val="32"/>
          <w:szCs w:val="32"/>
          <w:lang w:eastAsia="zh-CN"/>
        </w:rPr>
        <w:t>政</w:t>
      </w:r>
      <w:r>
        <w:rPr>
          <w:rFonts w:hint="eastAsia" w:ascii="仿宋" w:hAnsi="仿宋" w:eastAsia="仿宋" w:cs="仿宋"/>
          <w:sz w:val="32"/>
          <w:szCs w:val="32"/>
        </w:rPr>
        <w:t>许可、行政处罚的执法决定信息应当在执法决定作出之日起7个工作日内公开</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法律、法规、规章另有规定的，从其规定。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六</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机关相关股室</w:t>
      </w:r>
      <w:r>
        <w:rPr>
          <w:rFonts w:hint="eastAsia" w:ascii="仿宋" w:hAnsi="仿宋" w:eastAsia="仿宋" w:cs="仿宋"/>
          <w:sz w:val="32"/>
          <w:szCs w:val="32"/>
        </w:rPr>
        <w:t>应当建立行</w:t>
      </w:r>
      <w:r>
        <w:rPr>
          <w:rFonts w:hint="eastAsia" w:ascii="仿宋" w:hAnsi="仿宋" w:eastAsia="仿宋" w:cs="仿宋"/>
          <w:sz w:val="32"/>
          <w:szCs w:val="32"/>
          <w:lang w:eastAsia="zh-CN"/>
        </w:rPr>
        <w:t>政</w:t>
      </w:r>
      <w:r>
        <w:rPr>
          <w:rFonts w:hint="eastAsia" w:ascii="仿宋" w:hAnsi="仿宋" w:eastAsia="仿宋" w:cs="仿宋"/>
          <w:sz w:val="32"/>
          <w:szCs w:val="32"/>
        </w:rPr>
        <w:t>执法统计年报制度，每年1月</w:t>
      </w:r>
      <w:r>
        <w:rPr>
          <w:rFonts w:hint="eastAsia" w:ascii="仿宋" w:hAnsi="仿宋" w:eastAsia="仿宋" w:cs="仿宋"/>
          <w:sz w:val="32"/>
          <w:szCs w:val="32"/>
          <w:lang w:val="en-US" w:eastAsia="zh-CN"/>
        </w:rPr>
        <w:t>10</w:t>
      </w:r>
      <w:r>
        <w:rPr>
          <w:rFonts w:hint="eastAsia" w:ascii="仿宋" w:hAnsi="仿宋" w:eastAsia="仿宋" w:cs="仿宋"/>
          <w:sz w:val="32"/>
          <w:szCs w:val="32"/>
        </w:rPr>
        <w:t>日前主动</w:t>
      </w:r>
      <w:r>
        <w:rPr>
          <w:rFonts w:hint="eastAsia" w:ascii="仿宋" w:hAnsi="仿宋" w:eastAsia="仿宋" w:cs="仿宋"/>
          <w:sz w:val="32"/>
          <w:szCs w:val="32"/>
          <w:lang w:eastAsia="zh-CN"/>
        </w:rPr>
        <w:t>将</w:t>
      </w:r>
      <w:r>
        <w:rPr>
          <w:rFonts w:hint="eastAsia" w:ascii="仿宋" w:hAnsi="仿宋" w:eastAsia="仿宋" w:cs="仿宋"/>
          <w:sz w:val="32"/>
          <w:szCs w:val="32"/>
        </w:rPr>
        <w:t>上年度行政执法总体</w:t>
      </w:r>
      <w:r>
        <w:rPr>
          <w:rFonts w:hint="eastAsia" w:ascii="仿宋" w:hAnsi="仿宋" w:eastAsia="仿宋" w:cs="仿宋"/>
          <w:sz w:val="32"/>
          <w:szCs w:val="32"/>
          <w:lang w:eastAsia="zh-CN"/>
        </w:rPr>
        <w:t>情况</w:t>
      </w:r>
      <w:r>
        <w:rPr>
          <w:rFonts w:hint="eastAsia" w:ascii="仿宋" w:hAnsi="仿宋" w:eastAsia="仿宋" w:cs="仿宋"/>
          <w:sz w:val="32"/>
          <w:szCs w:val="32"/>
        </w:rPr>
        <w:t>及有关数据，</w:t>
      </w:r>
      <w:r>
        <w:rPr>
          <w:rFonts w:hint="eastAsia" w:ascii="仿宋" w:hAnsi="仿宋" w:eastAsia="仿宋" w:cs="仿宋"/>
          <w:sz w:val="32"/>
          <w:szCs w:val="32"/>
          <w:lang w:eastAsia="zh-CN"/>
        </w:rPr>
        <w:t>由发展规划股汇总后统一上报</w:t>
      </w:r>
      <w:r>
        <w:rPr>
          <w:rFonts w:hint="eastAsia" w:ascii="仿宋" w:hAnsi="仿宋" w:eastAsia="仿宋" w:cs="仿宋"/>
          <w:sz w:val="32"/>
          <w:szCs w:val="32"/>
        </w:rPr>
        <w:t>本级人民政府和上级主管部门。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行政执法统计年报应当包括下列内容</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(一)执法检查计划执行情况;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(二)行政处罚、行政强制等案件的办理</w:t>
      </w:r>
      <w:r>
        <w:rPr>
          <w:rFonts w:hint="eastAsia" w:ascii="仿宋" w:hAnsi="仿宋" w:eastAsia="仿宋" w:cs="仿宋"/>
          <w:sz w:val="32"/>
          <w:szCs w:val="32"/>
          <w:lang w:eastAsia="zh-CN"/>
        </w:rPr>
        <w:t>情况</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(三)投诉、举报案件的受理和分类办理情况;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(四)行政执法机关认为需要公示的其他情况。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七</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公民、法人或者其他组织对行政执法信息申请公开的，行政执法机关应当根据《中华人民共和国政府信息公开条例》等有关规定办理。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w:t>
      </w:r>
      <w:r>
        <w:rPr>
          <w:rFonts w:hint="eastAsia" w:ascii="仿宋" w:hAnsi="仿宋" w:eastAsia="仿宋" w:cs="仿宋"/>
          <w:sz w:val="32"/>
          <w:szCs w:val="32"/>
          <w:lang w:eastAsia="zh-CN"/>
        </w:rPr>
        <w:t>十八</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应当及时更新下列相关执法信息</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(一)根据法律、法规、规章及行政规范性文件的立改废释需及时更新的;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(二)行政执法机关职能发生变化的;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(三)生效行政复议决定或行政诉讼裁判文书变更、</w:t>
      </w:r>
      <w:r>
        <w:rPr>
          <w:rFonts w:hint="eastAsia" w:ascii="仿宋" w:hAnsi="仿宋" w:eastAsia="仿宋" w:cs="仿宋"/>
          <w:sz w:val="32"/>
          <w:szCs w:val="32"/>
          <w:lang w:eastAsia="zh-CN"/>
        </w:rPr>
        <w:t>撤销</w:t>
      </w:r>
      <w:r>
        <w:rPr>
          <w:rFonts w:hint="eastAsia" w:ascii="仿宋" w:hAnsi="仿宋" w:eastAsia="仿宋" w:cs="仿宋"/>
          <w:sz w:val="32"/>
          <w:szCs w:val="32"/>
        </w:rPr>
        <w:t>行</w:t>
      </w:r>
      <w:r>
        <w:rPr>
          <w:rFonts w:hint="eastAsia" w:ascii="仿宋" w:hAnsi="仿宋" w:eastAsia="仿宋" w:cs="仿宋"/>
          <w:sz w:val="32"/>
          <w:szCs w:val="32"/>
          <w:lang w:eastAsia="zh-CN"/>
        </w:rPr>
        <w:t>政</w:t>
      </w:r>
      <w:r>
        <w:rPr>
          <w:rFonts w:hint="eastAsia" w:ascii="仿宋" w:hAnsi="仿宋" w:eastAsia="仿宋" w:cs="仿宋"/>
          <w:sz w:val="32"/>
          <w:szCs w:val="32"/>
        </w:rPr>
        <w:t>执法行为，或确认行政执法行为违法或无效的</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(四)其他需要更新的情形。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十九</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发现公示的行政执法信息不准确的，应当及时更</w:t>
      </w:r>
      <w:r>
        <w:rPr>
          <w:rFonts w:hint="eastAsia" w:ascii="仿宋" w:hAnsi="仿宋" w:eastAsia="仿宋" w:cs="仿宋"/>
          <w:sz w:val="32"/>
          <w:szCs w:val="32"/>
          <w:lang w:eastAsia="zh-CN"/>
        </w:rPr>
        <w:t>正</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公民、法人或者其他组织有证据证明公示的与其自身利益相关的执法信息不准确的，可以要求</w:t>
      </w:r>
      <w:r>
        <w:rPr>
          <w:rFonts w:hint="eastAsia" w:ascii="仿宋" w:hAnsi="仿宋" w:eastAsia="仿宋" w:cs="仿宋"/>
          <w:sz w:val="32"/>
          <w:szCs w:val="32"/>
          <w:lang w:eastAsia="zh-CN"/>
        </w:rPr>
        <w:t>县能源局</w:t>
      </w:r>
      <w:r>
        <w:rPr>
          <w:rFonts w:hint="eastAsia" w:ascii="仿宋" w:hAnsi="仿宋" w:eastAsia="仿宋" w:cs="仿宋"/>
          <w:sz w:val="32"/>
          <w:szCs w:val="32"/>
        </w:rPr>
        <w:t>予以更正，</w:t>
      </w:r>
      <w:r>
        <w:rPr>
          <w:rFonts w:hint="eastAsia" w:ascii="仿宋" w:hAnsi="仿宋" w:eastAsia="仿宋" w:cs="仿宋"/>
          <w:sz w:val="32"/>
          <w:szCs w:val="32"/>
          <w:lang w:eastAsia="zh-CN"/>
        </w:rPr>
        <w:t>县能源局</w:t>
      </w:r>
      <w:r>
        <w:rPr>
          <w:rFonts w:hint="eastAsia" w:ascii="仿宋" w:hAnsi="仿宋" w:eastAsia="仿宋" w:cs="仿宋"/>
          <w:sz w:val="32"/>
          <w:szCs w:val="32"/>
        </w:rPr>
        <w:t>应当及时作出处理。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公民、法人或者其他组织认为</w:t>
      </w:r>
      <w:r>
        <w:rPr>
          <w:rFonts w:hint="eastAsia" w:ascii="仿宋" w:hAnsi="仿宋" w:eastAsia="仿宋" w:cs="仿宋"/>
          <w:sz w:val="32"/>
          <w:szCs w:val="32"/>
          <w:lang w:eastAsia="zh-CN"/>
        </w:rPr>
        <w:t>县能源局</w:t>
      </w:r>
      <w:r>
        <w:rPr>
          <w:rFonts w:hint="eastAsia" w:ascii="仿宋" w:hAnsi="仿宋" w:eastAsia="仿宋" w:cs="仿宋"/>
          <w:sz w:val="32"/>
          <w:szCs w:val="32"/>
        </w:rPr>
        <w:t>在执法公示中侵犯其合法</w:t>
      </w:r>
      <w:r>
        <w:rPr>
          <w:rFonts w:hint="eastAsia" w:ascii="仿宋" w:hAnsi="仿宋" w:eastAsia="仿宋" w:cs="仿宋"/>
          <w:sz w:val="32"/>
          <w:szCs w:val="32"/>
          <w:lang w:eastAsia="zh-CN"/>
        </w:rPr>
        <w:t>权</w:t>
      </w:r>
      <w:r>
        <w:rPr>
          <w:rFonts w:hint="eastAsia" w:ascii="仿宋" w:hAnsi="仿宋" w:eastAsia="仿宋" w:cs="仿宋"/>
          <w:sz w:val="32"/>
          <w:szCs w:val="32"/>
        </w:rPr>
        <w:t>益的，可以</w:t>
      </w:r>
      <w:r>
        <w:rPr>
          <w:rFonts w:hint="eastAsia" w:ascii="仿宋" w:hAnsi="仿宋" w:eastAsia="仿宋" w:cs="仿宋"/>
          <w:sz w:val="32"/>
          <w:szCs w:val="32"/>
          <w:lang w:eastAsia="zh-CN"/>
        </w:rPr>
        <w:t>向市能源局</w:t>
      </w:r>
      <w:r>
        <w:rPr>
          <w:rFonts w:hint="eastAsia" w:ascii="仿宋" w:hAnsi="仿宋" w:eastAsia="仿宋" w:cs="仿宋"/>
          <w:sz w:val="32"/>
          <w:szCs w:val="32"/>
        </w:rPr>
        <w:t>或者</w:t>
      </w:r>
      <w:r>
        <w:rPr>
          <w:rFonts w:hint="eastAsia" w:ascii="仿宋" w:hAnsi="仿宋" w:eastAsia="仿宋" w:cs="仿宋"/>
          <w:sz w:val="32"/>
          <w:szCs w:val="32"/>
          <w:lang w:eastAsia="zh-CN"/>
        </w:rPr>
        <w:t>县人民政府</w:t>
      </w:r>
      <w:r>
        <w:rPr>
          <w:rFonts w:hint="eastAsia" w:ascii="仿宋" w:hAnsi="仿宋" w:eastAsia="仿宋" w:cs="仿宋"/>
          <w:sz w:val="32"/>
          <w:szCs w:val="32"/>
        </w:rPr>
        <w:t>投诉、举报，也可以依法申请行政复议或者提起行政诉讼。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监督与</w:t>
      </w:r>
      <w:r>
        <w:rPr>
          <w:rFonts w:hint="eastAsia" w:ascii="黑体" w:hAnsi="黑体" w:eastAsia="黑体" w:cs="黑体"/>
          <w:sz w:val="32"/>
          <w:szCs w:val="32"/>
          <w:lang w:eastAsia="zh-CN"/>
        </w:rPr>
        <w:t>责</w:t>
      </w:r>
      <w:r>
        <w:rPr>
          <w:rFonts w:hint="eastAsia" w:ascii="黑体" w:hAnsi="黑体" w:eastAsia="黑体" w:cs="黑体"/>
          <w:sz w:val="32"/>
          <w:szCs w:val="32"/>
        </w:rPr>
        <w:t>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一</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应当建立健全考核制度，加强对行政执法公示制度推行情况的监督检查，并将监督检</w:t>
      </w:r>
      <w:r>
        <w:rPr>
          <w:rFonts w:hint="eastAsia" w:ascii="仿宋" w:hAnsi="仿宋" w:eastAsia="仿宋" w:cs="仿宋"/>
          <w:sz w:val="32"/>
          <w:szCs w:val="32"/>
          <w:lang w:eastAsia="zh-CN"/>
        </w:rPr>
        <w:t>查</w:t>
      </w:r>
      <w:r>
        <w:rPr>
          <w:rFonts w:hint="eastAsia" w:ascii="仿宋" w:hAnsi="仿宋" w:eastAsia="仿宋" w:cs="仿宋"/>
          <w:sz w:val="32"/>
          <w:szCs w:val="32"/>
        </w:rPr>
        <w:t>情况</w:t>
      </w:r>
      <w:r>
        <w:rPr>
          <w:rFonts w:hint="eastAsia" w:ascii="仿宋" w:hAnsi="仿宋" w:eastAsia="仿宋" w:cs="仿宋"/>
          <w:sz w:val="32"/>
          <w:szCs w:val="32"/>
          <w:lang w:eastAsia="zh-CN"/>
        </w:rPr>
        <w:t>纳入考核</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二</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机关各相关股室</w:t>
      </w:r>
      <w:r>
        <w:rPr>
          <w:rFonts w:hint="eastAsia" w:ascii="仿宋" w:hAnsi="仿宋" w:eastAsia="仿宋" w:cs="仿宋"/>
          <w:sz w:val="32"/>
          <w:szCs w:val="32"/>
        </w:rPr>
        <w:t>违反本办法，未按要求公示行政执法信息的，</w:t>
      </w:r>
      <w:r>
        <w:rPr>
          <w:rFonts w:hint="eastAsia" w:ascii="仿宋" w:hAnsi="仿宋" w:eastAsia="仿宋" w:cs="仿宋"/>
          <w:sz w:val="32"/>
          <w:szCs w:val="32"/>
          <w:lang w:eastAsia="zh-CN"/>
        </w:rPr>
        <w:t>县能源局</w:t>
      </w:r>
      <w:r>
        <w:rPr>
          <w:rFonts w:hint="eastAsia" w:ascii="仿宋" w:hAnsi="仿宋" w:eastAsia="仿宋" w:cs="仿宋"/>
          <w:sz w:val="32"/>
          <w:szCs w:val="32"/>
        </w:rPr>
        <w:t>责令改正;情节严重的，对负有直接责</w:t>
      </w:r>
      <w:r>
        <w:rPr>
          <w:rFonts w:hint="eastAsia" w:ascii="仿宋" w:hAnsi="仿宋" w:eastAsia="仿宋" w:cs="仿宋"/>
          <w:sz w:val="32"/>
          <w:szCs w:val="32"/>
          <w:lang w:eastAsia="zh-CN"/>
        </w:rPr>
        <w:t>任</w:t>
      </w:r>
      <w:r>
        <w:rPr>
          <w:rFonts w:hint="eastAsia" w:ascii="仿宋" w:hAnsi="仿宋" w:eastAsia="仿宋" w:cs="仿宋"/>
          <w:sz w:val="32"/>
          <w:szCs w:val="32"/>
        </w:rPr>
        <w:t>的领导人员和其他直接责任人员依法给予处分;</w:t>
      </w:r>
      <w:r>
        <w:rPr>
          <w:rFonts w:hint="eastAsia" w:ascii="仿宋" w:hAnsi="仿宋" w:eastAsia="仿宋" w:cs="仿宋"/>
          <w:sz w:val="32"/>
          <w:szCs w:val="32"/>
          <w:lang w:eastAsia="zh-CN"/>
        </w:rPr>
        <w:t>构</w:t>
      </w:r>
      <w:r>
        <w:rPr>
          <w:rFonts w:hint="eastAsia" w:ascii="仿宋" w:hAnsi="仿宋" w:eastAsia="仿宋" w:cs="仿宋"/>
          <w:sz w:val="32"/>
          <w:szCs w:val="32"/>
        </w:rPr>
        <w:t>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三</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受委托实施行政执法</w:t>
      </w:r>
      <w:r>
        <w:rPr>
          <w:rFonts w:hint="eastAsia" w:ascii="仿宋" w:hAnsi="仿宋" w:eastAsia="仿宋" w:cs="仿宋"/>
          <w:sz w:val="32"/>
          <w:szCs w:val="32"/>
          <w:lang w:eastAsia="zh-CN"/>
        </w:rPr>
        <w:t>事业单位</w:t>
      </w:r>
      <w:r>
        <w:rPr>
          <w:rFonts w:hint="eastAsia" w:ascii="仿宋" w:hAnsi="仿宋" w:eastAsia="仿宋" w:cs="仿宋"/>
          <w:sz w:val="32"/>
          <w:szCs w:val="32"/>
        </w:rPr>
        <w:t>的行政执法公示，适用本办法。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四</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机关相关股室</w:t>
      </w:r>
      <w:r>
        <w:rPr>
          <w:rFonts w:hint="eastAsia" w:ascii="仿宋" w:hAnsi="仿宋" w:eastAsia="仿宋" w:cs="仿宋"/>
          <w:sz w:val="32"/>
          <w:szCs w:val="32"/>
        </w:rPr>
        <w:t>可根据本办法，结合实际，制定具体</w:t>
      </w:r>
      <w:r>
        <w:rPr>
          <w:rFonts w:hint="eastAsia" w:ascii="仿宋" w:hAnsi="仿宋" w:eastAsia="仿宋" w:cs="仿宋"/>
          <w:sz w:val="32"/>
          <w:szCs w:val="32"/>
          <w:lang w:eastAsia="zh-CN"/>
        </w:rPr>
        <w:t>制度或措施</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第二十</w:t>
      </w:r>
      <w:r>
        <w:rPr>
          <w:rFonts w:hint="eastAsia" w:ascii="仿宋" w:hAnsi="仿宋" w:eastAsia="仿宋" w:cs="仿宋"/>
          <w:sz w:val="32"/>
          <w:szCs w:val="32"/>
          <w:lang w:eastAsia="zh-CN"/>
        </w:rPr>
        <w:t>五</w:t>
      </w:r>
      <w:r>
        <w:rPr>
          <w:rFonts w:hint="eastAsia" w:ascii="仿宋" w:hAnsi="仿宋" w:eastAsia="仿宋" w:cs="仿宋"/>
          <w:sz w:val="32"/>
          <w:szCs w:val="32"/>
        </w:rPr>
        <w:t>条本办法自印发之日起施行</w:t>
      </w:r>
      <w:r>
        <w:rPr>
          <w:rFonts w:hint="eastAsia" w:ascii="仿宋" w:hAnsi="仿宋" w:eastAsia="仿宋" w:cs="仿宋"/>
          <w:sz w:val="32"/>
          <w:szCs w:val="32"/>
          <w:lang w:eastAsia="zh-CN"/>
        </w:rPr>
        <w:t>。</w:t>
      </w:r>
    </w:p>
    <w:p>
      <w:pPr>
        <w:pStyle w:val="2"/>
        <w:rPr>
          <w:rFonts w:hint="eastAsia" w:ascii="仿宋" w:hAnsi="仿宋" w:eastAsia="仿宋" w:cs="仿宋"/>
          <w:sz w:val="32"/>
          <w:szCs w:val="32"/>
          <w:lang w:eastAsia="zh-CN"/>
        </w:rPr>
      </w:pPr>
    </w:p>
    <w:p>
      <w:pPr>
        <w:pStyle w:val="4"/>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4"/>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宋体" w:hAnsi="宋体" w:eastAsia="宋体" w:cs="宋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宋体" w:hAnsi="宋体" w:eastAsia="宋体" w:cs="宋体"/>
          <w:sz w:val="44"/>
          <w:szCs w:val="44"/>
        </w:rPr>
      </w:pPr>
    </w:p>
    <w:p>
      <w:pPr>
        <w:pStyle w:val="2"/>
        <w:rPr>
          <w:rFonts w:hint="eastAsia" w:ascii="宋体" w:hAnsi="宋体" w:eastAsia="宋体" w:cs="宋体"/>
          <w:sz w:val="44"/>
          <w:szCs w:val="44"/>
        </w:rPr>
      </w:pPr>
    </w:p>
    <w:p>
      <w:pPr>
        <w:pStyle w:val="4"/>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宋体" w:hAnsi="宋体" w:eastAsia="宋体" w:cs="宋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宋体" w:hAnsi="宋体" w:eastAsia="宋体" w:cs="宋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宋体" w:hAnsi="宋体" w:eastAsia="宋体" w:cs="宋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宋体" w:hAnsi="宋体" w:eastAsia="宋体" w:cs="宋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沁源县能源局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行政执法全过程记录办法</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为加强对行政执法全过程信息的记录、保存、管理和使用，促进严格规范公正文明执法，根据《中华人民共和国行政处罚法》</w:t>
      </w:r>
      <w:r>
        <w:rPr>
          <w:rFonts w:hint="eastAsia" w:ascii="仿宋" w:hAnsi="仿宋" w:eastAsia="仿宋" w:cs="仿宋"/>
          <w:sz w:val="32"/>
          <w:szCs w:val="32"/>
          <w:lang w:eastAsia="zh-CN"/>
        </w:rPr>
        <w:t>、</w:t>
      </w:r>
      <w:r>
        <w:rPr>
          <w:rFonts w:hint="eastAsia" w:ascii="仿宋" w:hAnsi="仿宋" w:eastAsia="仿宋" w:cs="仿宋"/>
          <w:sz w:val="32"/>
          <w:szCs w:val="32"/>
        </w:rPr>
        <w:t>《中华人民共和国行政强制法》</w:t>
      </w:r>
      <w:r>
        <w:rPr>
          <w:rFonts w:hint="eastAsia" w:ascii="仿宋" w:hAnsi="仿宋" w:eastAsia="仿宋" w:cs="仿宋"/>
          <w:sz w:val="32"/>
          <w:szCs w:val="32"/>
          <w:lang w:eastAsia="zh-CN"/>
        </w:rPr>
        <w:t>、</w:t>
      </w:r>
      <w:r>
        <w:rPr>
          <w:rFonts w:hint="eastAsia" w:ascii="仿宋" w:hAnsi="仿宋" w:eastAsia="仿宋" w:cs="仿宋"/>
          <w:sz w:val="32"/>
          <w:szCs w:val="32"/>
        </w:rPr>
        <w:t>《山西省行政执法全过程记录办法》</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长治市</w:t>
      </w:r>
      <w:r>
        <w:rPr>
          <w:rFonts w:hint="eastAsia" w:ascii="仿宋" w:hAnsi="仿宋" w:eastAsia="仿宋" w:cs="仿宋"/>
          <w:sz w:val="32"/>
          <w:szCs w:val="32"/>
        </w:rPr>
        <w:t>行政执法全过程记录办法》等有关规定，结合本</w:t>
      </w:r>
      <w:r>
        <w:rPr>
          <w:rFonts w:hint="eastAsia" w:ascii="仿宋" w:hAnsi="仿宋" w:eastAsia="仿宋" w:cs="仿宋"/>
          <w:sz w:val="32"/>
          <w:szCs w:val="32"/>
          <w:lang w:eastAsia="zh-CN"/>
        </w:rPr>
        <w:t>局</w:t>
      </w:r>
      <w:r>
        <w:rPr>
          <w:rFonts w:hint="eastAsia" w:ascii="仿宋" w:hAnsi="仿宋" w:eastAsia="仿宋" w:cs="仿宋"/>
          <w:sz w:val="32"/>
          <w:szCs w:val="32"/>
        </w:rPr>
        <w:t>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或</w:t>
      </w:r>
      <w:r>
        <w:rPr>
          <w:rFonts w:hint="eastAsia" w:ascii="仿宋" w:hAnsi="仿宋" w:eastAsia="仿宋" w:cs="仿宋"/>
          <w:sz w:val="32"/>
          <w:szCs w:val="32"/>
          <w:lang w:eastAsia="zh-CN"/>
        </w:rPr>
        <w:t>县局授权的事业单位</w:t>
      </w:r>
      <w:r>
        <w:rPr>
          <w:rFonts w:hint="eastAsia" w:ascii="仿宋" w:hAnsi="仿宋" w:eastAsia="仿宋" w:cs="仿宋"/>
          <w:sz w:val="32"/>
          <w:szCs w:val="32"/>
        </w:rPr>
        <w:t>的行政执法全过程记录，适用本办法。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法律、法规、规章另有规定的，从其规定。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三</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本办法所称行政执法全过程记录，是指行政执法机关及其执法人员通过文字记录、音像记录等形式，对行政执法的程序启动、调</w:t>
      </w:r>
      <w:r>
        <w:rPr>
          <w:rFonts w:hint="eastAsia" w:ascii="仿宋" w:hAnsi="仿宋" w:eastAsia="仿宋" w:cs="仿宋"/>
          <w:sz w:val="32"/>
          <w:szCs w:val="32"/>
          <w:lang w:eastAsia="zh-CN"/>
        </w:rPr>
        <w:t>查</w:t>
      </w:r>
      <w:r>
        <w:rPr>
          <w:rFonts w:hint="eastAsia" w:ascii="仿宋" w:hAnsi="仿宋" w:eastAsia="仿宋" w:cs="仿宋"/>
          <w:sz w:val="32"/>
          <w:szCs w:val="32"/>
        </w:rPr>
        <w:t>取证、审核决定、送达执行、归档管理等全部过程进行记录的活动。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行政执法全过程记录包括文字记录和动态记录两种形式。行政执法全过程记录以文字记录为基本形式，对文字记录能够全面有效记录行政执法行为的，可以不进行音像记录。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文字记录，是指向当事人出具行政执法决定文书、</w:t>
      </w:r>
      <w:r>
        <w:rPr>
          <w:rFonts w:hint="eastAsia" w:ascii="仿宋" w:hAnsi="仿宋" w:eastAsia="仿宋" w:cs="仿宋"/>
          <w:sz w:val="32"/>
          <w:szCs w:val="32"/>
          <w:lang w:eastAsia="zh-CN"/>
        </w:rPr>
        <w:t>调</w:t>
      </w:r>
      <w:r>
        <w:rPr>
          <w:rFonts w:hint="eastAsia" w:ascii="仿宋" w:hAnsi="仿宋" w:eastAsia="仿宋" w:cs="仿宋"/>
          <w:sz w:val="32"/>
          <w:szCs w:val="32"/>
        </w:rPr>
        <w:t>查取证相关文书、鉴定意见、专家论证报告、听证报告、内部程序审批表、送达回证等书面记录纸质文件或电子文件，对行政执法活动进行全过程记录的形式。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音像记录，是指通过</w:t>
      </w:r>
      <w:r>
        <w:rPr>
          <w:rFonts w:hint="eastAsia" w:ascii="仿宋" w:hAnsi="仿宋" w:eastAsia="仿宋" w:cs="仿宋"/>
          <w:sz w:val="32"/>
          <w:szCs w:val="32"/>
          <w:lang w:eastAsia="zh-CN"/>
        </w:rPr>
        <w:t>照</w:t>
      </w:r>
      <w:r>
        <w:rPr>
          <w:rFonts w:hint="eastAsia" w:ascii="仿宋" w:hAnsi="仿宋" w:eastAsia="仿宋" w:cs="仿宋"/>
          <w:sz w:val="32"/>
          <w:szCs w:val="32"/>
        </w:rPr>
        <w:t>相机、录音机、摄像机、执法记录仪、视频监控记录设备，实时对行政执法过程进行记录的形式。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行政执法</w:t>
      </w:r>
      <w:r>
        <w:rPr>
          <w:rFonts w:hint="eastAsia" w:ascii="仿宋" w:hAnsi="仿宋" w:eastAsia="仿宋" w:cs="仿宋"/>
          <w:sz w:val="32"/>
          <w:szCs w:val="32"/>
          <w:lang w:eastAsia="zh-CN"/>
        </w:rPr>
        <w:t>全</w:t>
      </w:r>
      <w:r>
        <w:rPr>
          <w:rFonts w:hint="eastAsia" w:ascii="仿宋" w:hAnsi="仿宋" w:eastAsia="仿宋" w:cs="仿宋"/>
          <w:sz w:val="32"/>
          <w:szCs w:val="32"/>
        </w:rPr>
        <w:t>过程记录应当</w:t>
      </w:r>
      <w:r>
        <w:rPr>
          <w:rFonts w:hint="eastAsia" w:ascii="仿宋" w:hAnsi="仿宋" w:eastAsia="仿宋" w:cs="仿宋"/>
          <w:sz w:val="32"/>
          <w:szCs w:val="32"/>
          <w:lang w:eastAsia="zh-CN"/>
        </w:rPr>
        <w:t>遵</w:t>
      </w:r>
      <w:r>
        <w:rPr>
          <w:rFonts w:hint="eastAsia" w:ascii="仿宋" w:hAnsi="仿宋" w:eastAsia="仿宋" w:cs="仿宋"/>
          <w:sz w:val="32"/>
          <w:szCs w:val="32"/>
        </w:rPr>
        <w:t>循合法、公正、客观、全面的原则。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4" w:firstLineChars="200"/>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执法人员应当根据行政执法行为的性质、种类、场所、阶段不同，</w:t>
      </w:r>
      <w:r>
        <w:rPr>
          <w:rFonts w:hint="eastAsia" w:ascii="仿宋" w:hAnsi="仿宋" w:eastAsia="仿宋" w:cs="仿宋"/>
          <w:spacing w:val="-4"/>
          <w:sz w:val="32"/>
          <w:szCs w:val="32"/>
          <w:lang w:eastAsia="zh-CN"/>
        </w:rPr>
        <w:t>采</w:t>
      </w:r>
      <w:r>
        <w:rPr>
          <w:rFonts w:hint="eastAsia" w:ascii="仿宋" w:hAnsi="仿宋" w:eastAsia="仿宋" w:cs="仿宋"/>
          <w:spacing w:val="-4"/>
          <w:sz w:val="32"/>
          <w:szCs w:val="32"/>
        </w:rPr>
        <w:t>取合法、</w:t>
      </w:r>
      <w:r>
        <w:rPr>
          <w:rFonts w:hint="eastAsia" w:ascii="仿宋" w:hAnsi="仿宋" w:eastAsia="仿宋" w:cs="仿宋"/>
          <w:spacing w:val="-4"/>
          <w:sz w:val="32"/>
          <w:szCs w:val="32"/>
          <w:lang w:eastAsia="zh-CN"/>
        </w:rPr>
        <w:t>适</w:t>
      </w:r>
      <w:r>
        <w:rPr>
          <w:rFonts w:hint="eastAsia" w:ascii="仿宋" w:hAnsi="仿宋" w:eastAsia="仿宋" w:cs="仿宋"/>
          <w:spacing w:val="-4"/>
          <w:sz w:val="32"/>
          <w:szCs w:val="32"/>
        </w:rPr>
        <w:t>当、有效的方式和手段对执法全过程实施记录。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机关相关股室</w:t>
      </w:r>
      <w:r>
        <w:rPr>
          <w:rFonts w:hint="eastAsia" w:ascii="仿宋" w:hAnsi="仿宋" w:eastAsia="仿宋" w:cs="仿宋"/>
          <w:sz w:val="32"/>
          <w:szCs w:val="32"/>
        </w:rPr>
        <w:t>应当在行政许可、行政处罚、行政强制、行政检</w:t>
      </w:r>
      <w:r>
        <w:rPr>
          <w:rFonts w:hint="eastAsia" w:ascii="仿宋" w:hAnsi="仿宋" w:eastAsia="仿宋" w:cs="仿宋"/>
          <w:sz w:val="32"/>
          <w:szCs w:val="32"/>
          <w:lang w:eastAsia="zh-CN"/>
        </w:rPr>
        <w:t>查</w:t>
      </w:r>
      <w:r>
        <w:rPr>
          <w:rFonts w:hint="eastAsia" w:ascii="仿宋" w:hAnsi="仿宋" w:eastAsia="仿宋" w:cs="仿宋"/>
          <w:sz w:val="32"/>
          <w:szCs w:val="32"/>
        </w:rPr>
        <w:t>等行政执法行为中全面推行全过程制度。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应当根据《中华人民共和国档案法</w:t>
      </w:r>
      <w:r>
        <w:rPr>
          <w:rFonts w:hint="eastAsia" w:ascii="仿宋" w:hAnsi="仿宋" w:eastAsia="仿宋" w:cs="仿宋"/>
          <w:sz w:val="32"/>
          <w:szCs w:val="32"/>
          <w:lang w:eastAsia="zh-CN"/>
        </w:rPr>
        <w:t>》</w:t>
      </w:r>
      <w:r>
        <w:rPr>
          <w:rFonts w:hint="eastAsia" w:ascii="仿宋" w:hAnsi="仿宋" w:eastAsia="仿宋" w:cs="仿宋"/>
          <w:sz w:val="32"/>
          <w:szCs w:val="32"/>
        </w:rPr>
        <w:t>等有关规定，建立</w:t>
      </w:r>
      <w:r>
        <w:rPr>
          <w:rFonts w:hint="eastAsia" w:ascii="仿宋" w:hAnsi="仿宋" w:eastAsia="仿宋" w:cs="仿宋"/>
          <w:sz w:val="32"/>
          <w:szCs w:val="32"/>
          <w:lang w:eastAsia="zh-CN"/>
        </w:rPr>
        <w:t>健</w:t>
      </w:r>
      <w:r>
        <w:rPr>
          <w:rFonts w:hint="eastAsia" w:ascii="仿宋" w:hAnsi="仿宋" w:eastAsia="仿宋" w:cs="仿宋"/>
          <w:sz w:val="32"/>
          <w:szCs w:val="32"/>
        </w:rPr>
        <w:t>全音像记录、执法案卷管理制度，确保行政执法过程留痕和可回溯管理。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要严格执行</w:t>
      </w:r>
      <w:r>
        <w:rPr>
          <w:rFonts w:hint="eastAsia" w:ascii="仿宋" w:hAnsi="仿宋" w:eastAsia="仿宋" w:cs="仿宋"/>
          <w:sz w:val="32"/>
          <w:szCs w:val="32"/>
          <w:lang w:eastAsia="zh-CN"/>
        </w:rPr>
        <w:t>市</w:t>
      </w:r>
      <w:r>
        <w:rPr>
          <w:rFonts w:hint="eastAsia" w:ascii="仿宋" w:hAnsi="仿宋" w:eastAsia="仿宋" w:cs="仿宋"/>
          <w:sz w:val="32"/>
          <w:szCs w:val="32"/>
        </w:rPr>
        <w:t>级行政执法机关制定的本系统统一适用的行政执法规范用语和执法文书格式文本。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应当按照行政执法规范用语和执法文书格式文本，全面记录行政执法的启动、调查取证、审核决定、送达执行归档保存管理等内容，并逐步推进执法文书和执法案卷电子化。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应当编制音像记录事项清单，明确音像记录事项、内容、环节、方式等要求。</w:t>
      </w:r>
      <w:r>
        <w:rPr>
          <w:rFonts w:hint="eastAsia" w:ascii="仿宋" w:hAnsi="仿宋" w:eastAsia="仿宋" w:cs="仿宋"/>
          <w:sz w:val="32"/>
          <w:szCs w:val="32"/>
          <w:lang w:val="en-US" w:eastAsia="zh-CN"/>
        </w:rPr>
        <w:t xml:space="preserve"> </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程序启动的记录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一</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对公民、法人或者其他组织依法申请办理的事项，应当依照有关法律法规和规章的规定对申请登记、口头申请、受理或不予受理、当场更正申请材料中的错误、出具书面凭证或回执以及一次性告知申请人需补正的内容等填写相关文书予以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二</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依职权启动行政执法一般程序的，有受理、立</w:t>
      </w:r>
      <w:r>
        <w:rPr>
          <w:rFonts w:hint="eastAsia" w:ascii="仿宋" w:hAnsi="仿宋" w:eastAsia="仿宋" w:cs="仿宋"/>
          <w:sz w:val="32"/>
          <w:szCs w:val="32"/>
          <w:lang w:eastAsia="zh-CN"/>
        </w:rPr>
        <w:t>案</w:t>
      </w:r>
      <w:r>
        <w:rPr>
          <w:rFonts w:hint="eastAsia" w:ascii="仿宋" w:hAnsi="仿宋" w:eastAsia="仿宋" w:cs="仿宋"/>
          <w:sz w:val="32"/>
          <w:szCs w:val="32"/>
        </w:rPr>
        <w:t>等内部审批程序的，由行政执法人员填写程序启动审批表，报本机关负责人批准。情况</w:t>
      </w:r>
      <w:r>
        <w:rPr>
          <w:rFonts w:hint="eastAsia" w:ascii="仿宋" w:hAnsi="仿宋" w:eastAsia="仿宋" w:cs="仿宋"/>
          <w:sz w:val="32"/>
          <w:szCs w:val="32"/>
          <w:lang w:eastAsia="zh-CN"/>
        </w:rPr>
        <w:t>紧</w:t>
      </w:r>
      <w:r>
        <w:rPr>
          <w:rFonts w:hint="eastAsia" w:ascii="仿宋" w:hAnsi="仿宋" w:eastAsia="仿宋" w:cs="仿宋"/>
          <w:sz w:val="32"/>
          <w:szCs w:val="32"/>
        </w:rPr>
        <w:t>急的，可先启动行政执法程序，并在行政执法程序启动后24小时内补办审批手续程序启动审批表应当载明启动原因、当事人基本</w:t>
      </w:r>
      <w:r>
        <w:rPr>
          <w:rFonts w:hint="eastAsia" w:ascii="仿宋" w:hAnsi="仿宋" w:eastAsia="仿宋" w:cs="仿宋"/>
          <w:sz w:val="32"/>
          <w:szCs w:val="32"/>
          <w:lang w:eastAsia="zh-CN"/>
        </w:rPr>
        <w:t>情况</w:t>
      </w:r>
      <w:r>
        <w:rPr>
          <w:rFonts w:hint="eastAsia" w:ascii="仿宋" w:hAnsi="仿宋" w:eastAsia="仿宋" w:cs="仿宋"/>
          <w:sz w:val="32"/>
          <w:szCs w:val="32"/>
        </w:rPr>
        <w:t>、承办人意见、承办机构意见、法律依据和行政机关负责人意见等内容。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三</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接到公民、法</w:t>
      </w:r>
      <w:r>
        <w:rPr>
          <w:rFonts w:hint="eastAsia" w:ascii="仿宋" w:hAnsi="仿宋" w:eastAsia="仿宋" w:cs="仿宋"/>
          <w:sz w:val="32"/>
          <w:szCs w:val="32"/>
          <w:lang w:eastAsia="zh-CN"/>
        </w:rPr>
        <w:t>人</w:t>
      </w:r>
      <w:r>
        <w:rPr>
          <w:rFonts w:hint="eastAsia" w:ascii="仿宋" w:hAnsi="仿宋" w:eastAsia="仿宋" w:cs="仿宋"/>
          <w:sz w:val="32"/>
          <w:szCs w:val="32"/>
        </w:rPr>
        <w:t>或者其他组织对违法行为投诉、举报，经审查需要查处的，应当及时启动执法程序，并进行相应记录;对实名投诉、举报，经审查不启动行政执法程序的，应当依据相关法律、法规和规章的规定告知</w:t>
      </w:r>
      <w:r>
        <w:rPr>
          <w:rFonts w:hint="eastAsia" w:ascii="仿宋" w:hAnsi="仿宋" w:eastAsia="仿宋" w:cs="仿宋"/>
          <w:sz w:val="32"/>
          <w:szCs w:val="32"/>
          <w:lang w:eastAsia="zh-CN"/>
        </w:rPr>
        <w:t>投</w:t>
      </w:r>
      <w:r>
        <w:rPr>
          <w:rFonts w:hint="eastAsia" w:ascii="仿宋" w:hAnsi="仿宋" w:eastAsia="仿宋" w:cs="仿宋"/>
          <w:sz w:val="32"/>
          <w:szCs w:val="32"/>
        </w:rPr>
        <w:t>诉人、举报人，并将相关情况作书面记录。</w:t>
      </w:r>
    </w:p>
    <w:p>
      <w:pPr>
        <w:pStyle w:val="2"/>
        <w:jc w:val="cente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调查与取证的记录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四</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行政执法人员应当在相关调查笔录中对执法人员数量、姓名、执法证件编号及出示情况进行文字记录，并由当事人或有关在场人员签字或盖章。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w:t>
      </w:r>
      <w:r>
        <w:rPr>
          <w:rFonts w:hint="eastAsia" w:ascii="仿宋" w:hAnsi="仿宋" w:eastAsia="仿宋" w:cs="仿宋"/>
          <w:sz w:val="32"/>
          <w:szCs w:val="32"/>
          <w:lang w:eastAsia="zh-CN"/>
        </w:rPr>
        <w:t>五</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调</w:t>
      </w:r>
      <w:r>
        <w:rPr>
          <w:rFonts w:hint="eastAsia" w:ascii="仿宋" w:hAnsi="仿宋" w:eastAsia="仿宋" w:cs="仿宋"/>
          <w:sz w:val="32"/>
          <w:szCs w:val="32"/>
          <w:lang w:eastAsia="zh-CN"/>
        </w:rPr>
        <w:t>查</w:t>
      </w:r>
      <w:r>
        <w:rPr>
          <w:rFonts w:hint="eastAsia" w:ascii="仿宋" w:hAnsi="仿宋" w:eastAsia="仿宋" w:cs="仿宋"/>
          <w:sz w:val="32"/>
          <w:szCs w:val="32"/>
        </w:rPr>
        <w:t>、取证可采取以下方式进行文字记录</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(一)询问、</w:t>
      </w:r>
      <w:r>
        <w:rPr>
          <w:rFonts w:hint="eastAsia" w:ascii="仿宋" w:hAnsi="仿宋" w:eastAsia="仿宋" w:cs="仿宋"/>
          <w:sz w:val="32"/>
          <w:szCs w:val="32"/>
          <w:lang w:eastAsia="zh-CN"/>
        </w:rPr>
        <w:t>调</w:t>
      </w:r>
      <w:r>
        <w:rPr>
          <w:rFonts w:hint="eastAsia" w:ascii="仿宋" w:hAnsi="仿宋" w:eastAsia="仿宋" w:cs="仿宋"/>
          <w:sz w:val="32"/>
          <w:szCs w:val="32"/>
        </w:rPr>
        <w:t>查当事人或证人，应当制作询间、调查笔录等文书;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(二)向有关单位和个人调取书证、物证的，应当制作调取证据通知书、证据登记保存清单等文书;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(三)现场检</w:t>
      </w:r>
      <w:r>
        <w:rPr>
          <w:rFonts w:hint="eastAsia" w:ascii="仿宋" w:hAnsi="仿宋" w:eastAsia="仿宋" w:cs="仿宋"/>
          <w:sz w:val="32"/>
          <w:szCs w:val="32"/>
          <w:lang w:eastAsia="zh-CN"/>
        </w:rPr>
        <w:t>查</w:t>
      </w:r>
      <w:r>
        <w:rPr>
          <w:rFonts w:hint="eastAsia" w:ascii="仿宋" w:hAnsi="仿宋" w:eastAsia="仿宋" w:cs="仿宋"/>
          <w:sz w:val="32"/>
          <w:szCs w:val="32"/>
        </w:rPr>
        <w:t>、勘验等，应当制作现场检</w:t>
      </w:r>
      <w:r>
        <w:rPr>
          <w:rFonts w:hint="eastAsia" w:ascii="仿宋" w:hAnsi="仿宋" w:eastAsia="仿宋" w:cs="仿宋"/>
          <w:sz w:val="32"/>
          <w:szCs w:val="32"/>
          <w:lang w:eastAsia="zh-CN"/>
        </w:rPr>
        <w:t>查</w:t>
      </w:r>
      <w:r>
        <w:rPr>
          <w:rFonts w:hint="eastAsia" w:ascii="仿宋" w:hAnsi="仿宋" w:eastAsia="仿宋" w:cs="仿宋"/>
          <w:sz w:val="32"/>
          <w:szCs w:val="32"/>
        </w:rPr>
        <w:t>、勘验笔录等文</w:t>
      </w:r>
      <w:r>
        <w:rPr>
          <w:rFonts w:hint="eastAsia" w:ascii="仿宋" w:hAnsi="仿宋" w:eastAsia="仿宋" w:cs="仿宋"/>
          <w:sz w:val="32"/>
          <w:szCs w:val="32"/>
          <w:lang w:eastAsia="zh-CN"/>
        </w:rPr>
        <w:t>书</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(四)抽样的，应当制作抽</w:t>
      </w:r>
      <w:r>
        <w:rPr>
          <w:rFonts w:hint="eastAsia" w:ascii="仿宋" w:hAnsi="仿宋" w:eastAsia="仿宋" w:cs="仿宋"/>
          <w:sz w:val="32"/>
          <w:szCs w:val="32"/>
          <w:lang w:eastAsia="zh-CN"/>
        </w:rPr>
        <w:t>查</w:t>
      </w:r>
      <w:r>
        <w:rPr>
          <w:rFonts w:hint="eastAsia" w:ascii="仿宋" w:hAnsi="仿宋" w:eastAsia="仿宋" w:cs="仿宋"/>
          <w:sz w:val="32"/>
          <w:szCs w:val="32"/>
        </w:rPr>
        <w:t>取证通知书及物品清单等文书;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(五)听取当事人陈述和申辩的，应当制作权利告知书、陈述申辩笔录等文书;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(六)举行听证的，应当依照听证的规定制作听证全过程记录文书;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(七)指定或委托法定的鉴定机构出具鉴定意</w:t>
      </w:r>
      <w:r>
        <w:rPr>
          <w:rFonts w:hint="eastAsia" w:ascii="仿宋" w:hAnsi="仿宋" w:eastAsia="仿宋" w:cs="仿宋"/>
          <w:sz w:val="32"/>
          <w:szCs w:val="32"/>
          <w:lang w:eastAsia="zh-CN"/>
        </w:rPr>
        <w:t>见</w:t>
      </w:r>
      <w:r>
        <w:rPr>
          <w:rFonts w:hint="eastAsia" w:ascii="仿宋" w:hAnsi="仿宋" w:eastAsia="仿宋" w:cs="仿宋"/>
          <w:sz w:val="32"/>
          <w:szCs w:val="32"/>
        </w:rPr>
        <w:t>的，应当制作鉴定委托书，鉴定机构应当出具鉴定意见书;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(八)法律、法规和规章规定的其他调</w:t>
      </w:r>
      <w:r>
        <w:rPr>
          <w:rFonts w:hint="eastAsia" w:ascii="仿宋" w:hAnsi="仿宋" w:eastAsia="仿宋" w:cs="仿宋"/>
          <w:sz w:val="32"/>
          <w:szCs w:val="32"/>
          <w:lang w:eastAsia="zh-CN"/>
        </w:rPr>
        <w:t>查</w:t>
      </w:r>
      <w:r>
        <w:rPr>
          <w:rFonts w:hint="eastAsia" w:ascii="仿宋" w:hAnsi="仿宋" w:eastAsia="仿宋" w:cs="仿宋"/>
          <w:sz w:val="32"/>
          <w:szCs w:val="32"/>
        </w:rPr>
        <w:t>方式，依法制作其他文书。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上述文书均应由行政执法人员、当事人及有关人员签字或盖章。当事人或有关人员拒绝接受调查和提供证据的，应当进行记录。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w:t>
      </w:r>
      <w:r>
        <w:rPr>
          <w:rFonts w:hint="eastAsia" w:ascii="仿宋" w:hAnsi="仿宋" w:eastAsia="仿宋" w:cs="仿宋"/>
          <w:sz w:val="32"/>
          <w:szCs w:val="32"/>
          <w:lang w:eastAsia="zh-CN"/>
        </w:rPr>
        <w:t>六</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行政执法人员在执法过程中，应当告知当事人依法享有的陈述、申辩、申请回避、申请听证等权利和救济途径并进行记录</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七</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除涉及国家秘密等不适</w:t>
      </w:r>
      <w:r>
        <w:rPr>
          <w:rFonts w:hint="eastAsia" w:ascii="仿宋" w:hAnsi="仿宋" w:eastAsia="仿宋" w:cs="仿宋"/>
          <w:sz w:val="32"/>
          <w:szCs w:val="32"/>
          <w:lang w:eastAsia="zh-CN"/>
        </w:rPr>
        <w:t>宜</w:t>
      </w:r>
      <w:r>
        <w:rPr>
          <w:rFonts w:hint="eastAsia" w:ascii="仿宋" w:hAnsi="仿宋" w:eastAsia="仿宋" w:cs="仿宋"/>
          <w:sz w:val="32"/>
          <w:szCs w:val="32"/>
        </w:rPr>
        <w:t>音像记录的情形外，对下列行政执法行为的实施过程，应当同时进行音像记录: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(一)依法实施限制公民人身自由，查封场所、设施或者财物扣押财物行政强制措施;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(二)以排除妨碍、恢复原状和代履行的方式实施行政强制执行;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(三)当事人或者有关人员不配合行政执法的</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(四)其他直接涉及人身自由、生命健康、重大财产权益的现场执法活动和执法办案场所;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(五)需要进行音像记录的其他行政执法行为。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法律、法规、规章规定应对行政执法过程进行音像记录的，从其规定。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w:t>
      </w:r>
      <w:r>
        <w:rPr>
          <w:rFonts w:hint="eastAsia" w:ascii="仿宋" w:hAnsi="仿宋" w:eastAsia="仿宋" w:cs="仿宋"/>
          <w:sz w:val="32"/>
          <w:szCs w:val="32"/>
          <w:lang w:eastAsia="zh-CN"/>
        </w:rPr>
        <w:t>八</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有下列情形之一的，根据实际情况进行音像记录: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(一)现场执法容易引发争议的;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(二)开展现场询</w:t>
      </w:r>
      <w:r>
        <w:rPr>
          <w:rFonts w:hint="eastAsia" w:ascii="仿宋" w:hAnsi="仿宋" w:eastAsia="仿宋" w:cs="仿宋"/>
          <w:sz w:val="32"/>
          <w:szCs w:val="32"/>
          <w:lang w:eastAsia="zh-CN"/>
        </w:rPr>
        <w:t>问</w:t>
      </w:r>
      <w:r>
        <w:rPr>
          <w:rFonts w:hint="eastAsia" w:ascii="仿宋" w:hAnsi="仿宋" w:eastAsia="仿宋" w:cs="仿宋"/>
          <w:sz w:val="32"/>
          <w:szCs w:val="32"/>
        </w:rPr>
        <w:t>、检</w:t>
      </w:r>
      <w:r>
        <w:rPr>
          <w:rFonts w:hint="eastAsia" w:ascii="仿宋" w:hAnsi="仿宋" w:eastAsia="仿宋" w:cs="仿宋"/>
          <w:sz w:val="32"/>
          <w:szCs w:val="32"/>
          <w:lang w:eastAsia="zh-CN"/>
        </w:rPr>
        <w:t>查</w:t>
      </w:r>
      <w:r>
        <w:rPr>
          <w:rFonts w:hint="eastAsia" w:ascii="仿宋" w:hAnsi="仿宋" w:eastAsia="仿宋" w:cs="仿宋"/>
          <w:sz w:val="32"/>
          <w:szCs w:val="32"/>
        </w:rPr>
        <w:t>、调</w:t>
      </w:r>
      <w:r>
        <w:rPr>
          <w:rFonts w:hint="eastAsia" w:ascii="仿宋" w:hAnsi="仿宋" w:eastAsia="仿宋" w:cs="仿宋"/>
          <w:sz w:val="32"/>
          <w:szCs w:val="32"/>
          <w:lang w:eastAsia="zh-CN"/>
        </w:rPr>
        <w:t>查</w:t>
      </w:r>
      <w:r>
        <w:rPr>
          <w:rFonts w:hint="eastAsia" w:ascii="仿宋" w:hAnsi="仿宋" w:eastAsia="仿宋" w:cs="仿宋"/>
          <w:sz w:val="32"/>
          <w:szCs w:val="32"/>
        </w:rPr>
        <w:t>、勘验、</w:t>
      </w:r>
      <w:r>
        <w:rPr>
          <w:rFonts w:hint="eastAsia" w:ascii="仿宋" w:hAnsi="仿宋" w:eastAsia="仿宋" w:cs="仿宋"/>
          <w:sz w:val="32"/>
          <w:szCs w:val="32"/>
          <w:lang w:eastAsia="zh-CN"/>
        </w:rPr>
        <w:t>抽</w:t>
      </w:r>
      <w:r>
        <w:rPr>
          <w:rFonts w:hint="eastAsia" w:ascii="仿宋" w:hAnsi="仿宋" w:eastAsia="仿宋" w:cs="仿宋"/>
          <w:sz w:val="32"/>
          <w:szCs w:val="32"/>
        </w:rPr>
        <w:t>样取证、先行登记保存等调</w:t>
      </w:r>
      <w:r>
        <w:rPr>
          <w:rFonts w:hint="eastAsia" w:ascii="仿宋" w:hAnsi="仿宋" w:eastAsia="仿宋" w:cs="仿宋"/>
          <w:sz w:val="32"/>
          <w:szCs w:val="32"/>
          <w:lang w:eastAsia="zh-CN"/>
        </w:rPr>
        <w:t>查</w:t>
      </w:r>
      <w:r>
        <w:rPr>
          <w:rFonts w:hint="eastAsia" w:ascii="仿宋" w:hAnsi="仿宋" w:eastAsia="仿宋" w:cs="仿宋"/>
          <w:sz w:val="32"/>
          <w:szCs w:val="32"/>
        </w:rPr>
        <w:t>取证的;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(三)举行听证的;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(四)留置送达和公告送达执法文书的;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(五)其他容易引发争议的行</w:t>
      </w:r>
      <w:r>
        <w:rPr>
          <w:rFonts w:hint="eastAsia" w:ascii="仿宋" w:hAnsi="仿宋" w:eastAsia="仿宋" w:cs="仿宋"/>
          <w:sz w:val="32"/>
          <w:szCs w:val="32"/>
          <w:lang w:eastAsia="zh-CN"/>
        </w:rPr>
        <w:t>政</w:t>
      </w:r>
      <w:r>
        <w:rPr>
          <w:rFonts w:hint="eastAsia" w:ascii="仿宋" w:hAnsi="仿宋" w:eastAsia="仿宋" w:cs="仿宋"/>
          <w:sz w:val="32"/>
          <w:szCs w:val="32"/>
        </w:rPr>
        <w:t>执法过程。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十九</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在证据可能灭失或以后难以取得的</w:t>
      </w:r>
      <w:r>
        <w:rPr>
          <w:rFonts w:hint="eastAsia" w:ascii="仿宋" w:hAnsi="仿宋" w:eastAsia="仿宋" w:cs="仿宋"/>
          <w:sz w:val="32"/>
          <w:szCs w:val="32"/>
          <w:lang w:eastAsia="zh-CN"/>
        </w:rPr>
        <w:t>情况</w:t>
      </w:r>
      <w:r>
        <w:rPr>
          <w:rFonts w:hint="eastAsia" w:ascii="仿宋" w:hAnsi="仿宋" w:eastAsia="仿宋" w:cs="仿宋"/>
          <w:sz w:val="32"/>
          <w:szCs w:val="32"/>
        </w:rPr>
        <w:t>下，采取证据保全措施的，应当记录以下事项: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(一)启动证据保全的理由;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(二)证据保全的具体标的物;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(三)证据保全的形式，包括先行登记保存证据法定文书、复制、音像记录、鉴定、勘验、制作询</w:t>
      </w:r>
      <w:r>
        <w:rPr>
          <w:rFonts w:hint="eastAsia" w:ascii="仿宋" w:hAnsi="仿宋" w:eastAsia="仿宋" w:cs="仿宋"/>
          <w:sz w:val="32"/>
          <w:szCs w:val="32"/>
          <w:lang w:eastAsia="zh-CN"/>
        </w:rPr>
        <w:t>问</w:t>
      </w:r>
      <w:r>
        <w:rPr>
          <w:rFonts w:hint="eastAsia" w:ascii="仿宋" w:hAnsi="仿宋" w:eastAsia="仿宋" w:cs="仿宋"/>
          <w:sz w:val="32"/>
          <w:szCs w:val="32"/>
        </w:rPr>
        <w:t>笔录等。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现场执法音像记录应当重点摄录以下内容: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)执法活动开始</w:t>
      </w:r>
      <w:r>
        <w:rPr>
          <w:rFonts w:hint="eastAsia" w:ascii="仿宋" w:hAnsi="仿宋" w:eastAsia="仿宋" w:cs="仿宋"/>
          <w:sz w:val="32"/>
          <w:szCs w:val="32"/>
          <w:lang w:eastAsia="zh-CN"/>
        </w:rPr>
        <w:t>（亮证执法）</w:t>
      </w:r>
      <w:r>
        <w:rPr>
          <w:rFonts w:hint="eastAsia" w:ascii="仿宋" w:hAnsi="仿宋" w:eastAsia="仿宋" w:cs="仿宋"/>
          <w:sz w:val="32"/>
          <w:szCs w:val="32"/>
        </w:rPr>
        <w:t>和结束的时</w:t>
      </w:r>
      <w:r>
        <w:rPr>
          <w:rFonts w:hint="eastAsia" w:ascii="仿宋" w:hAnsi="仿宋" w:eastAsia="仿宋" w:cs="仿宋"/>
          <w:sz w:val="32"/>
          <w:szCs w:val="32"/>
          <w:lang w:eastAsia="zh-CN"/>
        </w:rPr>
        <w:t>间</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(二)执法现场</w:t>
      </w:r>
      <w:bookmarkStart w:id="0" w:name="_GoBack"/>
      <w:bookmarkEnd w:id="0"/>
      <w:r>
        <w:rPr>
          <w:rFonts w:hint="eastAsia" w:ascii="仿宋" w:hAnsi="仿宋" w:eastAsia="仿宋" w:cs="仿宋"/>
          <w:sz w:val="32"/>
          <w:szCs w:val="32"/>
          <w:lang w:eastAsia="zh-CN"/>
        </w:rPr>
        <w:t>环境</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(三)当事人、证人、第三人等现场有关人员</w:t>
      </w:r>
      <w:r>
        <w:rPr>
          <w:rFonts w:hint="eastAsia" w:ascii="仿宋" w:hAnsi="仿宋" w:eastAsia="仿宋" w:cs="仿宋"/>
          <w:sz w:val="32"/>
          <w:szCs w:val="32"/>
          <w:lang w:eastAsia="zh-CN"/>
        </w:rPr>
        <w:t>的</w:t>
      </w:r>
      <w:r>
        <w:rPr>
          <w:rFonts w:hint="eastAsia" w:ascii="仿宋" w:hAnsi="仿宋" w:eastAsia="仿宋" w:cs="仿宋"/>
          <w:sz w:val="32"/>
          <w:szCs w:val="32"/>
        </w:rPr>
        <w:t>体貌特征和言行举止;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(四)重要涉案场所、设施、设备和财物及其主要特征，以及其他可以证明违法行为的证据;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(五)执法人员现场制作、送达法律文书和对有关人员、财物采取措施的情况;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(六)其他应当记录的重要内容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一</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音像记录开始后，行政执法入员应当先语音说明时间、地点、执法人员、执法事由、执法对象以及需要记录的执法环节等情</w:t>
      </w:r>
      <w:r>
        <w:rPr>
          <w:rFonts w:hint="eastAsia" w:ascii="仿宋" w:hAnsi="仿宋" w:eastAsia="仿宋" w:cs="仿宋"/>
          <w:sz w:val="32"/>
          <w:szCs w:val="32"/>
          <w:lang w:eastAsia="zh-CN"/>
        </w:rPr>
        <w:t>况</w:t>
      </w:r>
      <w:r>
        <w:rPr>
          <w:rFonts w:hint="eastAsia" w:ascii="仿宋" w:hAnsi="仿宋" w:eastAsia="仿宋" w:cs="仿宋"/>
          <w:sz w:val="32"/>
          <w:szCs w:val="32"/>
        </w:rPr>
        <w:t>，告知当事人及现场其他人员正在进行音像记录，然后进行不间断记录。音像记录应当自到达执法现场开展执法活动时开始，至离开执法现场时结</w:t>
      </w:r>
      <w:r>
        <w:rPr>
          <w:rFonts w:hint="eastAsia" w:ascii="仿宋" w:hAnsi="仿宋" w:eastAsia="仿宋" w:cs="仿宋"/>
          <w:sz w:val="32"/>
          <w:szCs w:val="32"/>
          <w:lang w:eastAsia="zh-CN"/>
        </w:rPr>
        <w:t>束</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二</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音像记录过程中，因设备突发故障、天气恶劣、现场人员阻挠等客观原因中止记录的，不停止执法行为，重新开始记录时应当对中止原因进行语音说明。确实无法继续记录的，事后书面说明情况。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三</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当事人及现场其他人员对行政执法活动进行拍照、录音、录像的，执法人员应当明确告知实施拍照、录音、录像等行为应符合规定，不得妨碍执法活动，如实记录，不得随意编辑。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涉及国家秘密、商业秘密、个人隐私的除外。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审查与决定的记录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四</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审</w:t>
      </w:r>
      <w:r>
        <w:rPr>
          <w:rFonts w:hint="eastAsia" w:ascii="仿宋" w:hAnsi="仿宋" w:eastAsia="仿宋" w:cs="仿宋"/>
          <w:sz w:val="32"/>
          <w:szCs w:val="32"/>
          <w:lang w:eastAsia="zh-CN"/>
        </w:rPr>
        <w:t>查</w:t>
      </w:r>
      <w:r>
        <w:rPr>
          <w:rFonts w:hint="eastAsia" w:ascii="仿宋" w:hAnsi="仿宋" w:eastAsia="仿宋" w:cs="仿宋"/>
          <w:sz w:val="32"/>
          <w:szCs w:val="32"/>
        </w:rPr>
        <w:t>与</w:t>
      </w:r>
      <w:r>
        <w:rPr>
          <w:rFonts w:hint="eastAsia" w:ascii="仿宋" w:hAnsi="仿宋" w:eastAsia="仿宋" w:cs="仿宋"/>
          <w:sz w:val="32"/>
          <w:szCs w:val="32"/>
          <w:lang w:eastAsia="zh-CN"/>
        </w:rPr>
        <w:t>决</w:t>
      </w:r>
      <w:r>
        <w:rPr>
          <w:rFonts w:hint="eastAsia" w:ascii="仿宋" w:hAnsi="仿宋" w:eastAsia="仿宋" w:cs="仿宋"/>
          <w:sz w:val="32"/>
          <w:szCs w:val="32"/>
        </w:rPr>
        <w:t>定环节的文字记录应当符合下列要求: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(一)草拟行政执法决定的文字记录应</w:t>
      </w:r>
      <w:r>
        <w:rPr>
          <w:rFonts w:hint="eastAsia" w:ascii="仿宋" w:hAnsi="仿宋" w:eastAsia="仿宋" w:cs="仿宋"/>
          <w:sz w:val="32"/>
          <w:szCs w:val="32"/>
          <w:lang w:eastAsia="zh-CN"/>
        </w:rPr>
        <w:t>载</w:t>
      </w:r>
      <w:r>
        <w:rPr>
          <w:rFonts w:hint="eastAsia" w:ascii="仿宋" w:hAnsi="仿宋" w:eastAsia="仿宋" w:cs="仿宋"/>
          <w:sz w:val="32"/>
          <w:szCs w:val="32"/>
        </w:rPr>
        <w:t>明起草人、起草机构审</w:t>
      </w:r>
      <w:r>
        <w:rPr>
          <w:rFonts w:hint="eastAsia" w:ascii="仿宋" w:hAnsi="仿宋" w:eastAsia="仿宋" w:cs="仿宋"/>
          <w:sz w:val="32"/>
          <w:szCs w:val="32"/>
          <w:lang w:eastAsia="zh-CN"/>
        </w:rPr>
        <w:t>查</w:t>
      </w:r>
      <w:r>
        <w:rPr>
          <w:rFonts w:hint="eastAsia" w:ascii="仿宋" w:hAnsi="仿宋" w:eastAsia="仿宋" w:cs="仿宋"/>
          <w:sz w:val="32"/>
          <w:szCs w:val="32"/>
        </w:rPr>
        <w:t>人、法律依据、证据材料等;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(二)应当进行法</w:t>
      </w:r>
      <w:r>
        <w:rPr>
          <w:rFonts w:hint="eastAsia" w:ascii="仿宋" w:hAnsi="仿宋" w:eastAsia="仿宋" w:cs="仿宋"/>
          <w:sz w:val="32"/>
          <w:szCs w:val="32"/>
          <w:lang w:eastAsia="zh-CN"/>
        </w:rPr>
        <w:t>制</w:t>
      </w:r>
      <w:r>
        <w:rPr>
          <w:rFonts w:hint="eastAsia" w:ascii="仿宋" w:hAnsi="仿宋" w:eastAsia="仿宋" w:cs="仿宋"/>
          <w:sz w:val="32"/>
          <w:szCs w:val="32"/>
        </w:rPr>
        <w:t>审核的，法制审</w:t>
      </w:r>
      <w:r>
        <w:rPr>
          <w:rFonts w:hint="eastAsia" w:ascii="仿宋" w:hAnsi="仿宋" w:eastAsia="仿宋" w:cs="仿宋"/>
          <w:sz w:val="32"/>
          <w:szCs w:val="32"/>
          <w:lang w:eastAsia="zh-CN"/>
        </w:rPr>
        <w:t>核</w:t>
      </w:r>
      <w:r>
        <w:rPr>
          <w:rFonts w:hint="eastAsia" w:ascii="仿宋" w:hAnsi="仿宋" w:eastAsia="仿宋" w:cs="仿宋"/>
          <w:sz w:val="32"/>
          <w:szCs w:val="32"/>
        </w:rPr>
        <w:t>机构审查文字记录应载明法制审核机构审查人员、审查意见和建议</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(三)组织专家论证的，应当制作专家论证会议纪要或专家意见书</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(四)集体讨论的，应当</w:t>
      </w:r>
      <w:r>
        <w:rPr>
          <w:rFonts w:hint="eastAsia" w:ascii="仿宋" w:hAnsi="仿宋" w:eastAsia="仿宋" w:cs="仿宋"/>
          <w:sz w:val="32"/>
          <w:szCs w:val="32"/>
          <w:lang w:eastAsia="zh-CN"/>
        </w:rPr>
        <w:t>制</w:t>
      </w:r>
      <w:r>
        <w:rPr>
          <w:rFonts w:hint="eastAsia" w:ascii="仿宋" w:hAnsi="仿宋" w:eastAsia="仿宋" w:cs="仿宋"/>
          <w:sz w:val="32"/>
          <w:szCs w:val="32"/>
        </w:rPr>
        <w:t>作集体讨论记录或会议纪要;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(五)负责人审批记录包括负责人</w:t>
      </w:r>
      <w:r>
        <w:rPr>
          <w:rFonts w:hint="eastAsia" w:ascii="仿宋" w:hAnsi="仿宋" w:eastAsia="仿宋" w:cs="仿宋"/>
          <w:sz w:val="32"/>
          <w:szCs w:val="32"/>
          <w:lang w:eastAsia="zh-CN"/>
        </w:rPr>
        <w:t>签署</w:t>
      </w:r>
      <w:r>
        <w:rPr>
          <w:rFonts w:hint="eastAsia" w:ascii="仿宋" w:hAnsi="仿宋" w:eastAsia="仿宋" w:cs="仿宋"/>
          <w:sz w:val="32"/>
          <w:szCs w:val="32"/>
        </w:rPr>
        <w:t>意见、负责人</w:t>
      </w:r>
      <w:r>
        <w:rPr>
          <w:rFonts w:hint="eastAsia" w:ascii="仿宋" w:hAnsi="仿宋" w:eastAsia="仿宋" w:cs="仿宋"/>
          <w:sz w:val="32"/>
          <w:szCs w:val="32"/>
          <w:lang w:eastAsia="zh-CN"/>
        </w:rPr>
        <w:t>签</w:t>
      </w:r>
      <w:r>
        <w:rPr>
          <w:rFonts w:hint="eastAsia" w:ascii="仿宋" w:hAnsi="仿宋" w:eastAsia="仿宋" w:cs="仿宋"/>
          <w:sz w:val="32"/>
          <w:szCs w:val="32"/>
        </w:rPr>
        <w:t>名等。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五</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行政执法决定文书应当符合法定格式，准确说明执法决定的事实、理由及依据。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六</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适用</w:t>
      </w:r>
      <w:r>
        <w:rPr>
          <w:rFonts w:hint="eastAsia" w:ascii="仿宋" w:hAnsi="仿宋" w:eastAsia="仿宋" w:cs="仿宋"/>
          <w:sz w:val="32"/>
          <w:szCs w:val="32"/>
          <w:lang w:eastAsia="zh-CN"/>
        </w:rPr>
        <w:t>简</w:t>
      </w:r>
      <w:r>
        <w:rPr>
          <w:rFonts w:hint="eastAsia" w:ascii="仿宋" w:hAnsi="仿宋" w:eastAsia="仿宋" w:cs="仿宋"/>
          <w:sz w:val="32"/>
          <w:szCs w:val="32"/>
        </w:rPr>
        <w:t>易程序作出执法决定的，应当记录以下内容: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(一)适用简易程序的事实依据、法律依据的具体条件;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(二)实施简易程序的程序步聚及法定文书</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(三)当事人陈述、申辩的记录;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(四)对当事人陈述、申</w:t>
      </w:r>
      <w:r>
        <w:rPr>
          <w:rFonts w:hint="eastAsia" w:ascii="仿宋" w:hAnsi="仿宋" w:eastAsia="仿宋" w:cs="仿宋"/>
          <w:sz w:val="32"/>
          <w:szCs w:val="32"/>
          <w:lang w:eastAsia="zh-CN"/>
        </w:rPr>
        <w:t>辩内容</w:t>
      </w:r>
      <w:r>
        <w:rPr>
          <w:rFonts w:hint="eastAsia" w:ascii="仿宋" w:hAnsi="仿宋" w:eastAsia="仿宋" w:cs="仿宋"/>
          <w:sz w:val="32"/>
          <w:szCs w:val="32"/>
        </w:rPr>
        <w:t>的复核及处理，是否采纳的理</w:t>
      </w:r>
      <w:r>
        <w:rPr>
          <w:rFonts w:hint="eastAsia" w:ascii="仿宋" w:hAnsi="仿宋" w:eastAsia="仿宋" w:cs="仿宋"/>
          <w:sz w:val="32"/>
          <w:szCs w:val="32"/>
          <w:lang w:eastAsia="zh-CN"/>
        </w:rPr>
        <w:t>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(五)依法应当向所属行政机关备案的内容</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(六)对符合当场收缴罚款情况的实施过程;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(七)其他依法记录的内容。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对容易引起行政争议的简易程序执法行为，行政执法机关应当采用适当方式进行音像记录。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送达与执行的记录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七</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送达行政执法文书，</w:t>
      </w:r>
      <w:r>
        <w:rPr>
          <w:rFonts w:hint="eastAsia" w:ascii="仿宋" w:hAnsi="仿宋" w:eastAsia="仿宋" w:cs="仿宋"/>
          <w:sz w:val="32"/>
          <w:szCs w:val="32"/>
          <w:lang w:eastAsia="zh-CN"/>
        </w:rPr>
        <w:t>除</w:t>
      </w:r>
      <w:r>
        <w:rPr>
          <w:rFonts w:hint="eastAsia" w:ascii="仿宋" w:hAnsi="仿宋" w:eastAsia="仿宋" w:cs="仿宋"/>
          <w:sz w:val="32"/>
          <w:szCs w:val="32"/>
        </w:rPr>
        <w:t>履行相关送达程序外，还应当按照下列程序记录送达过程: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)直接送达行政执法文书的，由送达人、受送达人或</w:t>
      </w:r>
      <w:r>
        <w:rPr>
          <w:rFonts w:hint="eastAsia" w:ascii="仿宋" w:hAnsi="仿宋" w:eastAsia="仿宋" w:cs="仿宋"/>
          <w:sz w:val="32"/>
          <w:szCs w:val="32"/>
          <w:lang w:eastAsia="zh-CN"/>
        </w:rPr>
        <w:t>符</w:t>
      </w:r>
      <w:r>
        <w:rPr>
          <w:rFonts w:hint="eastAsia" w:ascii="仿宋" w:hAnsi="仿宋" w:eastAsia="仿宋" w:cs="仿宋"/>
          <w:sz w:val="32"/>
          <w:szCs w:val="32"/>
        </w:rPr>
        <w:t>合法定条件的签收人在送达回证上</w:t>
      </w:r>
      <w:r>
        <w:rPr>
          <w:rFonts w:hint="eastAsia" w:ascii="仿宋" w:hAnsi="仿宋" w:eastAsia="仿宋" w:cs="仿宋"/>
          <w:sz w:val="32"/>
          <w:szCs w:val="32"/>
          <w:lang w:eastAsia="zh-CN"/>
        </w:rPr>
        <w:t>签</w:t>
      </w:r>
      <w:r>
        <w:rPr>
          <w:rFonts w:hint="eastAsia" w:ascii="仿宋" w:hAnsi="仿宋" w:eastAsia="仿宋" w:cs="仿宋"/>
          <w:sz w:val="32"/>
          <w:szCs w:val="32"/>
        </w:rPr>
        <w:t>名或盖章，可以采用适当方式进行音像记录;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(二)留置送达方式应符合法定形式，在送达回证上记明拒收事由和日期，由送达人、见证人</w:t>
      </w:r>
      <w:r>
        <w:rPr>
          <w:rFonts w:hint="eastAsia" w:ascii="仿宋" w:hAnsi="仿宋" w:eastAsia="仿宋" w:cs="仿宋"/>
          <w:sz w:val="32"/>
          <w:szCs w:val="32"/>
          <w:lang w:eastAsia="zh-CN"/>
        </w:rPr>
        <w:t>签</w:t>
      </w:r>
      <w:r>
        <w:rPr>
          <w:rFonts w:hint="eastAsia" w:ascii="仿宋" w:hAnsi="仿宋" w:eastAsia="仿宋" w:cs="仿宋"/>
          <w:sz w:val="32"/>
          <w:szCs w:val="32"/>
        </w:rPr>
        <w:t>名或盖章，把执法文书留在受送达人的住所，并进行音像记录;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w:t>
      </w:r>
      <w:r>
        <w:rPr>
          <w:rFonts w:hint="eastAsia" w:ascii="仿宋" w:hAnsi="仿宋" w:eastAsia="仿宋" w:cs="仿宋"/>
          <w:sz w:val="32"/>
          <w:szCs w:val="32"/>
          <w:lang w:eastAsia="zh-CN"/>
        </w:rPr>
        <w:t>依</w:t>
      </w:r>
      <w:r>
        <w:rPr>
          <w:rFonts w:hint="eastAsia" w:ascii="仿宋" w:hAnsi="仿宋" w:eastAsia="仿宋" w:cs="仿宋"/>
          <w:sz w:val="32"/>
          <w:szCs w:val="32"/>
        </w:rPr>
        <w:t>法采用委托、转交等方式送达行政执法文书的，应当记录委托、转交原因，由送达人、受送达人在送达回证上</w:t>
      </w:r>
      <w:r>
        <w:rPr>
          <w:rFonts w:hint="eastAsia" w:ascii="仿宋" w:hAnsi="仿宋" w:eastAsia="仿宋" w:cs="仿宋"/>
          <w:sz w:val="32"/>
          <w:szCs w:val="32"/>
          <w:lang w:eastAsia="zh-CN"/>
        </w:rPr>
        <w:t>签</w:t>
      </w:r>
      <w:r>
        <w:rPr>
          <w:rFonts w:hint="eastAsia" w:ascii="仿宋" w:hAnsi="仿宋" w:eastAsia="仿宋" w:cs="仿宋"/>
          <w:sz w:val="32"/>
          <w:szCs w:val="32"/>
        </w:rPr>
        <w:t>名或盖章</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邮</w:t>
      </w:r>
      <w:r>
        <w:rPr>
          <w:rFonts w:hint="eastAsia" w:ascii="仿宋" w:hAnsi="仿宋" w:eastAsia="仿宋" w:cs="仿宋"/>
          <w:sz w:val="32"/>
          <w:szCs w:val="32"/>
        </w:rPr>
        <w:t>寄送达行政执法文书应当用挂号信或邮政特快专递，留存邮寄送达的登记、付邮凭证和回执;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(五)公告送达应当重点记录已经采用其他方式均无法送达的情况以及公告送达的方式和</w:t>
      </w:r>
      <w:r>
        <w:rPr>
          <w:rFonts w:hint="eastAsia" w:ascii="仿宋" w:hAnsi="仿宋" w:eastAsia="仿宋" w:cs="仿宋"/>
          <w:sz w:val="32"/>
          <w:szCs w:val="32"/>
          <w:lang w:eastAsia="zh-CN"/>
        </w:rPr>
        <w:t>载</w:t>
      </w:r>
      <w:r>
        <w:rPr>
          <w:rFonts w:hint="eastAsia" w:ascii="仿宋" w:hAnsi="仿宋" w:eastAsia="仿宋" w:cs="仿宋"/>
          <w:sz w:val="32"/>
          <w:szCs w:val="32"/>
        </w:rPr>
        <w:t>体，留存书面公告，并在案卷中记录原因和经过。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二十八</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作出行政执法决定后，应当对当事人履行决定的情况进行文字记录。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依法应责令改正</w:t>
      </w:r>
      <w:r>
        <w:rPr>
          <w:rFonts w:hint="eastAsia" w:ascii="仿宋" w:hAnsi="仿宋" w:eastAsia="仿宋" w:cs="仿宋"/>
          <w:sz w:val="32"/>
          <w:szCs w:val="32"/>
          <w:lang w:eastAsia="zh-CN"/>
        </w:rPr>
        <w:t>的</w:t>
      </w:r>
      <w:r>
        <w:rPr>
          <w:rFonts w:hint="eastAsia" w:ascii="仿宋" w:hAnsi="仿宋" w:eastAsia="仿宋" w:cs="仿宋"/>
          <w:sz w:val="32"/>
          <w:szCs w:val="32"/>
        </w:rPr>
        <w:t>，应当按期对改正情况进行核</w:t>
      </w:r>
      <w:r>
        <w:rPr>
          <w:rFonts w:hint="eastAsia" w:ascii="仿宋" w:hAnsi="仿宋" w:eastAsia="仿宋" w:cs="仿宋"/>
          <w:sz w:val="32"/>
          <w:szCs w:val="32"/>
          <w:lang w:eastAsia="zh-CN"/>
        </w:rPr>
        <w:t>查</w:t>
      </w:r>
      <w:r>
        <w:rPr>
          <w:rFonts w:hint="eastAsia" w:ascii="仿宋" w:hAnsi="仿宋" w:eastAsia="仿宋" w:cs="仿宋"/>
          <w:sz w:val="32"/>
          <w:szCs w:val="32"/>
        </w:rPr>
        <w:t>并进行文字记录，可以根据执法需要进行音像记录。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二十九</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当事人逾期不履行行政执法决定，行政执法机关依法予以催告的，制作催告书并送达当事人。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当事人提出的陈述、申辩意见中存在需要复核理由、事实或者证据的，行政执法机关应当进行复核，并对复核处理意见进行记</w:t>
      </w:r>
      <w:r>
        <w:rPr>
          <w:rFonts w:hint="eastAsia" w:ascii="仿宋" w:hAnsi="仿宋" w:eastAsia="仿宋" w:cs="仿宋"/>
          <w:sz w:val="32"/>
          <w:szCs w:val="32"/>
          <w:lang w:eastAsia="zh-CN"/>
        </w:rPr>
        <w:t>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经催告当事人无正当理由逾期仍不履行行</w:t>
      </w:r>
      <w:r>
        <w:rPr>
          <w:rFonts w:hint="eastAsia" w:ascii="仿宋" w:hAnsi="仿宋" w:eastAsia="仿宋" w:cs="仿宋"/>
          <w:sz w:val="32"/>
          <w:szCs w:val="32"/>
          <w:lang w:eastAsia="zh-CN"/>
        </w:rPr>
        <w:t>政</w:t>
      </w:r>
      <w:r>
        <w:rPr>
          <w:rFonts w:hint="eastAsia" w:ascii="仿宋" w:hAnsi="仿宋" w:eastAsia="仿宋" w:cs="仿宋"/>
          <w:sz w:val="32"/>
          <w:szCs w:val="32"/>
        </w:rPr>
        <w:t>执法决定，</w:t>
      </w:r>
      <w:r>
        <w:rPr>
          <w:rFonts w:hint="eastAsia" w:ascii="仿宋" w:hAnsi="仿宋" w:eastAsia="仿宋" w:cs="仿宋"/>
          <w:sz w:val="32"/>
          <w:szCs w:val="32"/>
          <w:lang w:eastAsia="zh-CN"/>
        </w:rPr>
        <w:t>县能源局</w:t>
      </w:r>
      <w:r>
        <w:rPr>
          <w:rFonts w:hint="eastAsia" w:ascii="仿宋" w:hAnsi="仿宋" w:eastAsia="仿宋" w:cs="仿宋"/>
          <w:sz w:val="32"/>
          <w:szCs w:val="32"/>
        </w:rPr>
        <w:t>依法采取以下强制执行方式的，应当制作相应文书进行文字记录</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(一)加处罚款或滞</w:t>
      </w:r>
      <w:r>
        <w:rPr>
          <w:rFonts w:hint="eastAsia" w:ascii="仿宋" w:hAnsi="仿宋" w:eastAsia="仿宋" w:cs="仿宋"/>
          <w:sz w:val="32"/>
          <w:szCs w:val="32"/>
          <w:lang w:eastAsia="zh-CN"/>
        </w:rPr>
        <w:t>纳</w:t>
      </w:r>
      <w:r>
        <w:rPr>
          <w:rFonts w:hint="eastAsia" w:ascii="仿宋" w:hAnsi="仿宋" w:eastAsia="仿宋" w:cs="仿宋"/>
          <w:sz w:val="32"/>
          <w:szCs w:val="32"/>
        </w:rPr>
        <w:t>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(二)依法处理查封、扣押的场所、设施或财物;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(三)其他强制执行方式。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在依法催告后，需申请法院强制执行的，应当对申请法院强制执行的相关文书、强制执行结果等全过程进行记录。</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执法记录的管理与使用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w:t>
      </w:r>
      <w:r>
        <w:rPr>
          <w:rFonts w:hint="eastAsia" w:ascii="仿宋" w:hAnsi="仿宋" w:eastAsia="仿宋" w:cs="仿宋"/>
          <w:sz w:val="32"/>
          <w:szCs w:val="32"/>
          <w:lang w:eastAsia="zh-CN"/>
        </w:rPr>
        <w:t>一</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应当按照相关法定标准建立健全行政执法全过程记录归档管理与使用制度。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w:t>
      </w:r>
      <w:r>
        <w:rPr>
          <w:rFonts w:hint="eastAsia" w:ascii="仿宋" w:hAnsi="仿宋" w:eastAsia="仿宋" w:cs="仿宋"/>
          <w:sz w:val="32"/>
          <w:szCs w:val="32"/>
          <w:lang w:eastAsia="zh-CN"/>
        </w:rPr>
        <w:t>二</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在行政执法行为终结之日起30日内，应当将行政执法过程中形成的文字和音像记录资料进行立</w:t>
      </w:r>
      <w:r>
        <w:rPr>
          <w:rFonts w:hint="eastAsia" w:ascii="仿宋" w:hAnsi="仿宋" w:eastAsia="仿宋" w:cs="仿宋"/>
          <w:sz w:val="32"/>
          <w:szCs w:val="32"/>
          <w:lang w:eastAsia="zh-CN"/>
        </w:rPr>
        <w:t>卷</w:t>
      </w:r>
      <w:r>
        <w:rPr>
          <w:rFonts w:hint="eastAsia" w:ascii="仿宋" w:hAnsi="仿宋" w:eastAsia="仿宋" w:cs="仿宋"/>
          <w:sz w:val="32"/>
          <w:szCs w:val="32"/>
        </w:rPr>
        <w:t>、归档，并按照《中华人民共和国档</w:t>
      </w:r>
      <w:r>
        <w:rPr>
          <w:rFonts w:hint="eastAsia" w:ascii="仿宋" w:hAnsi="仿宋" w:eastAsia="仿宋" w:cs="仿宋"/>
          <w:sz w:val="32"/>
          <w:szCs w:val="32"/>
          <w:lang w:eastAsia="zh-CN"/>
        </w:rPr>
        <w:t>案</w:t>
      </w:r>
      <w:r>
        <w:rPr>
          <w:rFonts w:hint="eastAsia" w:ascii="仿宋" w:hAnsi="仿宋" w:eastAsia="仿宋" w:cs="仿宋"/>
          <w:sz w:val="32"/>
          <w:szCs w:val="32"/>
        </w:rPr>
        <w:t>法》及有关规定进行保管。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音像记录制作完成后，行政执法人员应当在2个工作日内将信息存</w:t>
      </w:r>
      <w:r>
        <w:rPr>
          <w:rFonts w:hint="eastAsia" w:ascii="仿宋" w:hAnsi="仿宋" w:eastAsia="仿宋" w:cs="仿宋"/>
          <w:sz w:val="32"/>
          <w:szCs w:val="32"/>
          <w:lang w:eastAsia="zh-CN"/>
        </w:rPr>
        <w:t>储</w:t>
      </w:r>
      <w:r>
        <w:rPr>
          <w:rFonts w:hint="eastAsia" w:ascii="仿宋" w:hAnsi="仿宋" w:eastAsia="仿宋" w:cs="仿宋"/>
          <w:sz w:val="32"/>
          <w:szCs w:val="32"/>
        </w:rPr>
        <w:t>至执法信息系统或专用</w:t>
      </w:r>
      <w:r>
        <w:rPr>
          <w:rFonts w:hint="eastAsia" w:ascii="仿宋" w:hAnsi="仿宋" w:eastAsia="仿宋" w:cs="仿宋"/>
          <w:sz w:val="32"/>
          <w:szCs w:val="32"/>
          <w:lang w:eastAsia="zh-CN"/>
        </w:rPr>
        <w:t>储</w:t>
      </w:r>
      <w:r>
        <w:rPr>
          <w:rFonts w:hint="eastAsia" w:ascii="仿宋" w:hAnsi="仿宋" w:eastAsia="仿宋" w:cs="仿宋"/>
          <w:sz w:val="32"/>
          <w:szCs w:val="32"/>
        </w:rPr>
        <w:t>存器，并标明案号、当事人姓名或者名称、承办人姓名</w:t>
      </w:r>
      <w:r>
        <w:rPr>
          <w:rFonts w:hint="eastAsia" w:ascii="仿宋" w:hAnsi="仿宋" w:eastAsia="仿宋" w:cs="仿宋"/>
          <w:sz w:val="32"/>
          <w:szCs w:val="32"/>
          <w:lang w:eastAsia="zh-CN"/>
        </w:rPr>
        <w:t>等</w:t>
      </w:r>
      <w:r>
        <w:rPr>
          <w:rFonts w:hint="eastAsia" w:ascii="仿宋" w:hAnsi="仿宋" w:eastAsia="仿宋" w:cs="仿宋"/>
          <w:sz w:val="32"/>
          <w:szCs w:val="32"/>
        </w:rPr>
        <w:t>信息，并定期进行异地备份。连续工作、异地工作或者在边远、交通不便地区执法，不能及时移交记录信息的，行政执法人员应当在返回单位后2个工作日内予以存储。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法律、法规、规章另有具体规定的，从其规定。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w:t>
      </w:r>
      <w:r>
        <w:rPr>
          <w:rFonts w:hint="eastAsia" w:ascii="仿宋" w:hAnsi="仿宋" w:eastAsia="仿宋" w:cs="仿宋"/>
          <w:sz w:val="32"/>
          <w:szCs w:val="32"/>
          <w:lang w:eastAsia="zh-CN"/>
        </w:rPr>
        <w:t>三</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行政执法机关未经法定程序不得擅自对外提供或者通过互联网等渠道发布现场执法的文字和音像记录。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w:t>
      </w:r>
      <w:r>
        <w:rPr>
          <w:rFonts w:hint="eastAsia" w:ascii="仿宋" w:hAnsi="仿宋" w:eastAsia="仿宋" w:cs="仿宋"/>
          <w:sz w:val="32"/>
          <w:szCs w:val="32"/>
          <w:lang w:eastAsia="zh-CN"/>
        </w:rPr>
        <w:t>四</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当事人要求</w:t>
      </w:r>
      <w:r>
        <w:rPr>
          <w:rFonts w:hint="eastAsia" w:ascii="仿宋" w:hAnsi="仿宋" w:eastAsia="仿宋" w:cs="仿宋"/>
          <w:sz w:val="32"/>
          <w:szCs w:val="32"/>
          <w:lang w:eastAsia="zh-CN"/>
        </w:rPr>
        <w:t>查</w:t>
      </w:r>
      <w:r>
        <w:rPr>
          <w:rFonts w:hint="eastAsia" w:ascii="仿宋" w:hAnsi="仿宋" w:eastAsia="仿宋" w:cs="仿宋"/>
          <w:sz w:val="32"/>
          <w:szCs w:val="32"/>
        </w:rPr>
        <w:t>阅、复制与其相关的执法过程记录的，</w:t>
      </w:r>
      <w:r>
        <w:rPr>
          <w:rFonts w:hint="eastAsia" w:ascii="仿宋" w:hAnsi="仿宋" w:eastAsia="仿宋" w:cs="仿宋"/>
          <w:sz w:val="32"/>
          <w:szCs w:val="32"/>
          <w:lang w:eastAsia="zh-CN"/>
        </w:rPr>
        <w:t>县能源局</w:t>
      </w:r>
      <w:r>
        <w:rPr>
          <w:rFonts w:hint="eastAsia" w:ascii="仿宋" w:hAnsi="仿宋" w:eastAsia="仿宋" w:cs="仿宋"/>
          <w:sz w:val="32"/>
          <w:szCs w:val="32"/>
        </w:rPr>
        <w:t>应当按照</w:t>
      </w:r>
      <w:r>
        <w:rPr>
          <w:rFonts w:hint="eastAsia" w:ascii="仿宋" w:hAnsi="仿宋" w:eastAsia="仿宋" w:cs="仿宋"/>
          <w:sz w:val="32"/>
          <w:szCs w:val="32"/>
          <w:lang w:eastAsia="zh-CN"/>
        </w:rPr>
        <w:t>相关程序</w:t>
      </w:r>
      <w:r>
        <w:rPr>
          <w:rFonts w:hint="eastAsia" w:ascii="仿宋" w:hAnsi="仿宋" w:eastAsia="仿宋" w:cs="仿宋"/>
          <w:sz w:val="32"/>
          <w:szCs w:val="32"/>
        </w:rPr>
        <w:t>协助提供，但不得泄露国家秘密或者举报人、投诉人以及其他第三人的信息。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已经结案归档的执法过程记录，应当按照档案管</w:t>
      </w:r>
      <w:r>
        <w:rPr>
          <w:rFonts w:hint="eastAsia" w:ascii="仿宋" w:hAnsi="仿宋" w:eastAsia="仿宋" w:cs="仿宋"/>
          <w:sz w:val="32"/>
          <w:szCs w:val="32"/>
          <w:lang w:eastAsia="zh-CN"/>
        </w:rPr>
        <w:t>理</w:t>
      </w:r>
      <w:r>
        <w:rPr>
          <w:rFonts w:hint="eastAsia" w:ascii="仿宋" w:hAnsi="仿宋" w:eastAsia="仿宋" w:cs="仿宋"/>
          <w:sz w:val="32"/>
          <w:szCs w:val="32"/>
        </w:rPr>
        <w:t>有关规定办理</w:t>
      </w:r>
      <w:r>
        <w:rPr>
          <w:rFonts w:hint="eastAsia" w:ascii="仿宋" w:hAnsi="仿宋" w:eastAsia="仿宋" w:cs="仿宋"/>
          <w:sz w:val="32"/>
          <w:szCs w:val="32"/>
          <w:lang w:eastAsia="zh-CN"/>
        </w:rPr>
        <w:t>查</w:t>
      </w:r>
      <w:r>
        <w:rPr>
          <w:rFonts w:hint="eastAsia" w:ascii="仿宋" w:hAnsi="仿宋" w:eastAsia="仿宋" w:cs="仿宋"/>
          <w:sz w:val="32"/>
          <w:szCs w:val="32"/>
        </w:rPr>
        <w:t>阅、复</w:t>
      </w:r>
      <w:r>
        <w:rPr>
          <w:rFonts w:hint="eastAsia" w:ascii="仿宋" w:hAnsi="仿宋" w:eastAsia="仿宋" w:cs="仿宋"/>
          <w:sz w:val="32"/>
          <w:szCs w:val="32"/>
          <w:lang w:eastAsia="zh-CN"/>
        </w:rPr>
        <w:t>制</w:t>
      </w:r>
      <w:r>
        <w:rPr>
          <w:rFonts w:hint="eastAsia" w:ascii="仿宋" w:hAnsi="仿宋" w:eastAsia="仿宋" w:cs="仿宋"/>
          <w:sz w:val="32"/>
          <w:szCs w:val="32"/>
        </w:rPr>
        <w:t>手续</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w:t>
      </w:r>
      <w:r>
        <w:rPr>
          <w:rFonts w:hint="eastAsia" w:ascii="仿宋" w:hAnsi="仿宋" w:eastAsia="仿宋" w:cs="仿宋"/>
          <w:sz w:val="32"/>
          <w:szCs w:val="32"/>
          <w:lang w:eastAsia="zh-CN"/>
        </w:rPr>
        <w:t>五</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及其工作人员不得伪造、</w:t>
      </w:r>
      <w:r>
        <w:rPr>
          <w:rFonts w:hint="eastAsia" w:ascii="仿宋" w:hAnsi="仿宋" w:eastAsia="仿宋" w:cs="仿宋"/>
          <w:sz w:val="32"/>
          <w:szCs w:val="32"/>
          <w:lang w:eastAsia="zh-CN"/>
        </w:rPr>
        <w:t>篡</w:t>
      </w:r>
      <w:r>
        <w:rPr>
          <w:rFonts w:hint="eastAsia" w:ascii="仿宋" w:hAnsi="仿宋" w:eastAsia="仿宋" w:cs="仿宋"/>
          <w:sz w:val="32"/>
          <w:szCs w:val="32"/>
        </w:rPr>
        <w:t>改、编辑、剪辑、删改执法过程的原始记录，不得在保存</w:t>
      </w:r>
      <w:r>
        <w:rPr>
          <w:rFonts w:hint="eastAsia" w:ascii="仿宋" w:hAnsi="仿宋" w:eastAsia="仿宋" w:cs="仿宋"/>
          <w:sz w:val="32"/>
          <w:szCs w:val="32"/>
          <w:lang w:eastAsia="zh-CN"/>
        </w:rPr>
        <w:t>期</w:t>
      </w:r>
      <w:r>
        <w:rPr>
          <w:rFonts w:hint="eastAsia" w:ascii="仿宋" w:hAnsi="仿宋" w:eastAsia="仿宋" w:cs="仿宋"/>
          <w:sz w:val="32"/>
          <w:szCs w:val="32"/>
        </w:rPr>
        <w:t>内销毁执法过程的文字记录和专用存储设备中的音像记录。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w:t>
      </w:r>
      <w:r>
        <w:rPr>
          <w:rFonts w:hint="eastAsia" w:ascii="仿宋" w:hAnsi="仿宋" w:eastAsia="仿宋" w:cs="仿宋"/>
          <w:sz w:val="32"/>
          <w:szCs w:val="32"/>
          <w:lang w:eastAsia="zh-CN"/>
        </w:rPr>
        <w:t>六</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执法音像资料的保存期限，原则上不得少于2年。对</w:t>
      </w:r>
      <w:r>
        <w:rPr>
          <w:rFonts w:hint="eastAsia" w:ascii="仿宋" w:hAnsi="仿宋" w:eastAsia="仿宋" w:cs="仿宋"/>
          <w:sz w:val="32"/>
          <w:szCs w:val="32"/>
          <w:lang w:eastAsia="zh-CN"/>
        </w:rPr>
        <w:t>于</w:t>
      </w:r>
      <w:r>
        <w:rPr>
          <w:rFonts w:hint="eastAsia" w:ascii="仿宋" w:hAnsi="仿宋" w:eastAsia="仿宋" w:cs="仿宋"/>
          <w:sz w:val="32"/>
          <w:szCs w:val="32"/>
        </w:rPr>
        <w:t>记录以下情形的执法音像资料，应当</w:t>
      </w:r>
      <w:r>
        <w:rPr>
          <w:rFonts w:hint="eastAsia" w:ascii="仿宋" w:hAnsi="仿宋" w:eastAsia="仿宋" w:cs="仿宋"/>
          <w:sz w:val="32"/>
          <w:szCs w:val="32"/>
          <w:lang w:eastAsia="zh-CN"/>
        </w:rPr>
        <w:t>永</w:t>
      </w:r>
      <w:r>
        <w:rPr>
          <w:rFonts w:hint="eastAsia" w:ascii="仿宋" w:hAnsi="仿宋" w:eastAsia="仿宋" w:cs="仿宋"/>
          <w:sz w:val="32"/>
          <w:szCs w:val="32"/>
        </w:rPr>
        <w:t>久保存</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)作为行政处罚证据使用的;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(二)当事人或者现场其他人员有阻碍执法、</w:t>
      </w:r>
      <w:r>
        <w:rPr>
          <w:rFonts w:hint="eastAsia" w:ascii="仿宋" w:hAnsi="仿宋" w:eastAsia="仿宋" w:cs="仿宋"/>
          <w:sz w:val="32"/>
          <w:szCs w:val="32"/>
          <w:lang w:eastAsia="zh-CN"/>
        </w:rPr>
        <w:t>妨碍</w:t>
      </w:r>
      <w:r>
        <w:rPr>
          <w:rFonts w:hint="eastAsia" w:ascii="仿宋" w:hAnsi="仿宋" w:eastAsia="仿宋" w:cs="仿宋"/>
          <w:sz w:val="32"/>
          <w:szCs w:val="32"/>
        </w:rPr>
        <w:t>公务行为</w:t>
      </w:r>
      <w:r>
        <w:rPr>
          <w:rFonts w:hint="eastAsia" w:ascii="仿宋" w:hAnsi="仿宋" w:eastAsia="仿宋" w:cs="仿宋"/>
          <w:sz w:val="32"/>
          <w:szCs w:val="32"/>
          <w:lang w:eastAsia="zh-CN"/>
        </w:rPr>
        <w:t>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(三)处置重大突发事件、群体性事件的</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(四)其他重大、疑难、复杂的执法活动。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法律、法规、规章另有</w:t>
      </w:r>
      <w:r>
        <w:rPr>
          <w:rFonts w:hint="eastAsia" w:ascii="仿宋" w:hAnsi="仿宋" w:eastAsia="仿宋" w:cs="仿宋"/>
          <w:sz w:val="32"/>
          <w:szCs w:val="32"/>
          <w:lang w:eastAsia="zh-CN"/>
        </w:rPr>
        <w:t>具</w:t>
      </w:r>
      <w:r>
        <w:rPr>
          <w:rFonts w:hint="eastAsia" w:ascii="仿宋" w:hAnsi="仿宋" w:eastAsia="仿宋" w:cs="仿宋"/>
          <w:sz w:val="32"/>
          <w:szCs w:val="32"/>
        </w:rPr>
        <w:t>体规定的，从其规定。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第三十</w:t>
      </w:r>
      <w:r>
        <w:rPr>
          <w:rFonts w:hint="eastAsia" w:ascii="仿宋" w:hAnsi="仿宋" w:eastAsia="仿宋" w:cs="仿宋"/>
          <w:sz w:val="32"/>
          <w:szCs w:val="32"/>
          <w:lang w:eastAsia="zh-CN"/>
        </w:rPr>
        <w:t>七</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将执法</w:t>
      </w:r>
      <w:r>
        <w:rPr>
          <w:rFonts w:hint="eastAsia" w:ascii="仿宋" w:hAnsi="仿宋" w:eastAsia="仿宋" w:cs="仿宋"/>
          <w:sz w:val="32"/>
          <w:szCs w:val="32"/>
          <w:lang w:eastAsia="zh-CN"/>
        </w:rPr>
        <w:t>影像</w:t>
      </w:r>
      <w:r>
        <w:rPr>
          <w:rFonts w:hint="eastAsia" w:ascii="仿宋" w:hAnsi="仿宋" w:eastAsia="仿宋" w:cs="仿宋"/>
          <w:sz w:val="32"/>
          <w:szCs w:val="32"/>
        </w:rPr>
        <w:t>资料作为证据使用的，应当</w:t>
      </w:r>
      <w:r>
        <w:rPr>
          <w:rFonts w:hint="eastAsia" w:ascii="仿宋" w:hAnsi="仿宋" w:eastAsia="仿宋" w:cs="仿宋"/>
          <w:sz w:val="32"/>
          <w:szCs w:val="32"/>
          <w:lang w:eastAsia="zh-CN"/>
        </w:rPr>
        <w:t>按影像</w:t>
      </w:r>
      <w:r>
        <w:rPr>
          <w:rFonts w:hint="eastAsia" w:ascii="仿宋" w:hAnsi="仿宋" w:eastAsia="仿宋" w:cs="仿宋"/>
          <w:sz w:val="32"/>
          <w:szCs w:val="32"/>
        </w:rPr>
        <w:t>资料审</w:t>
      </w:r>
      <w:r>
        <w:rPr>
          <w:rFonts w:hint="eastAsia" w:ascii="仿宋" w:hAnsi="仿宋" w:eastAsia="仿宋" w:cs="仿宋"/>
          <w:sz w:val="32"/>
          <w:szCs w:val="32"/>
          <w:lang w:eastAsia="zh-CN"/>
        </w:rPr>
        <w:t>查</w:t>
      </w:r>
      <w:r>
        <w:rPr>
          <w:rFonts w:hint="eastAsia" w:ascii="仿宋" w:hAnsi="仿宋" w:eastAsia="仿宋" w:cs="仿宋"/>
          <w:sz w:val="32"/>
          <w:szCs w:val="32"/>
        </w:rPr>
        <w:t>与认定的有关要求制作文字说明材料注明制作人、提取人、提取时间等信息，并将</w:t>
      </w:r>
      <w:r>
        <w:rPr>
          <w:rFonts w:hint="eastAsia" w:ascii="仿宋" w:hAnsi="仿宋" w:eastAsia="仿宋" w:cs="仿宋"/>
          <w:sz w:val="32"/>
          <w:szCs w:val="32"/>
          <w:lang w:eastAsia="zh-CN"/>
        </w:rPr>
        <w:t>其</w:t>
      </w:r>
      <w:r>
        <w:rPr>
          <w:rFonts w:hint="eastAsia" w:ascii="仿宋" w:hAnsi="仿宋" w:eastAsia="仿宋" w:cs="仿宋"/>
          <w:sz w:val="32"/>
          <w:szCs w:val="32"/>
        </w:rPr>
        <w:t>复</w:t>
      </w:r>
      <w:r>
        <w:rPr>
          <w:rFonts w:hint="eastAsia" w:ascii="仿宋" w:hAnsi="仿宋" w:eastAsia="仿宋" w:cs="仿宋"/>
          <w:sz w:val="32"/>
          <w:szCs w:val="32"/>
          <w:lang w:eastAsia="zh-CN"/>
        </w:rPr>
        <w:t>制</w:t>
      </w:r>
      <w:r>
        <w:rPr>
          <w:rFonts w:hint="eastAsia" w:ascii="仿宋" w:hAnsi="仿宋" w:eastAsia="仿宋" w:cs="仿宋"/>
          <w:sz w:val="32"/>
          <w:szCs w:val="32"/>
        </w:rPr>
        <w:t>为光盘后附卷。光盘保存期限</w:t>
      </w:r>
      <w:r>
        <w:rPr>
          <w:rFonts w:hint="eastAsia" w:ascii="仿宋" w:hAnsi="仿宋" w:eastAsia="仿宋" w:cs="仿宋"/>
          <w:sz w:val="32"/>
          <w:szCs w:val="32"/>
          <w:lang w:eastAsia="zh-CN"/>
        </w:rPr>
        <w:t>按</w:t>
      </w:r>
      <w:r>
        <w:rPr>
          <w:rFonts w:hint="eastAsia" w:ascii="仿宋" w:hAnsi="仿宋" w:eastAsia="仿宋" w:cs="仿宋"/>
          <w:sz w:val="32"/>
          <w:szCs w:val="32"/>
        </w:rPr>
        <w:t>照行政执法档案或文书档案保存期</w:t>
      </w:r>
      <w:r>
        <w:rPr>
          <w:rFonts w:hint="eastAsia" w:ascii="仿宋" w:hAnsi="仿宋" w:eastAsia="仿宋" w:cs="仿宋"/>
          <w:sz w:val="32"/>
          <w:szCs w:val="32"/>
          <w:lang w:eastAsia="zh-CN"/>
        </w:rPr>
        <w:t>限</w:t>
      </w:r>
      <w:r>
        <w:rPr>
          <w:rFonts w:hint="eastAsia" w:ascii="仿宋" w:hAnsi="仿宋" w:eastAsia="仿宋" w:cs="仿宋"/>
          <w:sz w:val="32"/>
          <w:szCs w:val="32"/>
        </w:rPr>
        <w:t>执行</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三十八</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应当对执法全程记录信息进行</w:t>
      </w:r>
      <w:r>
        <w:rPr>
          <w:rFonts w:hint="eastAsia" w:ascii="仿宋" w:hAnsi="仿宋" w:eastAsia="仿宋" w:cs="仿宋"/>
          <w:sz w:val="32"/>
          <w:szCs w:val="32"/>
          <w:lang w:eastAsia="zh-CN"/>
        </w:rPr>
        <w:t>抽查审核</w:t>
      </w:r>
      <w:r>
        <w:rPr>
          <w:rFonts w:hint="eastAsia" w:ascii="仿宋" w:hAnsi="仿宋" w:eastAsia="仿宋" w:cs="仿宋"/>
          <w:sz w:val="32"/>
          <w:szCs w:val="32"/>
        </w:rPr>
        <w:t>，加</w:t>
      </w:r>
      <w:r>
        <w:rPr>
          <w:rFonts w:hint="eastAsia" w:ascii="仿宋" w:hAnsi="仿宋" w:eastAsia="仿宋" w:cs="仿宋"/>
          <w:sz w:val="32"/>
          <w:szCs w:val="32"/>
          <w:lang w:eastAsia="zh-CN"/>
        </w:rPr>
        <w:t>强</w:t>
      </w:r>
      <w:r>
        <w:rPr>
          <w:rFonts w:hint="eastAsia" w:ascii="仿宋" w:hAnsi="仿宋" w:eastAsia="仿宋" w:cs="仿宋"/>
          <w:sz w:val="32"/>
          <w:szCs w:val="32"/>
        </w:rPr>
        <w:t>和</w:t>
      </w:r>
      <w:r>
        <w:rPr>
          <w:rFonts w:hint="eastAsia" w:ascii="仿宋" w:hAnsi="仿宋" w:eastAsia="仿宋" w:cs="仿宋"/>
          <w:sz w:val="32"/>
          <w:szCs w:val="32"/>
          <w:lang w:eastAsia="zh-CN"/>
        </w:rPr>
        <w:t>改</w:t>
      </w:r>
      <w:r>
        <w:rPr>
          <w:rFonts w:hint="eastAsia" w:ascii="仿宋" w:hAnsi="仿宋" w:eastAsia="仿宋" w:cs="仿宋"/>
          <w:sz w:val="32"/>
          <w:szCs w:val="32"/>
        </w:rPr>
        <w:t>进执法工作。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三十九</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涉及国家秘密、商业秘密和个人</w:t>
      </w:r>
      <w:r>
        <w:rPr>
          <w:rFonts w:hint="eastAsia" w:ascii="仿宋" w:hAnsi="仿宋" w:eastAsia="仿宋" w:cs="仿宋"/>
          <w:sz w:val="32"/>
          <w:szCs w:val="32"/>
          <w:lang w:eastAsia="zh-CN"/>
        </w:rPr>
        <w:t>隐</w:t>
      </w:r>
      <w:r>
        <w:rPr>
          <w:rFonts w:hint="eastAsia" w:ascii="仿宋" w:hAnsi="仿宋" w:eastAsia="仿宋" w:cs="仿宋"/>
          <w:sz w:val="32"/>
          <w:szCs w:val="32"/>
        </w:rPr>
        <w:t>私的执法记录信息，应当严格按照保密工作的有关规定和权根进行管理。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监督与责任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w:t>
      </w:r>
      <w:r>
        <w:rPr>
          <w:rFonts w:hint="eastAsia" w:ascii="仿宋" w:hAnsi="仿宋" w:eastAsia="仿宋" w:cs="仿宋"/>
          <w:sz w:val="32"/>
          <w:szCs w:val="32"/>
        </w:rPr>
        <w:t>应当建立健全考核制度，加强对行政执法全过程记录</w:t>
      </w:r>
      <w:r>
        <w:rPr>
          <w:rFonts w:hint="eastAsia" w:ascii="仿宋" w:hAnsi="仿宋" w:eastAsia="仿宋" w:cs="仿宋"/>
          <w:sz w:val="32"/>
          <w:szCs w:val="32"/>
          <w:lang w:eastAsia="zh-CN"/>
        </w:rPr>
        <w:t>制</w:t>
      </w:r>
      <w:r>
        <w:rPr>
          <w:rFonts w:hint="eastAsia" w:ascii="仿宋" w:hAnsi="仿宋" w:eastAsia="仿宋" w:cs="仿宋"/>
          <w:sz w:val="32"/>
          <w:szCs w:val="32"/>
        </w:rPr>
        <w:t>度推行情</w:t>
      </w:r>
      <w:r>
        <w:rPr>
          <w:rFonts w:hint="eastAsia" w:ascii="仿宋" w:hAnsi="仿宋" w:eastAsia="仿宋" w:cs="仿宋"/>
          <w:sz w:val="32"/>
          <w:szCs w:val="32"/>
          <w:lang w:eastAsia="zh-CN"/>
        </w:rPr>
        <w:t>况</w:t>
      </w:r>
      <w:r>
        <w:rPr>
          <w:rFonts w:hint="eastAsia" w:ascii="仿宋" w:hAnsi="仿宋" w:eastAsia="仿宋" w:cs="仿宋"/>
          <w:sz w:val="32"/>
          <w:szCs w:val="32"/>
        </w:rPr>
        <w:t>的监督检查，并将监督检</w:t>
      </w:r>
      <w:r>
        <w:rPr>
          <w:rFonts w:hint="eastAsia" w:ascii="仿宋" w:hAnsi="仿宋" w:eastAsia="仿宋" w:cs="仿宋"/>
          <w:sz w:val="32"/>
          <w:szCs w:val="32"/>
          <w:lang w:eastAsia="zh-CN"/>
        </w:rPr>
        <w:t>查</w:t>
      </w:r>
      <w:r>
        <w:rPr>
          <w:rFonts w:hint="eastAsia" w:ascii="仿宋" w:hAnsi="仿宋" w:eastAsia="仿宋" w:cs="仿宋"/>
          <w:sz w:val="32"/>
          <w:szCs w:val="32"/>
        </w:rPr>
        <w:t>情况</w:t>
      </w:r>
      <w:r>
        <w:rPr>
          <w:rFonts w:hint="eastAsia" w:ascii="仿宋" w:hAnsi="仿宋" w:eastAsia="仿宋" w:cs="仿宋"/>
          <w:sz w:val="32"/>
          <w:szCs w:val="32"/>
          <w:lang w:eastAsia="zh-CN"/>
        </w:rPr>
        <w:t>纳入考核</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w:t>
      </w:r>
      <w:r>
        <w:rPr>
          <w:rFonts w:hint="eastAsia" w:ascii="仿宋" w:hAnsi="仿宋" w:eastAsia="仿宋" w:cs="仿宋"/>
          <w:sz w:val="32"/>
          <w:szCs w:val="32"/>
          <w:lang w:eastAsia="zh-CN"/>
        </w:rPr>
        <w:t>一</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各相关股室及其</w:t>
      </w:r>
      <w:r>
        <w:rPr>
          <w:rFonts w:hint="eastAsia" w:ascii="仿宋" w:hAnsi="仿宋" w:eastAsia="仿宋" w:cs="仿宋"/>
          <w:sz w:val="32"/>
          <w:szCs w:val="32"/>
        </w:rPr>
        <w:t>工作人员在实施执法全过程记录中有下列情形之ー的，对负有直接责任的领导人员和其他直接责任人员依法依纪予以处理: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(一)未进行行政</w:t>
      </w:r>
      <w:r>
        <w:rPr>
          <w:rFonts w:hint="eastAsia" w:ascii="仿宋" w:hAnsi="仿宋" w:eastAsia="仿宋" w:cs="仿宋"/>
          <w:sz w:val="32"/>
          <w:szCs w:val="32"/>
          <w:lang w:eastAsia="zh-CN"/>
        </w:rPr>
        <w:t>执</w:t>
      </w:r>
      <w:r>
        <w:rPr>
          <w:rFonts w:hint="eastAsia" w:ascii="仿宋" w:hAnsi="仿宋" w:eastAsia="仿宋" w:cs="仿宋"/>
          <w:sz w:val="32"/>
          <w:szCs w:val="32"/>
        </w:rPr>
        <w:t>法全过程记录的;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(ニ)未</w:t>
      </w:r>
      <w:r>
        <w:rPr>
          <w:rFonts w:hint="eastAsia" w:ascii="仿宋" w:hAnsi="仿宋" w:eastAsia="仿宋" w:cs="仿宋"/>
          <w:sz w:val="32"/>
          <w:szCs w:val="32"/>
          <w:lang w:eastAsia="zh-CN"/>
        </w:rPr>
        <w:t>按</w:t>
      </w:r>
      <w:r>
        <w:rPr>
          <w:rFonts w:hint="eastAsia" w:ascii="仿宋" w:hAnsi="仿宋" w:eastAsia="仿宋" w:cs="仿宋"/>
          <w:sz w:val="32"/>
          <w:szCs w:val="32"/>
        </w:rPr>
        <w:t>照规定维护现场执法记录设备，致使音像记录损毁或者丢失，造成严重后果</w:t>
      </w:r>
      <w:r>
        <w:rPr>
          <w:rFonts w:hint="eastAsia" w:ascii="仿宋" w:hAnsi="仿宋" w:eastAsia="仿宋" w:cs="仿宋"/>
          <w:sz w:val="32"/>
          <w:szCs w:val="32"/>
          <w:lang w:eastAsia="zh-CN"/>
        </w:rPr>
        <w:t>的</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(三)未按照规定存</w:t>
      </w:r>
      <w:r>
        <w:rPr>
          <w:rFonts w:hint="eastAsia" w:ascii="仿宋" w:hAnsi="仿宋" w:eastAsia="仿宋" w:cs="仿宋"/>
          <w:sz w:val="32"/>
          <w:szCs w:val="32"/>
          <w:lang w:eastAsia="zh-CN"/>
        </w:rPr>
        <w:t>储</w:t>
      </w:r>
      <w:r>
        <w:rPr>
          <w:rFonts w:hint="eastAsia" w:ascii="仿宋" w:hAnsi="仿宋" w:eastAsia="仿宋" w:cs="仿宋"/>
          <w:sz w:val="32"/>
          <w:szCs w:val="32"/>
        </w:rPr>
        <w:t>音像记录信息，造成严重后果的;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(四)故意损毁或者伪造、</w:t>
      </w:r>
      <w:r>
        <w:rPr>
          <w:rFonts w:hint="eastAsia" w:ascii="仿宋" w:hAnsi="仿宋" w:eastAsia="仿宋" w:cs="仿宋"/>
          <w:sz w:val="32"/>
          <w:szCs w:val="32"/>
          <w:lang w:eastAsia="zh-CN"/>
        </w:rPr>
        <w:t>篡改</w:t>
      </w:r>
      <w:r>
        <w:rPr>
          <w:rFonts w:hint="eastAsia" w:ascii="仿宋" w:hAnsi="仿宋" w:eastAsia="仿宋" w:cs="仿宋"/>
          <w:sz w:val="32"/>
          <w:szCs w:val="32"/>
        </w:rPr>
        <w:t>、编辑、剪辑、删改原始文字或者音像记录的</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(五)未经批准，擅自对外提供或者通过互联网等传播渠道发布文字或者音像记录的;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(六)其他违反执法全过程记录规定，造成严重后果的</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w:t>
      </w:r>
      <w:r>
        <w:rPr>
          <w:rFonts w:hint="eastAsia" w:ascii="仿宋" w:hAnsi="仿宋" w:eastAsia="仿宋" w:cs="仿宋"/>
          <w:sz w:val="32"/>
          <w:szCs w:val="32"/>
          <w:lang w:eastAsia="zh-CN"/>
        </w:rPr>
        <w:t>二</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当事人及现场其他</w:t>
      </w:r>
      <w:r>
        <w:rPr>
          <w:rFonts w:hint="eastAsia" w:ascii="仿宋" w:hAnsi="仿宋" w:eastAsia="仿宋" w:cs="仿宋"/>
          <w:sz w:val="32"/>
          <w:szCs w:val="32"/>
          <w:lang w:eastAsia="zh-CN"/>
        </w:rPr>
        <w:t>人</w:t>
      </w:r>
      <w:r>
        <w:rPr>
          <w:rFonts w:hint="eastAsia" w:ascii="仿宋" w:hAnsi="仿宋" w:eastAsia="仿宋" w:cs="仿宋"/>
          <w:sz w:val="32"/>
          <w:szCs w:val="32"/>
        </w:rPr>
        <w:t>员以暴力、胁迫等方法妨</w:t>
      </w:r>
      <w:r>
        <w:rPr>
          <w:rFonts w:hint="eastAsia" w:ascii="仿宋" w:hAnsi="仿宋" w:eastAsia="仿宋" w:cs="仿宋"/>
          <w:sz w:val="32"/>
          <w:szCs w:val="32"/>
          <w:lang w:eastAsia="zh-CN"/>
        </w:rPr>
        <w:t>碍</w:t>
      </w:r>
      <w:r>
        <w:rPr>
          <w:rFonts w:hint="eastAsia" w:ascii="仿宋" w:hAnsi="仿宋" w:eastAsia="仿宋" w:cs="仿宋"/>
          <w:sz w:val="32"/>
          <w:szCs w:val="32"/>
        </w:rPr>
        <w:t>、阻挠行政执法机关及其执法人员进行文字、音像记录，涉嫌违反《中华人民共和国治安管理处罚法》的，依法移交公安机关处理;涉嫌犯罪的，依法移送司法机关处理。</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w:t>
      </w:r>
      <w:r>
        <w:rPr>
          <w:rFonts w:hint="eastAsia" w:ascii="仿宋" w:hAnsi="仿宋" w:eastAsia="仿宋" w:cs="仿宋"/>
          <w:sz w:val="32"/>
          <w:szCs w:val="32"/>
          <w:lang w:eastAsia="zh-CN"/>
        </w:rPr>
        <w:t>三</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县能源局委托执法的事业单位</w:t>
      </w:r>
      <w:r>
        <w:rPr>
          <w:rFonts w:hint="eastAsia" w:ascii="仿宋" w:hAnsi="仿宋" w:eastAsia="仿宋" w:cs="仿宋"/>
          <w:sz w:val="32"/>
          <w:szCs w:val="32"/>
        </w:rPr>
        <w:t>的执法全过程记录，适用本办法。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w:t>
      </w:r>
      <w:r>
        <w:rPr>
          <w:rFonts w:hint="eastAsia" w:ascii="仿宋" w:hAnsi="仿宋" w:eastAsia="仿宋" w:cs="仿宋"/>
          <w:sz w:val="32"/>
          <w:szCs w:val="32"/>
          <w:lang w:eastAsia="zh-CN"/>
        </w:rPr>
        <w:t>四</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本办法自印发之日起施行。</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pStyle w:val="2"/>
        <w:rPr>
          <w:rFonts w:hint="eastAsia"/>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b w:val="0"/>
          <w:i w:val="0"/>
          <w:caps w:val="0"/>
          <w:color w:val="000000"/>
          <w:spacing w:val="0"/>
          <w:kern w:val="0"/>
          <w:sz w:val="44"/>
          <w:szCs w:val="44"/>
          <w:lang w:val="en-US" w:eastAsia="zh-CN" w:bidi="ar"/>
        </w:rPr>
      </w:pPr>
      <w:r>
        <w:rPr>
          <w:rFonts w:hint="eastAsia" w:ascii="宋体" w:hAnsi="宋体" w:eastAsia="宋体" w:cs="宋体"/>
          <w:b w:val="0"/>
          <w:i w:val="0"/>
          <w:caps w:val="0"/>
          <w:color w:val="000000"/>
          <w:spacing w:val="0"/>
          <w:kern w:val="0"/>
          <w:sz w:val="44"/>
          <w:szCs w:val="44"/>
          <w:lang w:val="en-US" w:eastAsia="zh-CN" w:bidi="ar"/>
        </w:rPr>
        <w:t xml:space="preserve">沁源县能源局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b w:val="0"/>
          <w:i w:val="0"/>
          <w:caps w:val="0"/>
          <w:color w:val="000000"/>
          <w:spacing w:val="0"/>
          <w:kern w:val="0"/>
          <w:sz w:val="44"/>
          <w:szCs w:val="44"/>
          <w:lang w:val="en-US" w:eastAsia="zh-CN" w:bidi="ar"/>
        </w:rPr>
      </w:pPr>
      <w:r>
        <w:rPr>
          <w:rFonts w:hint="eastAsia" w:ascii="宋体" w:hAnsi="宋体" w:eastAsia="宋体" w:cs="宋体"/>
          <w:b w:val="0"/>
          <w:i w:val="0"/>
          <w:caps w:val="0"/>
          <w:color w:val="000000"/>
          <w:spacing w:val="0"/>
          <w:kern w:val="0"/>
          <w:sz w:val="44"/>
          <w:szCs w:val="44"/>
          <w:lang w:val="en-US" w:eastAsia="zh-CN" w:bidi="ar"/>
        </w:rPr>
        <w:t>重大执法决定法制审核办法</w:t>
      </w:r>
    </w:p>
    <w:p>
      <w:pPr>
        <w:rPr>
          <w:rFonts w:hint="eastAsi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第一条 为了加强对重大行政执法行为的监督，保护公民、法人和其他组织的合法权益，促进</w:t>
      </w:r>
      <w:r>
        <w:rPr>
          <w:rFonts w:hint="eastAsia" w:ascii="仿宋" w:hAnsi="仿宋" w:eastAsia="仿宋" w:cs="仿宋"/>
          <w:i w:val="0"/>
          <w:caps w:val="0"/>
          <w:color w:val="000000"/>
          <w:spacing w:val="0"/>
          <w:sz w:val="32"/>
          <w:szCs w:val="32"/>
          <w:lang w:eastAsia="zh-CN"/>
        </w:rPr>
        <w:t>沁源县能源局</w:t>
      </w:r>
      <w:r>
        <w:rPr>
          <w:rFonts w:hint="eastAsia" w:ascii="仿宋" w:hAnsi="仿宋" w:eastAsia="仿宋" w:cs="仿宋"/>
          <w:i w:val="0"/>
          <w:caps w:val="0"/>
          <w:color w:val="000000"/>
          <w:spacing w:val="0"/>
          <w:sz w:val="32"/>
          <w:szCs w:val="32"/>
        </w:rPr>
        <w:t>（以下简称</w:t>
      </w:r>
      <w:r>
        <w:rPr>
          <w:rFonts w:hint="eastAsia" w:ascii="仿宋" w:hAnsi="仿宋" w:eastAsia="仿宋" w:cs="仿宋"/>
          <w:i w:val="0"/>
          <w:caps w:val="0"/>
          <w:color w:val="000000"/>
          <w:spacing w:val="0"/>
          <w:sz w:val="32"/>
          <w:szCs w:val="32"/>
          <w:lang w:eastAsia="zh-CN"/>
        </w:rPr>
        <w:t>县</w:t>
      </w:r>
      <w:r>
        <w:rPr>
          <w:rFonts w:hint="eastAsia" w:ascii="仿宋" w:hAnsi="仿宋" w:eastAsia="仿宋" w:cs="仿宋"/>
          <w:i w:val="0"/>
          <w:caps w:val="0"/>
          <w:color w:val="000000"/>
          <w:spacing w:val="0"/>
          <w:sz w:val="32"/>
          <w:szCs w:val="32"/>
        </w:rPr>
        <w:t>局）严格规范公正文明执法，依据《山西省重大行政执法决定法制审核办法》</w:t>
      </w:r>
      <w:r>
        <w:rPr>
          <w:rFonts w:hint="eastAsia" w:ascii="仿宋" w:hAnsi="仿宋" w:eastAsia="仿宋" w:cs="仿宋"/>
          <w:i w:val="0"/>
          <w:caps w:val="0"/>
          <w:color w:val="000000"/>
          <w:spacing w:val="0"/>
          <w:sz w:val="32"/>
          <w:szCs w:val="32"/>
          <w:lang w:eastAsia="zh-CN"/>
        </w:rPr>
        <w:t>和</w:t>
      </w:r>
      <w:r>
        <w:rPr>
          <w:rFonts w:hint="eastAsia" w:ascii="仿宋" w:hAnsi="仿宋" w:eastAsia="仿宋" w:cs="仿宋"/>
          <w:i w:val="0"/>
          <w:caps w:val="0"/>
          <w:color w:val="000000"/>
          <w:spacing w:val="0"/>
          <w:sz w:val="32"/>
          <w:szCs w:val="32"/>
        </w:rPr>
        <w:t>《</w:t>
      </w:r>
      <w:r>
        <w:rPr>
          <w:rFonts w:hint="eastAsia" w:ascii="仿宋" w:hAnsi="仿宋" w:eastAsia="仿宋" w:cs="仿宋"/>
          <w:i w:val="0"/>
          <w:caps w:val="0"/>
          <w:color w:val="000000"/>
          <w:spacing w:val="0"/>
          <w:sz w:val="32"/>
          <w:szCs w:val="32"/>
          <w:lang w:eastAsia="zh-CN"/>
        </w:rPr>
        <w:t>长治市</w:t>
      </w:r>
      <w:r>
        <w:rPr>
          <w:rFonts w:hint="eastAsia" w:ascii="仿宋" w:hAnsi="仿宋" w:eastAsia="仿宋" w:cs="仿宋"/>
          <w:i w:val="0"/>
          <w:caps w:val="0"/>
          <w:color w:val="000000"/>
          <w:spacing w:val="0"/>
          <w:sz w:val="32"/>
          <w:szCs w:val="32"/>
        </w:rPr>
        <w:t>重大行政执法决定法制审核办法》的规定，结合实际，制定本办法。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第二条 本办法所称</w:t>
      </w:r>
      <w:r>
        <w:rPr>
          <w:rFonts w:hint="eastAsia" w:ascii="仿宋" w:hAnsi="仿宋" w:eastAsia="仿宋" w:cs="仿宋"/>
          <w:i w:val="0"/>
          <w:caps w:val="0"/>
          <w:color w:val="000000"/>
          <w:spacing w:val="0"/>
          <w:sz w:val="32"/>
          <w:szCs w:val="32"/>
          <w:lang w:eastAsia="zh-CN"/>
        </w:rPr>
        <w:t>的</w:t>
      </w:r>
      <w:r>
        <w:rPr>
          <w:rFonts w:hint="eastAsia" w:ascii="仿宋" w:hAnsi="仿宋" w:eastAsia="仿宋" w:cs="仿宋"/>
          <w:i w:val="0"/>
          <w:caps w:val="0"/>
          <w:color w:val="000000"/>
          <w:spacing w:val="0"/>
          <w:sz w:val="32"/>
          <w:szCs w:val="32"/>
        </w:rPr>
        <w:t>重大执法决定法制审核，是指</w:t>
      </w:r>
      <w:r>
        <w:rPr>
          <w:rFonts w:hint="eastAsia" w:ascii="仿宋" w:hAnsi="仿宋" w:eastAsia="仿宋" w:cs="仿宋"/>
          <w:i w:val="0"/>
          <w:caps w:val="0"/>
          <w:color w:val="000000"/>
          <w:spacing w:val="0"/>
          <w:sz w:val="32"/>
          <w:szCs w:val="32"/>
          <w:lang w:eastAsia="zh-CN"/>
        </w:rPr>
        <w:t>县能源局</w:t>
      </w:r>
      <w:r>
        <w:rPr>
          <w:rFonts w:hint="eastAsia" w:ascii="仿宋" w:hAnsi="仿宋" w:eastAsia="仿宋" w:cs="仿宋"/>
          <w:i w:val="0"/>
          <w:caps w:val="0"/>
          <w:color w:val="000000"/>
          <w:spacing w:val="0"/>
          <w:sz w:val="32"/>
          <w:szCs w:val="32"/>
        </w:rPr>
        <w:t>在作出重大行政执法决定前，由</w:t>
      </w:r>
      <w:r>
        <w:rPr>
          <w:rFonts w:hint="eastAsia" w:ascii="仿宋" w:hAnsi="仿宋" w:eastAsia="仿宋" w:cs="仿宋"/>
          <w:i w:val="0"/>
          <w:caps w:val="0"/>
          <w:color w:val="000000"/>
          <w:spacing w:val="0"/>
          <w:sz w:val="32"/>
          <w:szCs w:val="32"/>
          <w:lang w:eastAsia="zh-CN"/>
        </w:rPr>
        <w:t>县能源局法</w:t>
      </w:r>
      <w:r>
        <w:rPr>
          <w:rFonts w:hint="eastAsia" w:ascii="仿宋" w:hAnsi="仿宋" w:eastAsia="仿宋" w:cs="仿宋"/>
          <w:kern w:val="2"/>
          <w:sz w:val="32"/>
          <w:szCs w:val="32"/>
          <w:lang w:val="en-US" w:eastAsia="zh-CN" w:bidi="ar-SA"/>
        </w:rPr>
        <w:t>治监督审查委员会</w:t>
      </w:r>
      <w:r>
        <w:rPr>
          <w:rFonts w:hint="eastAsia" w:ascii="仿宋" w:hAnsi="仿宋" w:eastAsia="仿宋" w:cs="仿宋"/>
          <w:i w:val="0"/>
          <w:caps w:val="0"/>
          <w:color w:val="000000"/>
          <w:spacing w:val="0"/>
          <w:sz w:val="32"/>
          <w:szCs w:val="32"/>
        </w:rPr>
        <w:t>对拟作出决定</w:t>
      </w:r>
      <w:r>
        <w:rPr>
          <w:rFonts w:hint="eastAsia" w:ascii="仿宋" w:hAnsi="仿宋" w:eastAsia="仿宋" w:cs="仿宋"/>
          <w:i w:val="0"/>
          <w:caps w:val="0"/>
          <w:color w:val="000000"/>
          <w:spacing w:val="0"/>
          <w:sz w:val="32"/>
          <w:szCs w:val="32"/>
          <w:lang w:eastAsia="zh-CN"/>
        </w:rPr>
        <w:t>的</w:t>
      </w:r>
      <w:r>
        <w:rPr>
          <w:rFonts w:hint="eastAsia" w:ascii="仿宋" w:hAnsi="仿宋" w:eastAsia="仿宋" w:cs="仿宋"/>
          <w:i w:val="0"/>
          <w:caps w:val="0"/>
          <w:color w:val="000000"/>
          <w:spacing w:val="0"/>
          <w:sz w:val="32"/>
          <w:szCs w:val="32"/>
        </w:rPr>
        <w:t>合法性、合理性审核。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xml:space="preserve">　　第三条 </w:t>
      </w:r>
      <w:r>
        <w:rPr>
          <w:rFonts w:hint="eastAsia" w:ascii="仿宋" w:hAnsi="仿宋" w:eastAsia="仿宋" w:cs="仿宋"/>
          <w:i w:val="0"/>
          <w:caps w:val="0"/>
          <w:color w:val="000000"/>
          <w:spacing w:val="0"/>
          <w:sz w:val="32"/>
          <w:szCs w:val="32"/>
          <w:lang w:eastAsia="zh-CN"/>
        </w:rPr>
        <w:t>县能源局</w:t>
      </w:r>
      <w:r>
        <w:rPr>
          <w:rFonts w:hint="eastAsia" w:ascii="仿宋" w:hAnsi="仿宋" w:eastAsia="仿宋" w:cs="仿宋"/>
          <w:i w:val="0"/>
          <w:caps w:val="0"/>
          <w:color w:val="000000"/>
          <w:spacing w:val="0"/>
          <w:sz w:val="32"/>
          <w:szCs w:val="32"/>
        </w:rPr>
        <w:t>做出重大行政执法决定前应当进行法制审核,未经审核或者审核未通过的，不得作出行政执法决定。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第四条 下列重大行政执法决定应当进行法制审核：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（一）涉及国家和社会公共利益，可能造成重大社会影响或引发社会风险的；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（二）需经听证程序作出决定的；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（三）撤回、撤销行政许可决定；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（四）除立即代履行、加处罚款和滞纳金以外的行政强制执行决定；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（五）其他需要进行法制审核的情形。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第五条 法制审核应当主要就以下内容进行合法性和合理性审核：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(一)重大行政执法决定建议及其情况说明；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(二)重大行政执法决定调查(审查)终结报告；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(三)重大行政执法决定书代拟稿；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(四)重大行政执法决定相关法律依据和证据资料；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(五)经听证或评估的，应当提交听证笔录或评估报告；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(六)其他需要提交的材料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第六条 法制审核应当包括以下内容：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lang w:eastAsia="zh-CN"/>
        </w:rPr>
      </w:pPr>
      <w:r>
        <w:rPr>
          <w:rFonts w:hint="eastAsia" w:ascii="仿宋" w:hAnsi="仿宋" w:eastAsia="仿宋" w:cs="仿宋"/>
          <w:i w:val="0"/>
          <w:caps w:val="0"/>
          <w:color w:val="000000"/>
          <w:spacing w:val="0"/>
          <w:sz w:val="32"/>
          <w:szCs w:val="32"/>
        </w:rPr>
        <w:t>　　(一)行政执法主体是否</w:t>
      </w:r>
      <w:r>
        <w:rPr>
          <w:rFonts w:hint="eastAsia" w:ascii="仿宋" w:hAnsi="仿宋" w:eastAsia="仿宋" w:cs="仿宋"/>
          <w:i w:val="0"/>
          <w:caps w:val="0"/>
          <w:color w:val="000000"/>
          <w:spacing w:val="0"/>
          <w:sz w:val="32"/>
          <w:szCs w:val="32"/>
          <w:lang w:eastAsia="zh-CN"/>
        </w:rPr>
        <w:t>合法；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(二)行政执法人员是否具备执法资格；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(三)事实是否清楚，证据是否确凿、充分；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(四)是否符合法定程序；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(五)适用法律、法规、规章是否准确，行政裁量权行使是否适当；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(六)行政执法文书的制作是否规范；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(七)其他应当审核的内容。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第七条 重大行政执法决定法制审核以书面审核为主。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对案情复杂、专业性较强的案件，</w:t>
      </w:r>
      <w:r>
        <w:rPr>
          <w:rFonts w:hint="eastAsia" w:ascii="仿宋" w:hAnsi="仿宋" w:eastAsia="仿宋" w:cs="仿宋"/>
          <w:i w:val="0"/>
          <w:caps w:val="0"/>
          <w:color w:val="000000"/>
          <w:spacing w:val="0"/>
          <w:sz w:val="32"/>
          <w:szCs w:val="32"/>
          <w:lang w:eastAsia="zh-CN"/>
        </w:rPr>
        <w:t>法</w:t>
      </w:r>
      <w:r>
        <w:rPr>
          <w:rFonts w:hint="eastAsia" w:ascii="仿宋" w:hAnsi="仿宋" w:eastAsia="仿宋" w:cs="仿宋"/>
          <w:kern w:val="2"/>
          <w:sz w:val="32"/>
          <w:szCs w:val="32"/>
          <w:lang w:val="en-US" w:eastAsia="zh-CN" w:bidi="ar-SA"/>
        </w:rPr>
        <w:t>治监督审查委员会</w:t>
      </w:r>
      <w:r>
        <w:rPr>
          <w:rFonts w:hint="eastAsia" w:ascii="仿宋" w:hAnsi="仿宋" w:eastAsia="仿宋" w:cs="仿宋"/>
          <w:i w:val="0"/>
          <w:caps w:val="0"/>
          <w:color w:val="000000"/>
          <w:spacing w:val="0"/>
          <w:sz w:val="32"/>
          <w:szCs w:val="32"/>
        </w:rPr>
        <w:t>可以组织召开座谈会、专家论证会，也可以对执法人员进行询问调查。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第八条 对拟作出的重大行政执法决定进行审核后，应当出具审核意见：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(一)对拟作出的行政执法决定主体</w:t>
      </w:r>
      <w:r>
        <w:rPr>
          <w:rFonts w:hint="eastAsia" w:ascii="仿宋" w:hAnsi="仿宋" w:eastAsia="仿宋" w:cs="仿宋"/>
          <w:i w:val="0"/>
          <w:caps w:val="0"/>
          <w:color w:val="000000"/>
          <w:spacing w:val="0"/>
          <w:sz w:val="32"/>
          <w:szCs w:val="32"/>
          <w:lang w:eastAsia="zh-CN"/>
        </w:rPr>
        <w:t>合法</w:t>
      </w:r>
      <w:r>
        <w:rPr>
          <w:rFonts w:hint="eastAsia" w:ascii="仿宋" w:hAnsi="仿宋" w:eastAsia="仿宋" w:cs="仿宋"/>
          <w:i w:val="0"/>
          <w:caps w:val="0"/>
          <w:color w:val="000000"/>
          <w:spacing w:val="0"/>
          <w:sz w:val="32"/>
          <w:szCs w:val="32"/>
        </w:rPr>
        <w:t>、事实清楚、证据确凿、适用依据正确、行政裁量适当、符合法定程序、法律文书</w:t>
      </w:r>
      <w:r>
        <w:rPr>
          <w:rFonts w:hint="eastAsia" w:ascii="仿宋" w:hAnsi="仿宋" w:eastAsia="仿宋" w:cs="仿宋"/>
          <w:i w:val="0"/>
          <w:caps w:val="0"/>
          <w:color w:val="000000"/>
          <w:spacing w:val="0"/>
          <w:sz w:val="32"/>
          <w:szCs w:val="32"/>
          <w:lang w:eastAsia="zh-CN"/>
        </w:rPr>
        <w:t>完备</w:t>
      </w:r>
      <w:r>
        <w:rPr>
          <w:rFonts w:hint="eastAsia" w:ascii="仿宋" w:hAnsi="仿宋" w:eastAsia="仿宋" w:cs="仿宋"/>
          <w:i w:val="0"/>
          <w:caps w:val="0"/>
          <w:color w:val="000000"/>
          <w:spacing w:val="0"/>
          <w:sz w:val="32"/>
          <w:szCs w:val="32"/>
        </w:rPr>
        <w:t>规范的，提出同意的意见；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(二)对拟作出的行政执法决定事实认定不清、证据和程序有瑕疵、文书不规范、行政裁量不适当的，提出纠正的意见；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(三)对拟作出的行政执法决定存在主体不</w:t>
      </w:r>
      <w:r>
        <w:rPr>
          <w:rFonts w:hint="eastAsia" w:ascii="仿宋" w:hAnsi="仿宋" w:eastAsia="仿宋" w:cs="仿宋"/>
          <w:i w:val="0"/>
          <w:caps w:val="0"/>
          <w:color w:val="000000"/>
          <w:spacing w:val="0"/>
          <w:sz w:val="32"/>
          <w:szCs w:val="32"/>
          <w:lang w:eastAsia="zh-CN"/>
        </w:rPr>
        <w:t>合法</w:t>
      </w:r>
      <w:r>
        <w:rPr>
          <w:rFonts w:hint="eastAsia" w:ascii="仿宋" w:hAnsi="仿宋" w:eastAsia="仿宋" w:cs="仿宋"/>
          <w:i w:val="0"/>
          <w:caps w:val="0"/>
          <w:color w:val="000000"/>
          <w:spacing w:val="0"/>
          <w:sz w:val="32"/>
          <w:szCs w:val="32"/>
        </w:rPr>
        <w:t>、主要证据不足、依据</w:t>
      </w:r>
      <w:r>
        <w:rPr>
          <w:rFonts w:hint="eastAsia" w:ascii="仿宋" w:hAnsi="仿宋" w:eastAsia="仿宋" w:cs="仿宋"/>
          <w:i w:val="0"/>
          <w:caps w:val="0"/>
          <w:color w:val="000000"/>
          <w:spacing w:val="0"/>
          <w:sz w:val="32"/>
          <w:szCs w:val="32"/>
          <w:lang w:eastAsia="zh-CN"/>
        </w:rPr>
        <w:t>不准确</w:t>
      </w:r>
      <w:r>
        <w:rPr>
          <w:rFonts w:hint="eastAsia" w:ascii="仿宋" w:hAnsi="仿宋" w:eastAsia="仿宋" w:cs="仿宋"/>
          <w:i w:val="0"/>
          <w:caps w:val="0"/>
          <w:color w:val="000000"/>
          <w:spacing w:val="0"/>
          <w:sz w:val="32"/>
          <w:szCs w:val="32"/>
        </w:rPr>
        <w:t>、违反法定程序的，提出撤销或不予作出行政执法决定的意见；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pacing w:val="-4"/>
          <w:sz w:val="32"/>
          <w:szCs w:val="32"/>
        </w:rPr>
      </w:pPr>
      <w:r>
        <w:rPr>
          <w:rFonts w:hint="eastAsia" w:ascii="仿宋" w:hAnsi="仿宋" w:eastAsia="仿宋" w:cs="仿宋"/>
          <w:i w:val="0"/>
          <w:caps w:val="0"/>
          <w:color w:val="000000"/>
          <w:spacing w:val="0"/>
          <w:sz w:val="32"/>
          <w:szCs w:val="32"/>
        </w:rPr>
        <w:t>　　</w:t>
      </w:r>
      <w:r>
        <w:rPr>
          <w:rFonts w:hint="eastAsia" w:ascii="仿宋" w:hAnsi="仿宋" w:eastAsia="仿宋" w:cs="仿宋"/>
          <w:i w:val="0"/>
          <w:caps w:val="0"/>
          <w:color w:val="000000"/>
          <w:spacing w:val="-4"/>
          <w:sz w:val="32"/>
          <w:szCs w:val="32"/>
        </w:rPr>
        <w:t>(四)对违法行为构成犯罪的，提出移送司法机关处理的意见。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第九条 审核重大行政执法决定，应当制作《重大行政执法决定法制审核意见书》一式两份，一份留存归档，一份连同案卷材料回复执法</w:t>
      </w:r>
      <w:r>
        <w:rPr>
          <w:rFonts w:hint="eastAsia" w:ascii="仿宋" w:hAnsi="仿宋" w:eastAsia="仿宋" w:cs="仿宋"/>
          <w:i w:val="0"/>
          <w:caps w:val="0"/>
          <w:color w:val="000000"/>
          <w:spacing w:val="0"/>
          <w:sz w:val="32"/>
          <w:szCs w:val="32"/>
          <w:lang w:eastAsia="zh-CN"/>
        </w:rPr>
        <w:t>股室</w:t>
      </w:r>
      <w:r>
        <w:rPr>
          <w:rFonts w:hint="eastAsia" w:ascii="仿宋" w:hAnsi="仿宋" w:eastAsia="仿宋" w:cs="仿宋"/>
          <w:i w:val="0"/>
          <w:caps w:val="0"/>
          <w:color w:val="000000"/>
          <w:spacing w:val="0"/>
          <w:sz w:val="32"/>
          <w:szCs w:val="32"/>
        </w:rPr>
        <w:t>。相关</w:t>
      </w:r>
      <w:r>
        <w:rPr>
          <w:rFonts w:hint="eastAsia" w:ascii="仿宋" w:hAnsi="仿宋" w:eastAsia="仿宋" w:cs="仿宋"/>
          <w:i w:val="0"/>
          <w:caps w:val="0"/>
          <w:color w:val="000000"/>
          <w:spacing w:val="0"/>
          <w:sz w:val="32"/>
          <w:szCs w:val="32"/>
          <w:lang w:eastAsia="zh-CN"/>
        </w:rPr>
        <w:t>股室</w:t>
      </w:r>
      <w:r>
        <w:rPr>
          <w:rFonts w:hint="eastAsia" w:ascii="仿宋" w:hAnsi="仿宋" w:eastAsia="仿宋" w:cs="仿宋"/>
          <w:i w:val="0"/>
          <w:caps w:val="0"/>
          <w:color w:val="000000"/>
          <w:spacing w:val="0"/>
          <w:sz w:val="32"/>
          <w:szCs w:val="32"/>
        </w:rPr>
        <w:t>应将《重大行政执法决</w:t>
      </w:r>
      <w:r>
        <w:rPr>
          <w:rFonts w:hint="eastAsia" w:ascii="仿宋" w:hAnsi="仿宋" w:eastAsia="仿宋" w:cs="仿宋"/>
          <w:i w:val="0"/>
          <w:caps w:val="0"/>
          <w:color w:val="000000"/>
          <w:spacing w:val="0"/>
          <w:sz w:val="32"/>
          <w:szCs w:val="32"/>
          <w:lang w:eastAsia="zh-CN"/>
        </w:rPr>
        <w:t>定</w:t>
      </w:r>
      <w:r>
        <w:rPr>
          <w:rFonts w:hint="eastAsia" w:ascii="仿宋" w:hAnsi="仿宋" w:eastAsia="仿宋" w:cs="仿宋"/>
          <w:i w:val="0"/>
          <w:caps w:val="0"/>
          <w:color w:val="000000"/>
          <w:spacing w:val="0"/>
          <w:sz w:val="32"/>
          <w:szCs w:val="32"/>
        </w:rPr>
        <w:t>法制审核意见书》存入执法案卷。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xml:space="preserve">　　第十条 </w:t>
      </w:r>
      <w:r>
        <w:rPr>
          <w:rFonts w:hint="eastAsia" w:ascii="仿宋" w:hAnsi="仿宋" w:eastAsia="仿宋" w:cs="仿宋"/>
          <w:i w:val="0"/>
          <w:caps w:val="0"/>
          <w:color w:val="000000"/>
          <w:spacing w:val="0"/>
          <w:sz w:val="32"/>
          <w:szCs w:val="32"/>
          <w:lang w:eastAsia="zh-CN"/>
        </w:rPr>
        <w:t>法</w:t>
      </w:r>
      <w:r>
        <w:rPr>
          <w:rFonts w:hint="eastAsia" w:ascii="仿宋" w:hAnsi="仿宋" w:eastAsia="仿宋" w:cs="仿宋"/>
          <w:kern w:val="2"/>
          <w:sz w:val="32"/>
          <w:szCs w:val="32"/>
          <w:lang w:val="en-US" w:eastAsia="zh-CN" w:bidi="ar-SA"/>
        </w:rPr>
        <w:t>治监督审查委员会</w:t>
      </w:r>
      <w:r>
        <w:rPr>
          <w:rFonts w:hint="eastAsia" w:ascii="仿宋" w:hAnsi="仿宋" w:eastAsia="仿宋" w:cs="仿宋"/>
          <w:i w:val="0"/>
          <w:caps w:val="0"/>
          <w:color w:val="000000"/>
          <w:spacing w:val="0"/>
          <w:sz w:val="32"/>
          <w:szCs w:val="32"/>
        </w:rPr>
        <w:t>应当在收到重大行政执法决定完备的送审材料之日起10个工作日内完成审核。案件复杂的，经分管法制的领导批准可以延长10个工作日。补充</w:t>
      </w:r>
      <w:r>
        <w:rPr>
          <w:rFonts w:hint="eastAsia" w:ascii="仿宋" w:hAnsi="仿宋" w:eastAsia="仿宋" w:cs="仿宋"/>
          <w:i w:val="0"/>
          <w:caps w:val="0"/>
          <w:color w:val="000000"/>
          <w:spacing w:val="0"/>
          <w:sz w:val="32"/>
          <w:szCs w:val="32"/>
          <w:lang w:eastAsia="zh-CN"/>
        </w:rPr>
        <w:t>材</w:t>
      </w:r>
      <w:r>
        <w:rPr>
          <w:rFonts w:hint="eastAsia" w:ascii="仿宋" w:hAnsi="仿宋" w:eastAsia="仿宋" w:cs="仿宋"/>
          <w:i w:val="0"/>
          <w:caps w:val="0"/>
          <w:color w:val="000000"/>
          <w:spacing w:val="0"/>
          <w:sz w:val="32"/>
          <w:szCs w:val="32"/>
        </w:rPr>
        <w:t>料、专家论证、提请解释期间不计入审核期限。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法律、法规、规章对审核期限有明确规定的，从其规定。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eastAsia" w:ascii="仿宋" w:hAnsi="仿宋" w:eastAsia="仿宋" w:cs="仿宋"/>
          <w:color w:val="000000"/>
          <w:sz w:val="32"/>
          <w:szCs w:val="32"/>
        </w:rPr>
      </w:pPr>
      <w:r>
        <w:rPr>
          <w:rFonts w:hint="eastAsia" w:ascii="仿宋" w:hAnsi="仿宋" w:eastAsia="仿宋" w:cs="仿宋"/>
          <w:i w:val="0"/>
          <w:caps w:val="0"/>
          <w:color w:val="000000"/>
          <w:spacing w:val="0"/>
          <w:sz w:val="32"/>
          <w:szCs w:val="32"/>
        </w:rPr>
        <w:t>　　第十一条 行政执法人员不按本制度报送案件进行审核，审批人未经法制审核程序予以审批，致使案件处理错误的，由办案人和审批人共同承担执法过错责任。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97"/>
        <w:jc w:val="left"/>
        <w:textAlignment w:val="auto"/>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第十二条　本办法自印发之日起施行。</w:t>
      </w:r>
    </w:p>
    <w:p>
      <w:pPr>
        <w:ind w:firstLine="497"/>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2"/>
        <w:rPr>
          <w:rFonts w:hint="eastAsia"/>
        </w:rPr>
      </w:pPr>
    </w:p>
    <w:p>
      <w:pPr>
        <w:pStyle w:val="4"/>
        <w:rPr>
          <w:rFonts w:hint="eastAsia"/>
        </w:rPr>
      </w:pPr>
    </w:p>
    <w:p>
      <w:pPr>
        <w:rPr>
          <w:rFonts w:hint="eastAsia"/>
        </w:rPr>
      </w:pPr>
    </w:p>
    <w:p>
      <w:pPr>
        <w:pStyle w:val="2"/>
        <w:rPr>
          <w:rFonts w:hint="eastAsia"/>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ordWrap w:val="0"/>
        <w:spacing w:line="600" w:lineRule="exact"/>
        <w:ind w:firstLine="210" w:firstLineChars="100"/>
        <w:rPr>
          <w:rFonts w:hint="default"/>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15240</wp:posOffset>
                </wp:positionV>
                <wp:extent cx="57150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95pt;margin-top:1.2pt;height:0pt;width:450pt;z-index:251660288;mso-width-relative:page;mso-height-relative:page;" filled="f" stroked="t" coordsize="21600,21600" o:gfxdata="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8kukXTAAAABgEAAA8AAAAAAAAAAQAgAAAAIgAAAGRycy9kb3ducmV2LnhtbFBLAQIU&#10;ABQAAAAIAIdO4kAfthBx+AEAAPMDAAAOAAAAAAAAAAEAIAAAACIBAABkcnMvZTJvRG9jLnhtbFBL&#10;BQYAAAAABgAGAFkBAACM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447675</wp:posOffset>
                </wp:positionV>
                <wp:extent cx="57150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5pt;margin-top:35.25pt;height:0pt;width:450pt;z-index:251659264;mso-width-relative:page;mso-height-relative:page;" filled="f" stroked="t" coordsize="21600,21600" o:gfxdata="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ZCxk9UAAAAIAQAADwAAAAAAAAABACAAAAAiAAAAZHJzL2Rvd25yZXYueG1sUEsB&#10;AhQAFAAAAAgAh07iQMjBTbr4AQAA8wMAAA4AAAAAAAAAAQAgAAAAJAEAAGRycy9lMm9Eb2MueG1s&#10;UEsFBgAAAAAGAAYAWQEAAI4FAAAAAA==&#10;">
                <v:fill on="f" focussize="0,0"/>
                <v:stroke weight="1.5pt" color="#000000" joinstyle="round"/>
                <v:imagedata o:title=""/>
                <o:lock v:ext="edit" aspectratio="f"/>
              </v:line>
            </w:pict>
          </mc:Fallback>
        </mc:AlternateContent>
      </w:r>
      <w:r>
        <w:rPr>
          <w:rFonts w:hint="eastAsia" w:ascii="仿宋_GB2312" w:eastAsia="仿宋_GB2312"/>
          <w:sz w:val="28"/>
          <w:szCs w:val="28"/>
        </w:rPr>
        <w:t>沁源县</w:t>
      </w:r>
      <w:r>
        <w:rPr>
          <w:rFonts w:hint="eastAsia" w:ascii="仿宋_GB2312" w:eastAsia="仿宋_GB2312"/>
          <w:sz w:val="28"/>
          <w:szCs w:val="28"/>
          <w:lang w:eastAsia="zh-CN"/>
        </w:rPr>
        <w:t>能源局</w:t>
      </w:r>
      <w:r>
        <w:rPr>
          <w:rFonts w:ascii="仿宋_GB2312" w:eastAsia="仿宋_GB2312"/>
          <w:sz w:val="28"/>
          <w:szCs w:val="28"/>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20</w:t>
      </w:r>
      <w:r>
        <w:rPr>
          <w:rFonts w:hint="eastAsia" w:ascii="仿宋_GB2312" w:eastAsia="仿宋_GB2312"/>
          <w:sz w:val="28"/>
          <w:szCs w:val="28"/>
        </w:rPr>
        <w:t>19年1</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日印发</w:t>
      </w:r>
    </w:p>
    <w:sectPr>
      <w:footerReference r:id="rId3" w:type="default"/>
      <w:pgSz w:w="11906" w:h="16838"/>
      <w:pgMar w:top="1814" w:right="1474"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Ngpk3aAQAAswMAAA4AAAAAAAAAAQAg&#10;AAAAHgEAAGRycy9lMm9Eb2MueG1sUEsFBgAAAAAGAAYAWQEAAGo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DB55A"/>
    <w:multiLevelType w:val="singleLevel"/>
    <w:tmpl w:val="F32DB55A"/>
    <w:lvl w:ilvl="0" w:tentative="0">
      <w:start w:val="3"/>
      <w:numFmt w:val="chineseCounting"/>
      <w:suff w:val="space"/>
      <w:lvlText w:val="第%1章"/>
      <w:lvlJc w:val="left"/>
      <w:rPr>
        <w:rFonts w:hint="eastAsia"/>
      </w:rPr>
    </w:lvl>
  </w:abstractNum>
  <w:abstractNum w:abstractNumId="1">
    <w:nsid w:val="05A7E622"/>
    <w:multiLevelType w:val="singleLevel"/>
    <w:tmpl w:val="05A7E622"/>
    <w:lvl w:ilvl="0" w:tentative="0">
      <w:start w:val="6"/>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TU2ZmZlY2MyODdmYmM5OWI3ZTNlZGEyMTY2M2MifQ=="/>
  </w:docVars>
  <w:rsids>
    <w:rsidRoot w:val="00000000"/>
    <w:rsid w:val="00CB73D7"/>
    <w:rsid w:val="030C5B0A"/>
    <w:rsid w:val="04A16A85"/>
    <w:rsid w:val="04F93275"/>
    <w:rsid w:val="05A96523"/>
    <w:rsid w:val="06771231"/>
    <w:rsid w:val="06913FF8"/>
    <w:rsid w:val="06D605C5"/>
    <w:rsid w:val="074431D5"/>
    <w:rsid w:val="08376C51"/>
    <w:rsid w:val="0BEE516F"/>
    <w:rsid w:val="0C4E247B"/>
    <w:rsid w:val="0D00077C"/>
    <w:rsid w:val="0D6C0B23"/>
    <w:rsid w:val="0D751EDF"/>
    <w:rsid w:val="0FAE1BDA"/>
    <w:rsid w:val="10993723"/>
    <w:rsid w:val="13F47114"/>
    <w:rsid w:val="17331C6D"/>
    <w:rsid w:val="17886C72"/>
    <w:rsid w:val="190441CD"/>
    <w:rsid w:val="196E3800"/>
    <w:rsid w:val="1ADE21E3"/>
    <w:rsid w:val="1B7D2D49"/>
    <w:rsid w:val="1BBA756D"/>
    <w:rsid w:val="1C965C20"/>
    <w:rsid w:val="1E152F99"/>
    <w:rsid w:val="1FAD1459"/>
    <w:rsid w:val="20C52170"/>
    <w:rsid w:val="21BC6ADD"/>
    <w:rsid w:val="229C2175"/>
    <w:rsid w:val="22FC5A7B"/>
    <w:rsid w:val="241E7BEC"/>
    <w:rsid w:val="27E32747"/>
    <w:rsid w:val="28243CF7"/>
    <w:rsid w:val="298E0784"/>
    <w:rsid w:val="2A2B2230"/>
    <w:rsid w:val="2CA52ED7"/>
    <w:rsid w:val="2E475B66"/>
    <w:rsid w:val="2F5D6C4D"/>
    <w:rsid w:val="2FC3650E"/>
    <w:rsid w:val="32A63CA5"/>
    <w:rsid w:val="344942B2"/>
    <w:rsid w:val="344969AE"/>
    <w:rsid w:val="347F0F23"/>
    <w:rsid w:val="34D14243"/>
    <w:rsid w:val="34EC1C47"/>
    <w:rsid w:val="380E1189"/>
    <w:rsid w:val="38315C77"/>
    <w:rsid w:val="38CC609C"/>
    <w:rsid w:val="38D36838"/>
    <w:rsid w:val="3958311C"/>
    <w:rsid w:val="39A44929"/>
    <w:rsid w:val="3B8570F8"/>
    <w:rsid w:val="3BC179F5"/>
    <w:rsid w:val="3D11005A"/>
    <w:rsid w:val="3E03207C"/>
    <w:rsid w:val="40B05ED0"/>
    <w:rsid w:val="4476712B"/>
    <w:rsid w:val="49042D75"/>
    <w:rsid w:val="4D071B64"/>
    <w:rsid w:val="4E1B3B66"/>
    <w:rsid w:val="50284EF4"/>
    <w:rsid w:val="50C35B90"/>
    <w:rsid w:val="53412F12"/>
    <w:rsid w:val="534E61B5"/>
    <w:rsid w:val="55EC5EF4"/>
    <w:rsid w:val="5A4C6B36"/>
    <w:rsid w:val="5CEE33DE"/>
    <w:rsid w:val="5D123257"/>
    <w:rsid w:val="5EA3464A"/>
    <w:rsid w:val="60367046"/>
    <w:rsid w:val="60725634"/>
    <w:rsid w:val="60D93F8D"/>
    <w:rsid w:val="61BE4184"/>
    <w:rsid w:val="62F77222"/>
    <w:rsid w:val="63842111"/>
    <w:rsid w:val="64B76C8B"/>
    <w:rsid w:val="65ED5FCA"/>
    <w:rsid w:val="669B2AE1"/>
    <w:rsid w:val="669F4DA3"/>
    <w:rsid w:val="66E67CF4"/>
    <w:rsid w:val="67BB5A58"/>
    <w:rsid w:val="67D3218C"/>
    <w:rsid w:val="6894245A"/>
    <w:rsid w:val="6B2B74A7"/>
    <w:rsid w:val="6CD1081B"/>
    <w:rsid w:val="6D6E1E2A"/>
    <w:rsid w:val="6D8704B9"/>
    <w:rsid w:val="6E506580"/>
    <w:rsid w:val="70CB39FB"/>
    <w:rsid w:val="7113096B"/>
    <w:rsid w:val="719B448C"/>
    <w:rsid w:val="72AA43CE"/>
    <w:rsid w:val="72B52405"/>
    <w:rsid w:val="741A3399"/>
    <w:rsid w:val="7555059D"/>
    <w:rsid w:val="77143A7A"/>
    <w:rsid w:val="77702FC0"/>
    <w:rsid w:val="77BE05C5"/>
    <w:rsid w:val="77D55540"/>
    <w:rsid w:val="78912C57"/>
    <w:rsid w:val="7B673773"/>
    <w:rsid w:val="7BF01AEF"/>
    <w:rsid w:val="7E7F585E"/>
    <w:rsid w:val="7F027628"/>
    <w:rsid w:val="7F6A36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left="200" w:leftChars="200"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辉辉OPPOvivo体验店</cp:lastModifiedBy>
  <cp:lastPrinted>2019-12-18T07:48:00Z</cp:lastPrinted>
  <dcterms:modified xsi:type="dcterms:W3CDTF">2023-10-25T01:40:38Z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315B89A6E69F4AF386492F0FFED9ACED_12</vt:lpwstr>
  </property>
</Properties>
</file>