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663575</wp:posOffset>
                </wp:positionV>
                <wp:extent cx="853440" cy="1000760"/>
                <wp:effectExtent l="6350" t="6350" r="16510" b="2159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16965" y="960755"/>
                          <a:ext cx="853440" cy="10007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案件承办机构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（审计业务股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6pt;margin-top:52.25pt;height:78.8pt;width:67.2pt;z-index:251658240;v-text-anchor:middle;mso-width-relative:page;mso-height-relative:page;" filled="f" stroked="t" coordsize="21600,21600" arcsize="0.166666666666667" o:gfxdata="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Md7dKjYAAAACgEAAA8AAAAAAAAAAQAgAAAAIgAAAGRycy9kb3ducmV2&#10;LnhtbFBLAQIUABQAAAAIAIdO4kBpnnqSbgIAAJ4EAAAOAAAAAAAAAAEAIAAAACc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eastAsiaTheme="minor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案件承办机构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（审计业务股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4839970</wp:posOffset>
                </wp:positionH>
                <wp:positionV relativeFrom="paragraph">
                  <wp:posOffset>687070</wp:posOffset>
                </wp:positionV>
                <wp:extent cx="855980" cy="1083945"/>
                <wp:effectExtent l="6350" t="6350" r="13970" b="1460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980" cy="10839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法制审核机构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（审理小组）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1.1pt;margin-top:54.1pt;height:85.35pt;width:67.4pt;z-index:251663360;v-text-anchor:middle;mso-width-relative:page;mso-height-relative:page;" filled="f" stroked="t" coordsize="21600,21600" arcsize="0.166666666666667" o:gfxdata="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NwvybXAAAACwEAAA8AAAAAAAAAAQAgAAAAIgAAAGRycy9kb3ducmV2LnhtbFBLAQIUABQA&#10;AAAIAIdO4kCV/e4iYwIAAJMEAAAOAAAAAAAAAAEAIAAAACYBAABkcnMvZTJvRG9jLnhtbFBLBQYA&#10;AAAABgAGAFkBAAD7BQ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法制审核机构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（审理小组）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1674495</wp:posOffset>
                </wp:positionV>
                <wp:extent cx="635000" cy="2233295"/>
                <wp:effectExtent l="15240" t="8890" r="16510" b="24765"/>
                <wp:wrapNone/>
                <wp:docPr id="6" name="上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0410" y="2066290"/>
                          <a:ext cx="635000" cy="2233295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法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8" type="#_x0000_t68" style="position:absolute;left:0pt;margin-left:-11.15pt;margin-top:131.85pt;height:175.85pt;width:50pt;z-index:251664384;v-text-anchor:middle;mso-width-relative:page;mso-height-relative:page;" filled="f" stroked="t" coordsize="21600,21600" o:gfxdata="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JFFET3AAAAAoBAAAPAAAAAAAAAAEAIAAAACIAAABkcnMvZG93bnJldi54bWxQ&#10;SwECFAAUAAAACACHTuJAXYml62UCAACZBAAADgAAAAAAAAABACAAAAArAQAAZHJzL2Uyb0RvYy54&#10;bWxQSwUGAAAAAAYABgBZAQAAAgYAAAAA&#10;" adj="3070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法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904240</wp:posOffset>
                </wp:positionV>
                <wp:extent cx="1838960" cy="617220"/>
                <wp:effectExtent l="6350" t="15240" r="21590" b="15240"/>
                <wp:wrapNone/>
                <wp:docPr id="2" name="右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1990" y="1525270"/>
                          <a:ext cx="1838960" cy="6172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18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拟做出重大行政执法决定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41.05pt;margin-top:71.2pt;height:48.6pt;width:144.8pt;z-index:251659264;v-text-anchor:middle;mso-width-relative:page;mso-height-relative:page;" filled="f" stroked="t" coordsize="21600,21600" o:gfxdata="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q7LKdgAAAAKAQAADwAAAAAAAAABACAAAAAiAAAAZHJzL2Rvd25yZXYueG1sUEsB&#10;AhQAFAAAAAgAh07iQGge0LtnAgAAnQQAAA4AAAAAAAAAAQAgAAAAJwEAAGRycy9lMm9Eb2MueG1s&#10;UEsFBgAAAAAGAAYAWQEAAAAGAAAAAA==&#10;" adj="17976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18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拟做出重大行政执法决定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615950</wp:posOffset>
                </wp:positionV>
                <wp:extent cx="1316990" cy="4127500"/>
                <wp:effectExtent l="6350" t="6350" r="10160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990" cy="4127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（一）重大行政执法决定建议及其情况说明；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（二）重大行政执法决定调查（审查）终结报告；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（三）重大行政执法决定书代拟稿；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（四）重大行政执法决定相关法律依据和证据资料；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（五）经听证或评估的，应当提交听证笔录或评估报告；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（六）其他需要提交的材料；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6.15pt;margin-top:48.5pt;height:325pt;width:103.7pt;z-index:251660288;v-text-anchor:middle;mso-width-relative:page;mso-height-relative:page;" filled="f" stroked="t" coordsize="21600,21600" arcsize="0.166666666666667" o:gfxdata="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jB3Gb2QAAAAoBAAAPAAAAAAAAAAEAIAAAACIAAABkcnMvZG93bnJldi54bWxQSwEC&#10;FAAUAAAACACHTuJA3ABQHGUCAACUBAAADgAAAAAAAAABACAAAAAo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（一）重大行政执法决定建议及其情况说明；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（二）重大行政执法决定调查（审查）终结报告；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（三）重大行政执法决定书代拟稿；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（四）重大行政执法决定相关法律依据和证据资料；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（五）经听证或评估的，应当提交听证笔录或评估报告；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（六）其他需要提交的材料；</w:t>
                      </w:r>
                    </w:p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897255</wp:posOffset>
                </wp:positionV>
                <wp:extent cx="1155700" cy="617220"/>
                <wp:effectExtent l="6350" t="15240" r="19050" b="1524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6172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提交法制审核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89.25pt;margin-top:70.65pt;height:48.6pt;width:91pt;z-index:251662336;v-text-anchor:middle;mso-width-relative:page;mso-height-relative:page;" filled="f" stroked="t" coordsize="21600,21600" o:gfxdata="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E5Zx&#10;jtkAAAALAQAADwAAAAAAAAABACAAAAAiAAAAZHJzL2Rvd25yZXYueG1sUEsBAhQAFAAAAAgAh07i&#10;QGtIt/laAgAAkQQAAA4AAAAAAAAAAQAgAAAAKAEAAGRycy9lMm9Eb2MueG1sUEsFBgAAAAAGAAYA&#10;WQEAAPQFAAAAAA==&#10;" adj="15833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提交法制审核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4105275</wp:posOffset>
                </wp:positionV>
                <wp:extent cx="2058035" cy="4667885"/>
                <wp:effectExtent l="6350" t="6350" r="12065" b="12065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667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（一）执法主体是否合法，执法人员是否具备执法资格；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（二）执法程序是否合法；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（三）案件事实是否清楚，证据是否合法充分；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（四）适用法律、法规、规章是否准确，裁量基准运用是否适当；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（五）执法是否超越行政执法机关法定权限；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（六）执法文书是否完备、规范；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（七）违法行为是否涉嫌犯罪、需要移送司法机关；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（八）其他应当审核的内容。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93.75pt;margin-top:323.25pt;height:367.55pt;width:162.05pt;z-index:251689984;v-text-anchor:middle;mso-width-relative:page;mso-height-relative:page;" filled="f" stroked="t" coordsize="21600,21600" arcsize="0.166666666666667" o:gfxdata="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HgI8R2QAAAAwBAAAPAAAAAAAAAAEAIAAAACIAAABkcnMvZG93bnJldi54bWxQSwEC&#10;FAAUAAAACACHTuJADLXoKGUCAACWBAAADgAAAAAAAAABACAAAAAo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（一）执法主体是否合法，执法人员是否具备执法资格；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（二）执法程序是否合法；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（三）案件事实是否清楚，证据是否合法充分；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（四）适用法律、法规、规章是否准确，裁量基准运用是否适当；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（五）执法是否超越行政执法机关法定权限；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（六）执法文书是否完备、规范；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（七）违法行为是否涉嫌犯罪、需要移送司法机关；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（八）其他应当审核的内容。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5127625</wp:posOffset>
                </wp:positionV>
                <wp:extent cx="2010410" cy="1845310"/>
                <wp:effectExtent l="8890" t="15240" r="19050" b="25400"/>
                <wp:wrapNone/>
                <wp:docPr id="10" name="左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5720715"/>
                          <a:ext cx="2010410" cy="1845310"/>
                        </a:xfrm>
                        <a:prstGeom prst="lef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10个工作日，案情复杂的，经行政执法机关负责人批准，可延长10个工作日。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6" type="#_x0000_t66" style="position:absolute;left:0pt;margin-left:134.2pt;margin-top:403.75pt;height:145.3pt;width:158.3pt;z-index:251679744;v-text-anchor:middle;mso-width-relative:page;mso-height-relative:page;" filled="f" stroked="t" coordsize="21600,21600" o:gfxdata="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BXHTbaAAAADAEAAA8AAAAAAAAAAQAgAAAAIgAAAGRycy9kb3ducmV2LnhtbFBL&#10;AQIUABQAAAAIAIdO4kBPuT62ZgIAAJ8EAAAOAAAAAAAAAAEAIAAAACkBAABkcnMvZTJvRG9jLnht&#10;bFBLBQYAAAAABgAGAFkBAAABBgAAAAA=&#10;" adj="9913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10个工作日，案情复杂的，经行政执法机关负责人批准，可延长10个工作日。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-351790</wp:posOffset>
                </wp:positionH>
                <wp:positionV relativeFrom="paragraph">
                  <wp:posOffset>3905885</wp:posOffset>
                </wp:positionV>
                <wp:extent cx="2058035" cy="4667885"/>
                <wp:effectExtent l="6350" t="6350" r="12065" b="1206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035" cy="46678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（一）对拟作出的重大行政执法决定主体合法、事实清楚、证据合法充分、依据准确、裁量适当、执法程序合法、执法文书完备、规范的，提出同意的意见；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（二）对拟作出的重大行政执法决定事实认定不清、证据和执法程序有瑕疵、执法文书不规范、裁量不适当的，提出纠正的意见；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（三）对拟作出的重大行政执法决定存在主体不合法、主要证据不合法、依据不准确、执法程序不合法的，提出不予作出行政执法决定的意见；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20" w:firstLineChars="200"/>
                              <w:jc w:val="both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（四）对违法行为涉嫌犯罪的，提出移送意见。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7.7pt;margin-top:307.55pt;height:367.55pt;width:162.05pt;z-index:251667456;v-text-anchor:middle;mso-width-relative:page;mso-height-relative:page;" filled="f" stroked="t" coordsize="21600,21600" arcsize="0.166666666666667" o:gfxdata="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lxMYf2QAAAAwBAAAPAAAAAAAAAAEAIAAAACIAAABkcnMvZG93bnJldi54bWxQSwEC&#10;FAAUAAAACACHTuJAfjMLqGUCAACUBAAADgAAAAAAAAABACAAAAAo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（一）对拟作出的重大行政执法决定主体合法、事实清楚、证据合法充分、依据准确、裁量适当、执法程序合法、执法文书完备、规范的，提出同意的意见；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（二）对拟作出的重大行政执法决定事实认定不清、证据和执法程序有瑕疵、执法文书不规范、裁量不适当的，提出纠正的意见；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（三）对拟作出的重大行政执法决定存在主体不合法、主要证据不合法、依据不准确、执法程序不合法的，提出不予作出行政执法决定的意见；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20" w:firstLineChars="200"/>
                        <w:jc w:val="both"/>
                        <w:textAlignment w:val="auto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（四）对违法行为涉嫌犯罪的，提出移送意见。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1784985</wp:posOffset>
                </wp:positionV>
                <wp:extent cx="694055" cy="2304415"/>
                <wp:effectExtent l="15240" t="6350" r="33655" b="1333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14415" y="2105025"/>
                          <a:ext cx="694055" cy="2304415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383.4pt;margin-top:140.55pt;height:181.45pt;width:54.65pt;z-index:251678720;v-text-anchor:middle;mso-width-relative:page;mso-height-relative:page;" filled="f" stroked="t" coordsize="21600,21600" o:gfxdata="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S/+atoAAAALAQAADwAAAAAAAAABACAAAAAiAAAAZHJzL2Rvd25yZXYueG1sUEsB&#10;AhQAFAAAAAgAh07iQDG3EzllAgAAnAQAAA4AAAAAAAAAAQAgAAAAKQEAAGRycy9lMm9Eb2MueG1s&#10;UEsFBgAAAAAGAAYAWQEAAAAGAAAAAA==&#10;" adj="18348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重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沁源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县审计局重大行政执法决定法制审核流程图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941A7"/>
    <w:rsid w:val="08442F17"/>
    <w:rsid w:val="0F73278E"/>
    <w:rsid w:val="1A136C9C"/>
    <w:rsid w:val="1FB92C1F"/>
    <w:rsid w:val="3E707595"/>
    <w:rsid w:val="42BF2055"/>
    <w:rsid w:val="499941A7"/>
    <w:rsid w:val="67594488"/>
    <w:rsid w:val="68A4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2020-03-25T10:05:00Z</dcterms:created>
  <dc:creator>叶子</dc:creator>
  <cp:lastModifiedBy>Administrator</cp:lastModifiedBy>
  <cp:lastPrinted>2020-03-27T08:50:23Z</cp:lastPrinted>
  <dcterms:modified xsi:type="dcterms:W3CDTF">2020-03-27T08:50:40Z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