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rFonts w:hint="eastAsia"/>
          <w:b/>
          <w:bCs/>
          <w:i w:val="0"/>
          <w:caps w:val="0"/>
          <w:color w:val="333333"/>
          <w:spacing w:val="0"/>
          <w:sz w:val="44"/>
          <w:szCs w:val="44"/>
          <w:lang w:eastAsia="zh-CN"/>
        </w:rPr>
      </w:pPr>
      <w:r>
        <w:rPr>
          <w:rFonts w:hint="eastAsia"/>
          <w:b/>
          <w:bCs/>
          <w:i w:val="0"/>
          <w:caps w:val="0"/>
          <w:color w:val="333333"/>
          <w:spacing w:val="0"/>
          <w:sz w:val="44"/>
          <w:szCs w:val="44"/>
          <w:lang w:eastAsia="zh-CN"/>
        </w:rPr>
        <w:t>沁源县审计局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b/>
          <w:bCs/>
          <w:color w:val="333333"/>
          <w:sz w:val="44"/>
          <w:szCs w:val="44"/>
        </w:rPr>
      </w:pPr>
      <w:r>
        <w:rPr>
          <w:b/>
          <w:bCs/>
          <w:i w:val="0"/>
          <w:caps w:val="0"/>
          <w:color w:val="333333"/>
          <w:spacing w:val="0"/>
          <w:sz w:val="44"/>
          <w:szCs w:val="44"/>
        </w:rPr>
        <w:t>执法决定信息公开发布撤销更新制度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80" w:lineRule="atLeast"/>
        <w:ind w:left="0" w:right="0" w:firstLine="64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为全面加强行政执法公</w:t>
      </w:r>
      <w:bookmarkStart w:id="0" w:name="_GoBack"/>
      <w:bookmarkEnd w:id="0"/>
      <w:r>
        <w:rPr>
          <w:rFonts w:hint="eastAsia" w:ascii="仿宋" w:hAnsi="仿宋" w:eastAsia="仿宋" w:cs="仿宋"/>
          <w:i w:val="0"/>
          <w:caps w:val="0"/>
          <w:color w:val="000000"/>
          <w:spacing w:val="0"/>
          <w:sz w:val="32"/>
          <w:szCs w:val="32"/>
        </w:rPr>
        <w:t>示制度建设，依据《</w:t>
      </w:r>
      <w:r>
        <w:rPr>
          <w:rFonts w:hint="eastAsia" w:ascii="仿宋" w:hAnsi="仿宋" w:eastAsia="仿宋" w:cs="仿宋"/>
          <w:i w:val="0"/>
          <w:caps w:val="0"/>
          <w:color w:val="000000"/>
          <w:spacing w:val="0"/>
          <w:sz w:val="32"/>
          <w:szCs w:val="32"/>
          <w:lang w:eastAsia="zh-CN"/>
        </w:rPr>
        <w:t>沁源县</w:t>
      </w:r>
      <w:r>
        <w:rPr>
          <w:rFonts w:hint="eastAsia" w:ascii="仿宋" w:hAnsi="仿宋" w:eastAsia="仿宋" w:cs="仿宋"/>
          <w:i w:val="0"/>
          <w:caps w:val="0"/>
          <w:color w:val="000000"/>
          <w:spacing w:val="0"/>
          <w:sz w:val="32"/>
          <w:szCs w:val="32"/>
        </w:rPr>
        <w:t>全面推行行政执法公示制度执法全过程记录制度重大执法决定法制审核制度实施方案》的要求，结合</w:t>
      </w:r>
      <w:r>
        <w:rPr>
          <w:rFonts w:hint="eastAsia" w:ascii="仿宋" w:hAnsi="仿宋" w:eastAsia="仿宋" w:cs="仿宋"/>
          <w:i w:val="0"/>
          <w:caps w:val="0"/>
          <w:color w:val="000000"/>
          <w:spacing w:val="0"/>
          <w:sz w:val="32"/>
          <w:szCs w:val="32"/>
          <w:lang w:eastAsia="zh-CN"/>
        </w:rPr>
        <w:t>单位</w:t>
      </w:r>
      <w:r>
        <w:rPr>
          <w:rFonts w:hint="eastAsia" w:ascii="仿宋" w:hAnsi="仿宋" w:eastAsia="仿宋" w:cs="仿宋"/>
          <w:i w:val="0"/>
          <w:caps w:val="0"/>
          <w:color w:val="000000"/>
          <w:spacing w:val="0"/>
          <w:sz w:val="32"/>
          <w:szCs w:val="32"/>
        </w:rPr>
        <w:t>工作实际，制定执法决定信息公开发布撤销更新制度。</w:t>
      </w:r>
    </w:p>
    <w:p>
      <w:pPr>
        <w:keepNext w:val="0"/>
        <w:keepLines w:val="0"/>
        <w:widowControl/>
        <w:suppressLineNumbers w:val="0"/>
        <w:spacing w:before="0" w:beforeAutospacing="0" w:after="0" w:afterAutospacing="0" w:line="580" w:lineRule="atLeast"/>
        <w:ind w:left="0" w:right="0" w:firstLine="640"/>
        <w:jc w:val="left"/>
        <w:rPr>
          <w:rFonts w:hint="eastAsia" w:ascii="仿宋" w:hAnsi="仿宋" w:eastAsia="仿宋" w:cs="仿宋"/>
          <w:color w:val="000000"/>
          <w:sz w:val="32"/>
          <w:szCs w:val="32"/>
        </w:rPr>
      </w:pPr>
      <w:r>
        <w:rPr>
          <w:rFonts w:hint="eastAsia" w:ascii="仿宋" w:hAnsi="仿宋" w:eastAsia="仿宋" w:cs="仿宋"/>
          <w:i w:val="0"/>
          <w:caps w:val="0"/>
          <w:color w:val="000000"/>
          <w:spacing w:val="0"/>
          <w:kern w:val="0"/>
          <w:sz w:val="32"/>
          <w:szCs w:val="32"/>
          <w:lang w:val="en-US" w:eastAsia="zh-CN" w:bidi="ar"/>
        </w:rPr>
        <w:t>第一条  本制度适用于我局因行政行为产生的各类需依法公开的行政执法决定信息。我局执法决定信息公开发布撤销更新工作实行审核备案制，秉持依法公开原则，接受社会的监督。</w:t>
      </w:r>
    </w:p>
    <w:p>
      <w:pPr>
        <w:keepNext w:val="0"/>
        <w:keepLines w:val="0"/>
        <w:widowControl/>
        <w:suppressLineNumbers w:val="0"/>
        <w:spacing w:before="0" w:beforeAutospacing="0" w:after="0" w:afterAutospacing="0" w:line="580" w:lineRule="atLeast"/>
        <w:ind w:left="0" w:right="0" w:firstLine="640"/>
        <w:jc w:val="left"/>
        <w:rPr>
          <w:rFonts w:hint="eastAsia" w:ascii="仿宋" w:hAnsi="仿宋" w:eastAsia="仿宋" w:cs="仿宋"/>
          <w:color w:val="000000"/>
          <w:sz w:val="32"/>
          <w:szCs w:val="32"/>
        </w:rPr>
      </w:pPr>
      <w:r>
        <w:rPr>
          <w:rFonts w:hint="eastAsia" w:ascii="仿宋" w:hAnsi="仿宋" w:eastAsia="仿宋" w:cs="仿宋"/>
          <w:i w:val="0"/>
          <w:caps w:val="0"/>
          <w:color w:val="000000"/>
          <w:spacing w:val="0"/>
          <w:kern w:val="0"/>
          <w:sz w:val="32"/>
          <w:szCs w:val="32"/>
          <w:lang w:val="en-US" w:eastAsia="zh-CN" w:bidi="ar"/>
        </w:rPr>
        <w:t>第二条  本制度中行政执法决定是指沁源县审计局行政执法人员依据法律法规在审计报告中作出的各类行政处罚、行政强制和行政检查的决定。    </w:t>
      </w:r>
    </w:p>
    <w:p>
      <w:pPr>
        <w:pStyle w:val="5"/>
        <w:keepNext w:val="0"/>
        <w:keepLines w:val="0"/>
        <w:widowControl/>
        <w:suppressLineNumbers w:val="0"/>
        <w:spacing w:before="0" w:beforeAutospacing="0" w:after="0" w:afterAutospacing="0" w:line="30" w:lineRule="atLeast"/>
        <w:ind w:left="0" w:right="0" w:firstLine="320" w:firstLineChars="10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lang w:val="en-US" w:eastAsia="zh-CN" w:bidi="ar"/>
        </w:rPr>
        <w:t> </w:t>
      </w:r>
      <w:r>
        <w:rPr>
          <w:rFonts w:hint="eastAsia" w:ascii="仿宋" w:hAnsi="仿宋" w:eastAsia="仿宋" w:cs="仿宋"/>
          <w:i w:val="0"/>
          <w:caps w:val="0"/>
          <w:color w:val="000000"/>
          <w:spacing w:val="0"/>
          <w:sz w:val="32"/>
          <w:szCs w:val="32"/>
        </w:rPr>
        <w:t>　第</w:t>
      </w:r>
      <w:r>
        <w:rPr>
          <w:rFonts w:hint="eastAsia" w:ascii="仿宋" w:hAnsi="仿宋" w:eastAsia="仿宋" w:cs="仿宋"/>
          <w:i w:val="0"/>
          <w:caps w:val="0"/>
          <w:color w:val="000000"/>
          <w:spacing w:val="0"/>
          <w:sz w:val="32"/>
          <w:szCs w:val="32"/>
          <w:lang w:eastAsia="zh-CN"/>
        </w:rPr>
        <w:t>三</w:t>
      </w:r>
      <w:r>
        <w:rPr>
          <w:rFonts w:hint="eastAsia" w:ascii="仿宋" w:hAnsi="仿宋" w:eastAsia="仿宋" w:cs="仿宋"/>
          <w:i w:val="0"/>
          <w:caps w:val="0"/>
          <w:color w:val="000000"/>
          <w:spacing w:val="0"/>
          <w:sz w:val="32"/>
          <w:szCs w:val="32"/>
        </w:rPr>
        <w:t>条 本制度所称执法决定信息公开发布撤销更新，是指通过一定载体和方式，将本部门的行政执法决定信息，主动向社会公开，保障行政相对人和社会公众的知情权、参与权、监督权，自觉接受社会监督的程序。 </w:t>
      </w:r>
    </w:p>
    <w:p>
      <w:pPr>
        <w:pStyle w:val="5"/>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w:t>
      </w:r>
      <w:r>
        <w:rPr>
          <w:rFonts w:hint="eastAsia" w:ascii="仿宋" w:hAnsi="仿宋" w:eastAsia="仿宋" w:cs="仿宋"/>
          <w:i w:val="0"/>
          <w:caps w:val="0"/>
          <w:color w:val="000000"/>
          <w:spacing w:val="0"/>
          <w:sz w:val="32"/>
          <w:szCs w:val="32"/>
          <w:lang w:eastAsia="zh-CN"/>
        </w:rPr>
        <w:t>四</w:t>
      </w:r>
      <w:r>
        <w:rPr>
          <w:rFonts w:hint="eastAsia" w:ascii="仿宋" w:hAnsi="仿宋" w:eastAsia="仿宋" w:cs="仿宋"/>
          <w:i w:val="0"/>
          <w:caps w:val="0"/>
          <w:color w:val="000000"/>
          <w:spacing w:val="0"/>
          <w:sz w:val="32"/>
          <w:szCs w:val="32"/>
        </w:rPr>
        <w:t>条 执法决定信息公开发布应当遵循主动、全面、准确、及时的原则。  </w:t>
      </w:r>
    </w:p>
    <w:p>
      <w:pPr>
        <w:pStyle w:val="5"/>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w:t>
      </w:r>
      <w:r>
        <w:rPr>
          <w:rFonts w:hint="eastAsia" w:ascii="仿宋" w:hAnsi="仿宋" w:eastAsia="仿宋" w:cs="仿宋"/>
          <w:i w:val="0"/>
          <w:caps w:val="0"/>
          <w:color w:val="000000"/>
          <w:spacing w:val="0"/>
          <w:sz w:val="32"/>
          <w:szCs w:val="32"/>
          <w:lang w:eastAsia="zh-CN"/>
        </w:rPr>
        <w:t>五</w:t>
      </w:r>
      <w:r>
        <w:rPr>
          <w:rFonts w:hint="eastAsia" w:ascii="仿宋" w:hAnsi="仿宋" w:eastAsia="仿宋" w:cs="仿宋"/>
          <w:i w:val="0"/>
          <w:caps w:val="0"/>
          <w:color w:val="000000"/>
          <w:spacing w:val="0"/>
          <w:sz w:val="32"/>
          <w:szCs w:val="32"/>
        </w:rPr>
        <w:t>条 执法决定信息公开的程序。执法部门对拟实施执法决定的信息，按照规定的标准、格式，制作执法决定文书，报</w:t>
      </w:r>
      <w:r>
        <w:rPr>
          <w:rFonts w:hint="eastAsia" w:ascii="仿宋" w:hAnsi="仿宋" w:eastAsia="仿宋" w:cs="仿宋"/>
          <w:i w:val="0"/>
          <w:caps w:val="0"/>
          <w:color w:val="000000"/>
          <w:spacing w:val="0"/>
          <w:sz w:val="32"/>
          <w:szCs w:val="32"/>
          <w:lang w:eastAsia="zh-CN"/>
        </w:rPr>
        <w:t>机关</w:t>
      </w:r>
      <w:r>
        <w:rPr>
          <w:rFonts w:hint="eastAsia" w:ascii="仿宋" w:hAnsi="仿宋" w:eastAsia="仿宋" w:cs="仿宋"/>
          <w:i w:val="0"/>
          <w:caps w:val="0"/>
          <w:color w:val="000000"/>
          <w:spacing w:val="0"/>
          <w:sz w:val="32"/>
          <w:szCs w:val="32"/>
        </w:rPr>
        <w:t>法规科审核，经</w:t>
      </w:r>
      <w:r>
        <w:rPr>
          <w:rFonts w:hint="eastAsia" w:ascii="仿宋" w:hAnsi="仿宋" w:eastAsia="仿宋" w:cs="仿宋"/>
          <w:i w:val="0"/>
          <w:caps w:val="0"/>
          <w:color w:val="000000"/>
          <w:spacing w:val="0"/>
          <w:sz w:val="32"/>
          <w:szCs w:val="32"/>
          <w:lang w:eastAsia="zh-CN"/>
        </w:rPr>
        <w:t>股级以上人员</w:t>
      </w:r>
      <w:r>
        <w:rPr>
          <w:rFonts w:hint="eastAsia" w:ascii="仿宋" w:hAnsi="仿宋" w:eastAsia="仿宋" w:cs="仿宋"/>
          <w:i w:val="0"/>
          <w:caps w:val="0"/>
          <w:color w:val="000000"/>
          <w:spacing w:val="0"/>
          <w:sz w:val="32"/>
          <w:szCs w:val="32"/>
        </w:rPr>
        <w:t>办公会通过后，由</w:t>
      </w:r>
      <w:r>
        <w:rPr>
          <w:rFonts w:hint="eastAsia" w:ascii="仿宋" w:hAnsi="仿宋" w:eastAsia="仿宋" w:cs="仿宋"/>
          <w:i w:val="0"/>
          <w:caps w:val="0"/>
          <w:color w:val="000000"/>
          <w:spacing w:val="0"/>
          <w:sz w:val="32"/>
          <w:szCs w:val="32"/>
          <w:lang w:eastAsia="zh-CN"/>
        </w:rPr>
        <w:t>信息员</w:t>
      </w:r>
      <w:r>
        <w:rPr>
          <w:rFonts w:hint="eastAsia" w:ascii="仿宋" w:hAnsi="仿宋" w:eastAsia="仿宋" w:cs="仿宋"/>
          <w:i w:val="0"/>
          <w:caps w:val="0"/>
          <w:color w:val="000000"/>
          <w:spacing w:val="0"/>
          <w:sz w:val="32"/>
          <w:szCs w:val="32"/>
        </w:rPr>
        <w:t>负责在中心官网上信息发布。上级机关对信息公开途径有特别规定的，从其规定。 </w:t>
      </w:r>
    </w:p>
    <w:p>
      <w:pPr>
        <w:pStyle w:val="5"/>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w:t>
      </w:r>
      <w:r>
        <w:rPr>
          <w:rFonts w:hint="eastAsia" w:ascii="仿宋" w:hAnsi="仿宋" w:eastAsia="仿宋" w:cs="仿宋"/>
          <w:i w:val="0"/>
          <w:caps w:val="0"/>
          <w:color w:val="000000"/>
          <w:spacing w:val="0"/>
          <w:sz w:val="32"/>
          <w:szCs w:val="32"/>
          <w:lang w:eastAsia="zh-CN"/>
        </w:rPr>
        <w:t>六</w:t>
      </w:r>
      <w:r>
        <w:rPr>
          <w:rFonts w:hint="eastAsia" w:ascii="仿宋" w:hAnsi="仿宋" w:eastAsia="仿宋" w:cs="仿宋"/>
          <w:i w:val="0"/>
          <w:caps w:val="0"/>
          <w:color w:val="000000"/>
          <w:spacing w:val="0"/>
          <w:sz w:val="32"/>
          <w:szCs w:val="32"/>
        </w:rPr>
        <w:t>条 已经公开的执法决定被依法撤销、确认违法或者要求重新作出，应当更正不准确信息的，由实施执法决定的执法</w:t>
      </w:r>
      <w:r>
        <w:rPr>
          <w:rFonts w:hint="eastAsia" w:ascii="仿宋" w:hAnsi="仿宋" w:eastAsia="仿宋" w:cs="仿宋"/>
          <w:i w:val="0"/>
          <w:caps w:val="0"/>
          <w:color w:val="000000"/>
          <w:spacing w:val="0"/>
          <w:sz w:val="32"/>
          <w:szCs w:val="32"/>
          <w:lang w:eastAsia="zh-CN"/>
        </w:rPr>
        <w:t>股室、中心</w:t>
      </w:r>
      <w:r>
        <w:rPr>
          <w:rFonts w:hint="eastAsia" w:ascii="仿宋" w:hAnsi="仿宋" w:eastAsia="仿宋" w:cs="仿宋"/>
          <w:i w:val="0"/>
          <w:caps w:val="0"/>
          <w:color w:val="000000"/>
          <w:spacing w:val="0"/>
          <w:sz w:val="32"/>
          <w:szCs w:val="32"/>
        </w:rPr>
        <w:t>重新报至</w:t>
      </w:r>
      <w:r>
        <w:rPr>
          <w:rFonts w:hint="eastAsia" w:ascii="仿宋" w:hAnsi="仿宋" w:eastAsia="仿宋" w:cs="仿宋"/>
          <w:i w:val="0"/>
          <w:caps w:val="0"/>
          <w:color w:val="000000"/>
          <w:spacing w:val="0"/>
          <w:sz w:val="32"/>
          <w:szCs w:val="32"/>
          <w:lang w:eastAsia="zh-CN"/>
        </w:rPr>
        <w:t>机关</w:t>
      </w:r>
      <w:r>
        <w:rPr>
          <w:rFonts w:hint="eastAsia" w:ascii="仿宋" w:hAnsi="仿宋" w:eastAsia="仿宋" w:cs="仿宋"/>
          <w:i w:val="0"/>
          <w:caps w:val="0"/>
          <w:color w:val="000000"/>
          <w:spacing w:val="0"/>
          <w:sz w:val="32"/>
          <w:szCs w:val="32"/>
        </w:rPr>
        <w:t>法规科审核，经</w:t>
      </w:r>
      <w:r>
        <w:rPr>
          <w:rFonts w:hint="eastAsia" w:ascii="仿宋" w:hAnsi="仿宋" w:eastAsia="仿宋" w:cs="仿宋"/>
          <w:i w:val="0"/>
          <w:caps w:val="0"/>
          <w:color w:val="000000"/>
          <w:spacing w:val="0"/>
          <w:sz w:val="32"/>
          <w:szCs w:val="32"/>
          <w:lang w:eastAsia="zh-CN"/>
        </w:rPr>
        <w:t>股级以上人员</w:t>
      </w:r>
      <w:r>
        <w:rPr>
          <w:rFonts w:hint="eastAsia" w:ascii="仿宋" w:hAnsi="仿宋" w:eastAsia="仿宋" w:cs="仿宋"/>
          <w:i w:val="0"/>
          <w:caps w:val="0"/>
          <w:color w:val="000000"/>
          <w:spacing w:val="0"/>
          <w:sz w:val="32"/>
          <w:szCs w:val="32"/>
        </w:rPr>
        <w:t>办公会通过后，及时撤下原执法决定信息或更新。 </w:t>
      </w:r>
    </w:p>
    <w:p>
      <w:pPr>
        <w:pStyle w:val="5"/>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color w:val="000000"/>
          <w:sz w:val="32"/>
          <w:szCs w:val="32"/>
        </w:rPr>
      </w:pPr>
      <w:r>
        <w:rPr>
          <w:rFonts w:hint="eastAsia" w:ascii="仿宋" w:hAnsi="仿宋" w:eastAsia="仿宋" w:cs="仿宋"/>
          <w:i w:val="0"/>
          <w:caps w:val="0"/>
          <w:color w:val="000000"/>
          <w:spacing w:val="0"/>
          <w:sz w:val="32"/>
          <w:szCs w:val="32"/>
        </w:rPr>
        <w:t>　　第</w:t>
      </w:r>
      <w:r>
        <w:rPr>
          <w:rFonts w:hint="eastAsia" w:ascii="仿宋" w:hAnsi="仿宋" w:eastAsia="仿宋" w:cs="仿宋"/>
          <w:i w:val="0"/>
          <w:caps w:val="0"/>
          <w:color w:val="000000"/>
          <w:spacing w:val="0"/>
          <w:sz w:val="32"/>
          <w:szCs w:val="32"/>
          <w:lang w:eastAsia="zh-CN"/>
        </w:rPr>
        <w:t>七</w:t>
      </w:r>
      <w:r>
        <w:rPr>
          <w:rFonts w:hint="eastAsia" w:ascii="仿宋" w:hAnsi="仿宋" w:eastAsia="仿宋" w:cs="仿宋"/>
          <w:i w:val="0"/>
          <w:caps w:val="0"/>
          <w:color w:val="000000"/>
          <w:spacing w:val="0"/>
          <w:sz w:val="32"/>
          <w:szCs w:val="32"/>
        </w:rPr>
        <w:t>条 广大群众和单位有证据证明公开的执法决定信息不准确的，有权要求实施执法决定的执法部门予以更正，执法部门应当及时作出处理</w:t>
      </w:r>
      <w:r>
        <w:rPr>
          <w:rFonts w:hint="eastAsia" w:ascii="仿宋" w:hAnsi="仿宋" w:eastAsia="仿宋" w:cs="仿宋"/>
          <w:i w:val="0"/>
          <w:caps w:val="0"/>
          <w:color w:val="000000"/>
          <w:spacing w:val="0"/>
          <w:sz w:val="32"/>
          <w:szCs w:val="32"/>
          <w:lang w:eastAsia="zh-CN"/>
        </w:rPr>
        <w:t>。</w:t>
      </w:r>
    </w:p>
    <w:p>
      <w:pPr>
        <w:keepNext w:val="0"/>
        <w:keepLines w:val="0"/>
        <w:widowControl/>
        <w:suppressLineNumbers w:val="0"/>
        <w:spacing w:before="0" w:beforeAutospacing="0" w:after="0" w:afterAutospacing="0" w:line="580" w:lineRule="atLeast"/>
        <w:ind w:left="0" w:right="0" w:firstLine="640"/>
        <w:jc w:val="left"/>
        <w:rPr>
          <w:rFonts w:hint="eastAsia" w:ascii="仿宋" w:hAnsi="仿宋" w:eastAsia="仿宋" w:cs="仿宋"/>
          <w:color w:val="000000"/>
          <w:sz w:val="32"/>
          <w:szCs w:val="32"/>
        </w:rPr>
      </w:pPr>
      <w:r>
        <w:rPr>
          <w:rFonts w:hint="eastAsia" w:ascii="仿宋" w:hAnsi="仿宋" w:eastAsia="仿宋" w:cs="仿宋"/>
          <w:i w:val="0"/>
          <w:caps w:val="0"/>
          <w:color w:val="000000"/>
          <w:spacing w:val="0"/>
          <w:kern w:val="0"/>
          <w:sz w:val="32"/>
          <w:szCs w:val="32"/>
          <w:lang w:val="en-US" w:eastAsia="zh-CN" w:bidi="ar"/>
        </w:rPr>
        <w:t>第八条 本制度条款如有与法律、法规、规章和上级规定相违背的，从其规定执行。</w:t>
      </w:r>
    </w:p>
    <w:p>
      <w:pPr>
        <w:keepNext w:val="0"/>
        <w:keepLines w:val="0"/>
        <w:widowControl/>
        <w:suppressLineNumbers w:val="0"/>
        <w:spacing w:before="0" w:beforeAutospacing="0" w:after="0" w:afterAutospacing="0" w:line="580" w:lineRule="atLeast"/>
        <w:ind w:left="0" w:right="0" w:firstLine="640"/>
        <w:jc w:val="left"/>
        <w:rPr>
          <w:rFonts w:hint="eastAsia" w:ascii="仿宋" w:hAnsi="仿宋" w:eastAsia="仿宋" w:cs="仿宋"/>
          <w:color w:val="000000"/>
          <w:sz w:val="32"/>
          <w:szCs w:val="32"/>
        </w:rPr>
      </w:pPr>
      <w:r>
        <w:rPr>
          <w:rFonts w:hint="eastAsia" w:ascii="仿宋" w:hAnsi="仿宋" w:eastAsia="仿宋" w:cs="仿宋"/>
          <w:i w:val="0"/>
          <w:caps w:val="0"/>
          <w:color w:val="000000"/>
          <w:spacing w:val="0"/>
          <w:kern w:val="0"/>
          <w:sz w:val="32"/>
          <w:szCs w:val="32"/>
          <w:lang w:val="en-US" w:eastAsia="zh-CN" w:bidi="ar"/>
        </w:rPr>
        <w:t>第九条  本制度自公布之日起实施。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333333"/>
          <w:spacing w:val="0"/>
          <w:kern w:val="0"/>
          <w:sz w:val="32"/>
          <w:szCs w:val="32"/>
          <w:u w:val="none"/>
          <w:lang w:val="en-US" w:eastAsia="zh-CN" w:bidi="ar"/>
        </w:rPr>
        <w:fldChar w:fldCharType="begin"/>
      </w:r>
      <w:r>
        <w:rPr>
          <w:rFonts w:hint="eastAsia" w:ascii="仿宋" w:hAnsi="仿宋" w:eastAsia="仿宋" w:cs="仿宋"/>
          <w:i w:val="0"/>
          <w:caps w:val="0"/>
          <w:color w:val="333333"/>
          <w:spacing w:val="0"/>
          <w:kern w:val="0"/>
          <w:sz w:val="32"/>
          <w:szCs w:val="32"/>
          <w:u w:val="none"/>
          <w:lang w:val="en-US" w:eastAsia="zh-CN" w:bidi="ar"/>
        </w:rPr>
        <w:instrText xml:space="preserve"> HYPERLINK "http://www.changzhi.gov.cn/xxgkml/szfgzbm/sgsxzglj/yfxz/yxlct_625/xzzfsxzd/202002/javascript:share.qq();" \o "分享到QQ" </w:instrText>
      </w:r>
      <w:r>
        <w:rPr>
          <w:rFonts w:hint="eastAsia" w:ascii="仿宋" w:hAnsi="仿宋" w:eastAsia="仿宋" w:cs="仿宋"/>
          <w:i w:val="0"/>
          <w:caps w:val="0"/>
          <w:color w:val="333333"/>
          <w:spacing w:val="0"/>
          <w:kern w:val="0"/>
          <w:sz w:val="32"/>
          <w:szCs w:val="32"/>
          <w:u w:val="none"/>
          <w:lang w:val="en-US" w:eastAsia="zh-CN" w:bidi="ar"/>
        </w:rPr>
        <w:fldChar w:fldCharType="separate"/>
      </w:r>
      <w:r>
        <w:rPr>
          <w:rFonts w:hint="eastAsia" w:ascii="仿宋" w:hAnsi="仿宋" w:eastAsia="仿宋" w:cs="仿宋"/>
          <w:i w:val="0"/>
          <w:caps w:val="0"/>
          <w:color w:val="333333"/>
          <w:spacing w:val="0"/>
          <w:kern w:val="0"/>
          <w:sz w:val="32"/>
          <w:szCs w:val="32"/>
          <w:u w:val="none"/>
          <w:lang w:val="en-US" w:eastAsia="zh-CN" w:bidi="ar"/>
        </w:rPr>
        <w:fldChar w:fldCharType="end"/>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14245"/>
    <w:rsid w:val="1C5A626B"/>
    <w:rsid w:val="29AE7A77"/>
    <w:rsid w:val="35514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2020-03-27T04:23:00Z</dcterms:created>
  <dc:creator>Administrator</dc:creator>
  <cp:lastModifiedBy>Administrator</cp:lastModifiedBy>
  <cp:lastPrinted>2020-03-27T10:29:00Z</cp:lastPrinted>
  <dcterms:modified xsi:type="dcterms:W3CDTF">2020-03-30T09:19:10Z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