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hint="eastAsia" w:ascii="方正黑体_GBK" w:eastAsia="方正黑体_GBK"/>
        </w:rPr>
      </w:pPr>
      <w:r>
        <w:rPr>
          <w:rFonts w:ascii="方正黑体_GBK" w:eastAsia="方正黑体_GBK"/>
        </w:rPr>
        <w:t>附件</w:t>
      </w:r>
      <w:r>
        <w:rPr>
          <w:rFonts w:hint="eastAsia" w:ascii="方正黑体_GBK" w:eastAsia="方正黑体_GBK"/>
        </w:rPr>
        <w:t>1</w:t>
      </w:r>
    </w:p>
    <w:p>
      <w:pPr>
        <w:ind w:firstLine="0"/>
      </w:pPr>
    </w:p>
    <w:p>
      <w:pPr>
        <w:spacing w:after="156" w:afterLines="50" w:line="580" w:lineRule="exact"/>
        <w:ind w:firstLine="0"/>
        <w:rPr>
          <w:rFonts w:eastAsia="方正小标宋_GBK"/>
          <w:spacing w:val="-8"/>
          <w:sz w:val="52"/>
          <w:szCs w:val="52"/>
          <w:u w:val="single"/>
        </w:rPr>
      </w:pPr>
    </w:p>
    <w:p>
      <w:pPr>
        <w:spacing w:after="156" w:afterLines="50" w:line="580" w:lineRule="exact"/>
        <w:ind w:firstLine="0"/>
        <w:rPr>
          <w:rFonts w:eastAsia="方正小标宋_GBK"/>
          <w:spacing w:val="-8"/>
          <w:sz w:val="52"/>
          <w:szCs w:val="52"/>
          <w:u w:val="single"/>
        </w:rPr>
      </w:pPr>
    </w:p>
    <w:p>
      <w:pPr>
        <w:spacing w:after="156" w:afterLines="50" w:line="580" w:lineRule="exact"/>
        <w:ind w:firstLine="0"/>
        <w:rPr>
          <w:rFonts w:eastAsia="方正小标宋_GBK"/>
          <w:spacing w:val="-8"/>
          <w:sz w:val="52"/>
          <w:szCs w:val="52"/>
          <w:u w:val="single"/>
        </w:rPr>
      </w:pPr>
    </w:p>
    <w:p>
      <w:pPr>
        <w:spacing w:after="156" w:afterLines="50" w:line="580" w:lineRule="exact"/>
        <w:ind w:firstLine="0"/>
        <w:rPr>
          <w:rFonts w:eastAsia="方正小标宋_GBK"/>
          <w:spacing w:val="-8"/>
          <w:sz w:val="52"/>
          <w:szCs w:val="52"/>
          <w:u w:val="single"/>
        </w:rPr>
      </w:pPr>
    </w:p>
    <w:p>
      <w:pPr>
        <w:spacing w:after="156" w:afterLines="50" w:line="580" w:lineRule="exact"/>
        <w:ind w:firstLine="0"/>
        <w:rPr>
          <w:rFonts w:eastAsia="方正小标宋_GBK"/>
          <w:spacing w:val="-8"/>
          <w:sz w:val="52"/>
          <w:szCs w:val="52"/>
          <w:u w:val="single"/>
        </w:rPr>
      </w:pPr>
    </w:p>
    <w:p>
      <w:pPr>
        <w:spacing w:after="156" w:afterLines="50" w:line="580" w:lineRule="exact"/>
        <w:ind w:firstLine="0"/>
        <w:jc w:val="center"/>
        <w:rPr>
          <w:rFonts w:hint="eastAsia" w:eastAsia="方正小标宋_GBK"/>
          <w:spacing w:val="-8"/>
          <w:sz w:val="52"/>
          <w:szCs w:val="52"/>
          <w:lang w:val="en-US" w:eastAsia="zh-CN"/>
        </w:rPr>
      </w:pPr>
      <w:r>
        <w:rPr>
          <w:rFonts w:hint="eastAsia" w:eastAsia="方正小标宋_GBK"/>
          <w:spacing w:val="-8"/>
          <w:sz w:val="52"/>
          <w:szCs w:val="52"/>
          <w:lang w:val="en-US" w:eastAsia="zh-CN"/>
        </w:rPr>
        <w:t>沁源县供销合作社联合社</w:t>
      </w:r>
    </w:p>
    <w:p>
      <w:pPr>
        <w:spacing w:after="156" w:afterLines="50" w:line="580" w:lineRule="exact"/>
        <w:ind w:firstLine="0"/>
        <w:jc w:val="center"/>
        <w:rPr>
          <w:rFonts w:eastAsia="方正小标宋_GBK"/>
          <w:spacing w:val="-8"/>
          <w:sz w:val="52"/>
          <w:szCs w:val="52"/>
        </w:rPr>
      </w:pPr>
      <w:r>
        <w:rPr>
          <w:rFonts w:eastAsia="方正小标宋_GBK"/>
          <w:spacing w:val="-8"/>
          <w:sz w:val="52"/>
          <w:szCs w:val="52"/>
        </w:rPr>
        <w:t>20</w:t>
      </w:r>
      <w:r>
        <w:rPr>
          <w:rFonts w:hint="eastAsia" w:eastAsia="方正小标宋_GBK"/>
          <w:spacing w:val="-8"/>
          <w:sz w:val="52"/>
          <w:szCs w:val="52"/>
          <w:lang w:val="en-US" w:eastAsia="zh-CN"/>
        </w:rPr>
        <w:t>21</w:t>
      </w:r>
      <w:r>
        <w:rPr>
          <w:rFonts w:eastAsia="方正小标宋_GBK"/>
          <w:spacing w:val="-8"/>
          <w:sz w:val="52"/>
          <w:szCs w:val="52"/>
        </w:rPr>
        <w:t>年度部门预算公开</w:t>
      </w:r>
    </w:p>
    <w:p>
      <w:pPr>
        <w:spacing w:after="156" w:afterLines="50" w:line="580" w:lineRule="exact"/>
        <w:ind w:firstLine="0"/>
        <w:jc w:val="left"/>
        <w:rPr>
          <w:rFonts w:hint="eastAsia" w:eastAsia="方正小标宋_GBK"/>
          <w:spacing w:val="-8"/>
          <w:sz w:val="52"/>
          <w:szCs w:val="52"/>
        </w:rPr>
      </w:pPr>
    </w:p>
    <w:p>
      <w:pPr>
        <w:spacing w:after="156" w:afterLines="50" w:line="580" w:lineRule="exact"/>
        <w:ind w:firstLine="0"/>
        <w:jc w:val="left"/>
        <w:rPr>
          <w:rFonts w:eastAsia="方正小标宋_GBK"/>
          <w:spacing w:val="-8"/>
          <w:sz w:val="52"/>
          <w:szCs w:val="52"/>
        </w:rPr>
      </w:pPr>
    </w:p>
    <w:p>
      <w:pPr>
        <w:spacing w:after="156" w:afterLines="50" w:line="580" w:lineRule="exact"/>
        <w:ind w:firstLine="0"/>
        <w:jc w:val="left"/>
        <w:rPr>
          <w:rFonts w:eastAsia="方正小标宋_GBK"/>
          <w:spacing w:val="-8"/>
          <w:sz w:val="52"/>
          <w:szCs w:val="52"/>
        </w:rPr>
      </w:pPr>
    </w:p>
    <w:p>
      <w:pPr>
        <w:spacing w:after="156" w:afterLines="50" w:line="580" w:lineRule="exact"/>
        <w:ind w:firstLine="0"/>
        <w:jc w:val="left"/>
        <w:rPr>
          <w:rFonts w:eastAsia="方正小标宋_GBK"/>
          <w:spacing w:val="-8"/>
          <w:sz w:val="52"/>
          <w:szCs w:val="52"/>
        </w:rPr>
      </w:pPr>
    </w:p>
    <w:p>
      <w:pPr>
        <w:spacing w:after="156" w:afterLines="50" w:line="400" w:lineRule="exact"/>
        <w:ind w:firstLine="0"/>
        <w:jc w:val="left"/>
        <w:rPr>
          <w:rFonts w:eastAsia="方正小标宋_GBK"/>
          <w:spacing w:val="-8"/>
          <w:sz w:val="52"/>
          <w:szCs w:val="52"/>
        </w:rPr>
      </w:pPr>
      <w:r>
        <w:rPr>
          <w:rFonts w:eastAsia="方正小标宋_GBK"/>
          <w:spacing w:val="-8"/>
          <w:sz w:val="52"/>
          <w:szCs w:val="52"/>
        </w:rPr>
        <w:br w:type="page"/>
      </w:r>
    </w:p>
    <w:p>
      <w:pPr>
        <w:spacing w:line="580" w:lineRule="exact"/>
        <w:ind w:firstLine="0"/>
        <w:jc w:val="center"/>
        <w:rPr>
          <w:rFonts w:eastAsia="方正小标宋_GBK"/>
          <w:sz w:val="44"/>
          <w:szCs w:val="44"/>
        </w:rPr>
      </w:pPr>
      <w:r>
        <w:rPr>
          <w:rFonts w:eastAsia="方正小标宋_GBK"/>
          <w:sz w:val="44"/>
          <w:szCs w:val="44"/>
        </w:rPr>
        <w:t>目  录</w:t>
      </w:r>
    </w:p>
    <w:p>
      <w:pPr>
        <w:spacing w:line="400" w:lineRule="exact"/>
        <w:ind w:firstLine="0"/>
        <w:rPr>
          <w:rFonts w:eastAsia="方正黑体_GBK"/>
          <w:szCs w:val="32"/>
        </w:rPr>
      </w:pPr>
    </w:p>
    <w:p>
      <w:pPr>
        <w:spacing w:line="540" w:lineRule="exact"/>
        <w:ind w:firstLine="0"/>
        <w:rPr>
          <w:rFonts w:eastAsia="方正黑体_GBK"/>
          <w:szCs w:val="32"/>
        </w:rPr>
      </w:pPr>
      <w:r>
        <w:rPr>
          <w:rFonts w:eastAsia="方正黑体_GBK"/>
          <w:szCs w:val="32"/>
        </w:rPr>
        <w:t>第一部分 部门概况</w:t>
      </w:r>
    </w:p>
    <w:p>
      <w:pPr>
        <w:spacing w:line="540" w:lineRule="exact"/>
        <w:ind w:firstLine="0"/>
        <w:rPr>
          <w:szCs w:val="32"/>
        </w:rPr>
      </w:pPr>
      <w:r>
        <w:rPr>
          <w:szCs w:val="32"/>
        </w:rPr>
        <w:t>一、主要职能</w:t>
      </w:r>
    </w:p>
    <w:p>
      <w:pPr>
        <w:spacing w:line="540" w:lineRule="exact"/>
        <w:ind w:firstLine="0"/>
        <w:rPr>
          <w:szCs w:val="32"/>
        </w:rPr>
      </w:pPr>
      <w:r>
        <w:rPr>
          <w:szCs w:val="32"/>
        </w:rPr>
        <w:t>二、部门机构设置及预算单位构成情况</w:t>
      </w:r>
    </w:p>
    <w:p>
      <w:pPr>
        <w:spacing w:line="540" w:lineRule="exact"/>
        <w:ind w:firstLine="0"/>
        <w:rPr>
          <w:szCs w:val="32"/>
        </w:rPr>
      </w:pPr>
      <w:r>
        <w:rPr>
          <w:szCs w:val="32"/>
        </w:rPr>
        <w:t>三、20</w:t>
      </w:r>
      <w:r>
        <w:rPr>
          <w:rFonts w:hint="eastAsia"/>
          <w:szCs w:val="32"/>
          <w:lang w:val="en-US" w:eastAsia="zh-CN"/>
        </w:rPr>
        <w:t>21</w:t>
      </w:r>
      <w:r>
        <w:rPr>
          <w:szCs w:val="32"/>
        </w:rPr>
        <w:t>年度部门主要工作任务及目标</w:t>
      </w:r>
    </w:p>
    <w:p>
      <w:pPr>
        <w:spacing w:line="540" w:lineRule="exact"/>
        <w:ind w:firstLine="0"/>
        <w:rPr>
          <w:rFonts w:eastAsia="方正黑体_GBK"/>
          <w:szCs w:val="32"/>
        </w:rPr>
      </w:pPr>
      <w:r>
        <w:rPr>
          <w:rFonts w:eastAsia="方正黑体_GBK"/>
          <w:szCs w:val="32"/>
        </w:rPr>
        <w:t>第二部分</w:t>
      </w:r>
      <w:r>
        <w:rPr>
          <w:rFonts w:hint="eastAsia" w:eastAsia="方正黑体_GBK"/>
          <w:szCs w:val="32"/>
        </w:rPr>
        <w:t xml:space="preserve"> </w:t>
      </w:r>
      <w:r>
        <w:rPr>
          <w:rFonts w:eastAsia="方正黑体_GBK"/>
          <w:szCs w:val="32"/>
        </w:rPr>
        <w:t>20</w:t>
      </w:r>
      <w:r>
        <w:rPr>
          <w:rFonts w:hint="eastAsia" w:eastAsia="方正黑体_GBK"/>
          <w:szCs w:val="32"/>
          <w:lang w:val="en-US" w:eastAsia="zh-CN"/>
        </w:rPr>
        <w:t>21</w:t>
      </w:r>
      <w:r>
        <w:rPr>
          <w:rFonts w:eastAsia="方正黑体_GBK"/>
          <w:szCs w:val="32"/>
        </w:rPr>
        <w:t>年度部门预算表</w:t>
      </w:r>
    </w:p>
    <w:p>
      <w:pPr>
        <w:spacing w:line="540" w:lineRule="exact"/>
        <w:ind w:firstLine="0"/>
        <w:rPr>
          <w:rFonts w:eastAsia="方正黑体_GBK"/>
          <w:szCs w:val="32"/>
        </w:rPr>
      </w:pPr>
      <w:r>
        <w:rPr>
          <w:szCs w:val="32"/>
        </w:rPr>
        <w:t>一、收支预算总表</w:t>
      </w:r>
    </w:p>
    <w:p>
      <w:pPr>
        <w:spacing w:line="540" w:lineRule="exact"/>
        <w:ind w:firstLine="0"/>
        <w:rPr>
          <w:szCs w:val="32"/>
        </w:rPr>
      </w:pPr>
      <w:r>
        <w:rPr>
          <w:szCs w:val="32"/>
        </w:rPr>
        <w:t>二、收入预算总表</w:t>
      </w:r>
    </w:p>
    <w:p>
      <w:pPr>
        <w:spacing w:line="540" w:lineRule="exact"/>
        <w:ind w:firstLine="0"/>
        <w:rPr>
          <w:szCs w:val="32"/>
        </w:rPr>
      </w:pPr>
      <w:r>
        <w:rPr>
          <w:szCs w:val="32"/>
        </w:rPr>
        <w:t>三、支出预算总表</w:t>
      </w:r>
    </w:p>
    <w:p>
      <w:pPr>
        <w:spacing w:line="540" w:lineRule="exact"/>
        <w:ind w:firstLine="0"/>
        <w:rPr>
          <w:szCs w:val="32"/>
        </w:rPr>
      </w:pPr>
      <w:r>
        <w:rPr>
          <w:szCs w:val="32"/>
        </w:rPr>
        <w:t>四、财政拨款收支预算总表</w:t>
      </w:r>
    </w:p>
    <w:p>
      <w:pPr>
        <w:spacing w:line="540" w:lineRule="exact"/>
        <w:ind w:firstLine="0"/>
        <w:rPr>
          <w:szCs w:val="32"/>
        </w:rPr>
      </w:pPr>
      <w:r>
        <w:rPr>
          <w:szCs w:val="32"/>
        </w:rPr>
        <w:t>五、财政拨款支出预算表</w:t>
      </w:r>
    </w:p>
    <w:p>
      <w:pPr>
        <w:spacing w:line="540" w:lineRule="exact"/>
        <w:ind w:firstLine="0"/>
        <w:rPr>
          <w:szCs w:val="32"/>
        </w:rPr>
      </w:pPr>
      <w:r>
        <w:rPr>
          <w:szCs w:val="32"/>
        </w:rPr>
        <w:t>六、财政拨款基本支出预算表</w:t>
      </w:r>
    </w:p>
    <w:p>
      <w:pPr>
        <w:spacing w:line="540" w:lineRule="exact"/>
        <w:ind w:firstLine="0"/>
        <w:rPr>
          <w:szCs w:val="32"/>
        </w:rPr>
      </w:pPr>
      <w:r>
        <w:rPr>
          <w:szCs w:val="32"/>
        </w:rPr>
        <w:t>七、一般公共预算支出预算表</w:t>
      </w:r>
    </w:p>
    <w:p>
      <w:pPr>
        <w:spacing w:line="540" w:lineRule="exact"/>
        <w:ind w:firstLine="0"/>
        <w:rPr>
          <w:szCs w:val="32"/>
        </w:rPr>
      </w:pPr>
      <w:r>
        <w:rPr>
          <w:szCs w:val="32"/>
        </w:rPr>
        <w:t>八、一般公共预算基本支出预算表</w:t>
      </w:r>
    </w:p>
    <w:p>
      <w:pPr>
        <w:spacing w:line="540" w:lineRule="exact"/>
        <w:ind w:firstLine="0"/>
        <w:rPr>
          <w:szCs w:val="32"/>
        </w:rPr>
      </w:pPr>
      <w:r>
        <w:rPr>
          <w:spacing w:val="-8"/>
          <w:szCs w:val="32"/>
        </w:rPr>
        <w:t>九、一般公共预算“三公”经费、会议费、培训费支出预算表</w:t>
      </w:r>
    </w:p>
    <w:p>
      <w:pPr>
        <w:spacing w:line="540" w:lineRule="exact"/>
        <w:ind w:firstLine="0"/>
        <w:rPr>
          <w:szCs w:val="32"/>
        </w:rPr>
      </w:pPr>
      <w:r>
        <w:rPr>
          <w:szCs w:val="32"/>
        </w:rPr>
        <w:t>十、政府性基金</w:t>
      </w:r>
      <w:r>
        <w:rPr>
          <w:rFonts w:hint="eastAsia"/>
          <w:szCs w:val="32"/>
        </w:rPr>
        <w:t>财政</w:t>
      </w:r>
      <w:r>
        <w:rPr>
          <w:szCs w:val="32"/>
        </w:rPr>
        <w:t>拨款支出预算表</w:t>
      </w:r>
    </w:p>
    <w:p>
      <w:pPr>
        <w:spacing w:line="540" w:lineRule="exact"/>
        <w:ind w:firstLine="0"/>
        <w:rPr>
          <w:szCs w:val="32"/>
        </w:rPr>
      </w:pPr>
      <w:r>
        <w:rPr>
          <w:szCs w:val="32"/>
        </w:rPr>
        <w:t>十一、一般公共预算机关运行经费支出预算表</w:t>
      </w:r>
    </w:p>
    <w:p>
      <w:pPr>
        <w:spacing w:line="540" w:lineRule="exact"/>
        <w:ind w:firstLine="0"/>
        <w:rPr>
          <w:szCs w:val="32"/>
        </w:rPr>
      </w:pPr>
      <w:r>
        <w:rPr>
          <w:szCs w:val="32"/>
        </w:rPr>
        <w:t>十二、政府采购支出预算表</w:t>
      </w:r>
    </w:p>
    <w:p>
      <w:pPr>
        <w:spacing w:line="540" w:lineRule="exact"/>
        <w:ind w:firstLine="0"/>
        <w:rPr>
          <w:rFonts w:eastAsia="方正黑体_GBK"/>
          <w:szCs w:val="32"/>
        </w:rPr>
      </w:pPr>
      <w:r>
        <w:rPr>
          <w:rFonts w:eastAsia="方正黑体_GBK"/>
          <w:szCs w:val="32"/>
        </w:rPr>
        <w:t>第三部分 20</w:t>
      </w:r>
      <w:r>
        <w:rPr>
          <w:rFonts w:hint="eastAsia" w:eastAsia="方正黑体_GBK"/>
          <w:szCs w:val="32"/>
          <w:lang w:val="en-US" w:eastAsia="zh-CN"/>
        </w:rPr>
        <w:t>21</w:t>
      </w:r>
      <w:r>
        <w:rPr>
          <w:rFonts w:eastAsia="方正黑体_GBK"/>
          <w:szCs w:val="32"/>
        </w:rPr>
        <w:t>年度部门预算情况说明</w:t>
      </w:r>
    </w:p>
    <w:p>
      <w:pPr>
        <w:spacing w:line="540" w:lineRule="exact"/>
        <w:ind w:firstLine="0"/>
        <w:rPr>
          <w:rFonts w:eastAsia="方正小标宋_GBK"/>
          <w:sz w:val="36"/>
          <w:szCs w:val="36"/>
        </w:rPr>
      </w:pPr>
      <w:r>
        <w:rPr>
          <w:rFonts w:eastAsia="方正黑体_GBK"/>
          <w:szCs w:val="32"/>
        </w:rPr>
        <w:t>第四部分 名词解释</w:t>
      </w:r>
    </w:p>
    <w:p>
      <w:pPr>
        <w:ind w:firstLine="0"/>
        <w:rPr>
          <w:rFonts w:eastAsia="黑体"/>
          <w:sz w:val="44"/>
          <w:szCs w:val="44"/>
        </w:rPr>
      </w:pPr>
      <w:r>
        <w:rPr>
          <w:rFonts w:eastAsia="黑体"/>
          <w:sz w:val="44"/>
          <w:szCs w:val="44"/>
        </w:rPr>
        <w:br w:type="page"/>
      </w:r>
    </w:p>
    <w:p>
      <w:pPr>
        <w:spacing w:before="100" w:beforeAutospacing="1" w:after="100" w:afterAutospacing="1" w:line="550" w:lineRule="exact"/>
        <w:ind w:firstLine="0"/>
        <w:jc w:val="center"/>
        <w:rPr>
          <w:rFonts w:eastAsia="方正小标宋_GBK"/>
          <w:sz w:val="36"/>
          <w:szCs w:val="36"/>
        </w:rPr>
      </w:pPr>
      <w:r>
        <w:rPr>
          <w:rFonts w:eastAsia="方正小标宋_GBK"/>
          <w:sz w:val="36"/>
          <w:szCs w:val="36"/>
        </w:rPr>
        <w:t>第一部分　部门概况</w:t>
      </w:r>
    </w:p>
    <w:p>
      <w:pPr>
        <w:numPr>
          <w:ilvl w:val="0"/>
          <w:numId w:val="1"/>
        </w:numPr>
        <w:autoSpaceDE/>
        <w:autoSpaceDN/>
        <w:snapToGrid/>
        <w:spacing w:line="550" w:lineRule="exact"/>
        <w:rPr>
          <w:rFonts w:eastAsia="方正黑体_GBK"/>
          <w:szCs w:val="32"/>
        </w:rPr>
      </w:pPr>
      <w:r>
        <w:rPr>
          <w:rFonts w:eastAsia="方正黑体_GBK"/>
          <w:szCs w:val="32"/>
        </w:rPr>
        <w:t>主要职能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right="0" w:firstLine="240" w:firstLineChars="100"/>
        <w:jc w:val="both"/>
        <w:rPr>
          <w:rFonts w:hint="eastAsia" w:ascii="宋体" w:hAnsi="宋体" w:eastAsia="宋体" w:cs="宋体"/>
          <w:i w:val="0"/>
          <w:iCs w:val="0"/>
          <w:caps w:val="0"/>
          <w:color w:val="333333"/>
          <w:spacing w:val="0"/>
          <w:sz w:val="24"/>
          <w:szCs w:val="24"/>
          <w:highlight w:val="none"/>
          <w:shd w:val="clear" w:color="auto" w:fill="auto"/>
        </w:rPr>
      </w:pPr>
      <w:r>
        <w:rPr>
          <w:rFonts w:hint="eastAsia" w:eastAsia="方正黑体_GBK"/>
          <w:szCs w:val="32"/>
          <w:lang w:val="en-US" w:eastAsia="zh-CN"/>
        </w:rPr>
        <w:t xml:space="preserve">  </w:t>
      </w:r>
      <w:r>
        <w:rPr>
          <w:rFonts w:hint="eastAsia" w:ascii="宋体" w:hAnsi="宋体" w:eastAsia="宋体" w:cs="宋体"/>
          <w:i w:val="0"/>
          <w:iCs w:val="0"/>
          <w:caps w:val="0"/>
          <w:color w:val="333333"/>
          <w:spacing w:val="0"/>
          <w:sz w:val="24"/>
          <w:szCs w:val="24"/>
          <w:highlight w:val="none"/>
          <w:shd w:val="clear" w:color="auto" w:fill="auto"/>
        </w:rPr>
        <w:t>（一）贯彻执行农村合作经济工作和社会发展的法律、法规、规章和方针政策。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highlight w:val="none"/>
          <w:shd w:val="clear" w:color="auto" w:fill="auto"/>
        </w:rPr>
      </w:pPr>
      <w:r>
        <w:rPr>
          <w:rFonts w:hint="eastAsia" w:ascii="宋体" w:hAnsi="宋体" w:eastAsia="宋体" w:cs="宋体"/>
          <w:i w:val="0"/>
          <w:iCs w:val="0"/>
          <w:caps w:val="0"/>
          <w:color w:val="333333"/>
          <w:spacing w:val="0"/>
          <w:sz w:val="24"/>
          <w:szCs w:val="24"/>
          <w:highlight w:val="none"/>
          <w:shd w:val="clear" w:color="auto" w:fill="auto"/>
        </w:rPr>
        <w:t>　　（二）拟订全县供销合作社的发展战略和发展规划；指导全县供销合作社的改革和发展;着力推进基层社改造，创新联合社治理机制。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highlight w:val="none"/>
          <w:shd w:val="clear" w:color="auto" w:fill="auto"/>
        </w:rPr>
      </w:pPr>
      <w:r>
        <w:rPr>
          <w:rFonts w:hint="eastAsia" w:ascii="宋体" w:hAnsi="宋体" w:eastAsia="宋体" w:cs="宋体"/>
          <w:i w:val="0"/>
          <w:iCs w:val="0"/>
          <w:caps w:val="0"/>
          <w:color w:val="333333"/>
          <w:spacing w:val="0"/>
          <w:sz w:val="24"/>
          <w:szCs w:val="24"/>
          <w:highlight w:val="none"/>
          <w:shd w:val="clear" w:color="auto" w:fill="auto"/>
        </w:rPr>
        <w:t>　　（三）按照政府授权对重要农业生产资料、再生资源及农副产品等经营进行组织、协调和管理；负责指导全县供销合作社系统化肥储备和供应工作。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highlight w:val="none"/>
          <w:shd w:val="clear" w:color="auto" w:fill="auto"/>
        </w:rPr>
      </w:pPr>
      <w:r>
        <w:rPr>
          <w:rFonts w:hint="eastAsia" w:ascii="宋体" w:hAnsi="宋体" w:eastAsia="宋体" w:cs="宋体"/>
          <w:i w:val="0"/>
          <w:iCs w:val="0"/>
          <w:caps w:val="0"/>
          <w:color w:val="333333"/>
          <w:spacing w:val="0"/>
          <w:sz w:val="24"/>
          <w:szCs w:val="24"/>
          <w:highlight w:val="none"/>
          <w:shd w:val="clear" w:color="auto" w:fill="auto"/>
        </w:rPr>
        <w:t>　　（四）承担全县烟花爆竹安全经营管理和烟花爆竹市场有序供应的责任；负责全县烟花爆竹统一归口经营管理，承担全县烟花爆竹专营管理的日常工作。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highlight w:val="none"/>
          <w:shd w:val="clear" w:color="auto" w:fill="auto"/>
        </w:rPr>
      </w:pPr>
      <w:r>
        <w:rPr>
          <w:rFonts w:hint="eastAsia" w:ascii="宋体" w:hAnsi="宋体" w:eastAsia="宋体" w:cs="宋体"/>
          <w:i w:val="0"/>
          <w:iCs w:val="0"/>
          <w:caps w:val="0"/>
          <w:color w:val="333333"/>
          <w:spacing w:val="0"/>
          <w:sz w:val="24"/>
          <w:szCs w:val="24"/>
          <w:highlight w:val="none"/>
          <w:shd w:val="clear" w:color="auto" w:fill="auto"/>
        </w:rPr>
        <w:t>　　（五）指导推进全县农村合作经济组织发展；指导系统内推动发展各类专业合作社；依据职责，通过引领创办、资金注入、项目扶持、人才培训、市场开拓、产供销服务等形式，做好农民专业合作社的组织、指导、培育、服务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highlight w:val="none"/>
          <w:shd w:val="clear" w:color="auto" w:fill="auto"/>
        </w:rPr>
      </w:pPr>
      <w:r>
        <w:rPr>
          <w:rFonts w:hint="eastAsia" w:ascii="宋体" w:hAnsi="宋体" w:eastAsia="宋体" w:cs="宋体"/>
          <w:i w:val="0"/>
          <w:iCs w:val="0"/>
          <w:caps w:val="0"/>
          <w:color w:val="333333"/>
          <w:spacing w:val="0"/>
          <w:sz w:val="24"/>
          <w:szCs w:val="24"/>
          <w:highlight w:val="none"/>
          <w:shd w:val="clear" w:color="auto" w:fill="auto"/>
        </w:rPr>
        <w:t>　　（六）拓展为农服务领域，加强农村综合服务体系建设，开拓培育城乡市场；参与农业产业化经营工作；参与农村现代流通网络建设；组织开展对农村合作经济组织人员的培训工作。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highlight w:val="none"/>
          <w:shd w:val="clear" w:color="auto" w:fill="auto"/>
        </w:rPr>
      </w:pPr>
      <w:r>
        <w:rPr>
          <w:rFonts w:hint="eastAsia" w:ascii="宋体" w:hAnsi="宋体" w:eastAsia="宋体" w:cs="宋体"/>
          <w:i w:val="0"/>
          <w:iCs w:val="0"/>
          <w:caps w:val="0"/>
          <w:color w:val="333333"/>
          <w:spacing w:val="0"/>
          <w:sz w:val="24"/>
          <w:szCs w:val="24"/>
          <w:highlight w:val="none"/>
          <w:shd w:val="clear" w:color="auto" w:fill="auto"/>
        </w:rPr>
        <w:t>　　（七）依法管理运营本级社有资产，建立完善现代企业制度，监督社有资产保值增值。指导基层社及直属企事业单位改革发展，对基层社及直属企事业单位行使出资人的职权，依法享有收益、重大决策和选择经营管理者等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highlight w:val="none"/>
          <w:shd w:val="clear" w:color="auto" w:fill="auto"/>
        </w:rPr>
      </w:pPr>
      <w:r>
        <w:rPr>
          <w:rFonts w:hint="eastAsia" w:ascii="宋体" w:hAnsi="宋体" w:eastAsia="宋体" w:cs="宋体"/>
          <w:i w:val="0"/>
          <w:iCs w:val="0"/>
          <w:caps w:val="0"/>
          <w:color w:val="333333"/>
          <w:spacing w:val="0"/>
          <w:sz w:val="24"/>
          <w:szCs w:val="24"/>
          <w:highlight w:val="none"/>
          <w:shd w:val="clear" w:color="auto" w:fill="auto"/>
        </w:rPr>
        <w:t>　　（八）协调与政府部门、社会组织的关系，指导主管社团的业务工作及成员社的业务活动。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0" w:right="0" w:firstLine="0"/>
        <w:jc w:val="both"/>
        <w:rPr>
          <w:rFonts w:hint="eastAsia" w:ascii="宋体" w:hAnsi="宋体" w:eastAsia="宋体" w:cs="宋体"/>
          <w:i w:val="0"/>
          <w:iCs w:val="0"/>
          <w:caps w:val="0"/>
          <w:color w:val="333333"/>
          <w:spacing w:val="0"/>
          <w:sz w:val="24"/>
          <w:szCs w:val="24"/>
          <w:highlight w:val="none"/>
          <w:shd w:val="clear" w:color="auto" w:fill="auto"/>
        </w:rPr>
      </w:pPr>
      <w:r>
        <w:rPr>
          <w:rFonts w:hint="eastAsia" w:ascii="宋体" w:hAnsi="宋体" w:eastAsia="宋体" w:cs="宋体"/>
          <w:i w:val="0"/>
          <w:iCs w:val="0"/>
          <w:caps w:val="0"/>
          <w:color w:val="333333"/>
          <w:spacing w:val="0"/>
          <w:sz w:val="24"/>
          <w:szCs w:val="24"/>
          <w:highlight w:val="none"/>
          <w:shd w:val="clear" w:color="auto" w:fill="auto"/>
        </w:rPr>
        <w:t>　　（九）承办县委、县政府交办的其他事项。 </w:t>
      </w:r>
    </w:p>
    <w:p>
      <w:pPr>
        <w:numPr>
          <w:ilvl w:val="0"/>
          <w:numId w:val="0"/>
        </w:numPr>
        <w:autoSpaceDE/>
        <w:autoSpaceDN/>
        <w:snapToGrid/>
        <w:spacing w:line="550" w:lineRule="exact"/>
        <w:ind w:leftChars="0"/>
        <w:rPr>
          <w:rFonts w:hint="default" w:eastAsia="方正黑体_GBK"/>
          <w:szCs w:val="32"/>
          <w:lang w:val="en-US" w:eastAsia="zh-CN"/>
        </w:rPr>
      </w:pPr>
    </w:p>
    <w:p>
      <w:pPr>
        <w:autoSpaceDE/>
        <w:autoSpaceDN/>
        <w:snapToGrid/>
        <w:spacing w:line="550" w:lineRule="exact"/>
        <w:ind w:firstLine="0"/>
        <w:rPr>
          <w:rFonts w:eastAsia="方正黑体_GBK"/>
          <w:szCs w:val="32"/>
        </w:rPr>
      </w:pPr>
    </w:p>
    <w:p>
      <w:pPr>
        <w:autoSpaceDE/>
        <w:autoSpaceDN/>
        <w:snapToGrid/>
        <w:spacing w:line="550" w:lineRule="exact"/>
        <w:ind w:firstLine="0"/>
        <w:rPr>
          <w:rFonts w:eastAsia="方正黑体_GBK"/>
          <w:szCs w:val="32"/>
        </w:rPr>
      </w:pPr>
      <w:r>
        <w:rPr>
          <w:rFonts w:hint="eastAsia" w:eastAsia="方正黑体_GBK"/>
          <w:szCs w:val="32"/>
        </w:rPr>
        <w:t>二</w:t>
      </w:r>
      <w:r>
        <w:rPr>
          <w:rFonts w:eastAsia="方正黑体_GBK"/>
          <w:szCs w:val="32"/>
        </w:rPr>
        <w:t>、部门机构设置及预算单位构成情况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4" w:lineRule="atLeast"/>
        <w:ind w:left="0" w:right="0" w:firstLine="0"/>
        <w:jc w:val="both"/>
        <w:rPr>
          <w:rFonts w:ascii="宋体" w:hAnsi="宋体" w:eastAsia="宋体" w:cs="宋体"/>
          <w:color w:val="333333"/>
          <w:sz w:val="28"/>
          <w:szCs w:val="28"/>
          <w:highlight w:val="none"/>
          <w:shd w:val="clear" w:color="auto" w:fill="auto"/>
        </w:rPr>
      </w:pPr>
      <w:r>
        <w:rPr>
          <w:rFonts w:ascii="宋体" w:hAnsi="宋体" w:eastAsia="宋体" w:cs="宋体"/>
          <w:color w:val="333333"/>
          <w:sz w:val="28"/>
          <w:szCs w:val="28"/>
          <w:highlight w:val="none"/>
          <w:shd w:val="clear" w:color="auto" w:fill="auto"/>
        </w:rPr>
        <w:t>1</w:t>
      </w:r>
      <w:r>
        <w:rPr>
          <w:rFonts w:hint="eastAsia" w:ascii="宋体" w:hAnsi="宋体" w:eastAsia="宋体" w:cs="宋体"/>
          <w:color w:val="333333"/>
          <w:sz w:val="28"/>
          <w:szCs w:val="28"/>
          <w:highlight w:val="none"/>
          <w:shd w:val="clear" w:color="auto" w:fill="auto"/>
        </w:rPr>
        <w:t>．</w:t>
      </w:r>
      <w:r>
        <w:rPr>
          <w:rFonts w:ascii="宋体" w:hAnsi="宋体" w:eastAsia="宋体" w:cs="宋体"/>
          <w:color w:val="333333"/>
          <w:sz w:val="28"/>
          <w:szCs w:val="28"/>
          <w:highlight w:val="none"/>
          <w:shd w:val="clear" w:color="auto" w:fill="auto"/>
        </w:rPr>
        <w:t>根据部门职责分工，</w:t>
      </w:r>
      <w:r>
        <w:rPr>
          <w:rFonts w:hint="eastAsia" w:ascii="宋体" w:hAnsi="宋体" w:eastAsia="宋体" w:cs="宋体"/>
          <w:color w:val="333333"/>
          <w:sz w:val="28"/>
          <w:szCs w:val="28"/>
          <w:highlight w:val="none"/>
          <w:shd w:val="clear" w:color="auto" w:fill="auto"/>
        </w:rPr>
        <w:t>内设</w:t>
      </w:r>
      <w:r>
        <w:rPr>
          <w:rFonts w:hint="eastAsia" w:ascii="宋体" w:hAnsi="宋体" w:cs="宋体"/>
          <w:color w:val="333333"/>
          <w:sz w:val="28"/>
          <w:szCs w:val="28"/>
          <w:highlight w:val="none"/>
          <w:shd w:val="clear" w:color="auto" w:fill="auto"/>
          <w:lang w:val="en-US" w:eastAsia="zh-CN"/>
        </w:rPr>
        <w:t>1</w:t>
      </w:r>
      <w:r>
        <w:rPr>
          <w:rFonts w:hint="eastAsia" w:ascii="宋体" w:hAnsi="宋体" w:eastAsia="宋体" w:cs="宋体"/>
          <w:color w:val="333333"/>
          <w:sz w:val="28"/>
          <w:szCs w:val="28"/>
          <w:highlight w:val="none"/>
          <w:shd w:val="clear" w:color="auto" w:fill="auto"/>
        </w:rPr>
        <w:t>室3股：分别是县办公室、财务统计股、人事教育股、基层业务股。</w:t>
      </w:r>
      <w:r>
        <w:rPr>
          <w:rFonts w:ascii="宋体" w:hAnsi="宋体" w:eastAsia="宋体" w:cs="宋体"/>
          <w:color w:val="333333"/>
          <w:sz w:val="28"/>
          <w:szCs w:val="28"/>
          <w:highlight w:val="none"/>
          <w:shd w:val="clear" w:color="auto" w:fill="auto"/>
        </w:rPr>
        <w:t>本部门无下属单位</w:t>
      </w:r>
      <w:r>
        <w:rPr>
          <w:rFonts w:hint="eastAsia" w:ascii="宋体" w:hAnsi="宋体" w:eastAsia="宋体" w:cs="宋体"/>
          <w:color w:val="333333"/>
          <w:sz w:val="28"/>
          <w:szCs w:val="28"/>
          <w:highlight w:val="none"/>
          <w:shd w:val="clear" w:color="auto" w:fill="auto"/>
        </w:rPr>
        <w:t>。</w:t>
      </w:r>
    </w:p>
    <w:p>
      <w:pPr>
        <w:autoSpaceDE/>
        <w:autoSpaceDN/>
        <w:snapToGrid/>
        <w:spacing w:line="550" w:lineRule="exact"/>
        <w:ind w:firstLine="0"/>
        <w:rPr>
          <w:rFonts w:ascii="宋体" w:hAnsi="宋体" w:eastAsia="宋体" w:cs="宋体"/>
          <w:color w:val="333333"/>
          <w:sz w:val="28"/>
          <w:szCs w:val="28"/>
          <w:highlight w:val="none"/>
          <w:shd w:val="clear" w:color="auto" w:fill="auto"/>
        </w:rPr>
      </w:pPr>
      <w:r>
        <w:rPr>
          <w:rFonts w:ascii="宋体" w:hAnsi="宋体" w:eastAsia="宋体" w:cs="宋体"/>
          <w:color w:val="333333"/>
          <w:sz w:val="28"/>
          <w:szCs w:val="28"/>
          <w:highlight w:val="none"/>
          <w:shd w:val="clear" w:color="auto" w:fill="auto"/>
        </w:rPr>
        <w:t>2</w:t>
      </w:r>
      <w:r>
        <w:rPr>
          <w:rFonts w:hint="eastAsia" w:ascii="宋体" w:hAnsi="宋体" w:eastAsia="宋体" w:cs="宋体"/>
          <w:color w:val="333333"/>
          <w:sz w:val="28"/>
          <w:szCs w:val="28"/>
          <w:highlight w:val="none"/>
          <w:shd w:val="clear" w:color="auto" w:fill="auto"/>
        </w:rPr>
        <w:t>．</w:t>
      </w:r>
      <w:r>
        <w:rPr>
          <w:rFonts w:ascii="宋体" w:hAnsi="宋体" w:eastAsia="宋体" w:cs="宋体"/>
          <w:color w:val="333333"/>
          <w:sz w:val="28"/>
          <w:szCs w:val="28"/>
          <w:highlight w:val="none"/>
          <w:shd w:val="clear" w:color="auto" w:fill="auto"/>
        </w:rPr>
        <w:t>从预算单位构成看，纳入本部门20</w:t>
      </w:r>
      <w:r>
        <w:rPr>
          <w:rFonts w:hint="eastAsia" w:ascii="宋体" w:hAnsi="宋体" w:eastAsia="宋体" w:cs="宋体"/>
          <w:color w:val="333333"/>
          <w:sz w:val="28"/>
          <w:szCs w:val="28"/>
          <w:highlight w:val="none"/>
          <w:shd w:val="clear" w:color="auto" w:fill="auto"/>
          <w:lang w:val="en-US" w:eastAsia="zh-CN"/>
        </w:rPr>
        <w:t>20</w:t>
      </w:r>
      <w:r>
        <w:rPr>
          <w:rFonts w:ascii="宋体" w:hAnsi="宋体" w:eastAsia="宋体" w:cs="宋体"/>
          <w:color w:val="333333"/>
          <w:sz w:val="28"/>
          <w:szCs w:val="28"/>
          <w:highlight w:val="none"/>
          <w:shd w:val="clear" w:color="auto" w:fill="auto"/>
        </w:rPr>
        <w:t>年部门汇总预算编制范围的预算单位共计</w:t>
      </w:r>
      <w:r>
        <w:rPr>
          <w:rFonts w:hint="eastAsia" w:ascii="宋体" w:hAnsi="宋体" w:eastAsia="宋体" w:cs="宋体"/>
          <w:color w:val="333333"/>
          <w:sz w:val="28"/>
          <w:szCs w:val="28"/>
          <w:highlight w:val="none"/>
          <w:shd w:val="clear" w:color="auto" w:fill="auto"/>
        </w:rPr>
        <w:t>一</w:t>
      </w:r>
      <w:r>
        <w:rPr>
          <w:rFonts w:ascii="宋体" w:hAnsi="宋体" w:eastAsia="宋体" w:cs="宋体"/>
          <w:color w:val="333333"/>
          <w:sz w:val="28"/>
          <w:szCs w:val="28"/>
          <w:highlight w:val="none"/>
          <w:shd w:val="clear" w:color="auto" w:fill="auto"/>
        </w:rPr>
        <w:t>家，具体包括：</w:t>
      </w:r>
      <w:r>
        <w:rPr>
          <w:rFonts w:hint="eastAsia" w:ascii="宋体" w:hAnsi="宋体" w:eastAsia="宋体" w:cs="宋体"/>
          <w:color w:val="333333"/>
          <w:sz w:val="28"/>
          <w:szCs w:val="28"/>
          <w:highlight w:val="none"/>
          <w:shd w:val="clear" w:color="auto" w:fill="auto"/>
        </w:rPr>
        <w:t>沁源县</w:t>
      </w:r>
      <w:r>
        <w:rPr>
          <w:rFonts w:hint="eastAsia" w:ascii="宋体" w:hAnsi="宋体" w:eastAsia="宋体" w:cs="宋体"/>
          <w:color w:val="333333"/>
          <w:sz w:val="28"/>
          <w:szCs w:val="28"/>
          <w:highlight w:val="none"/>
          <w:shd w:val="clear" w:color="auto" w:fill="auto"/>
          <w:lang w:val="en-US" w:eastAsia="zh-CN"/>
        </w:rPr>
        <w:t>供销合作社联合社</w:t>
      </w:r>
      <w:r>
        <w:rPr>
          <w:rFonts w:ascii="宋体" w:hAnsi="宋体" w:eastAsia="宋体" w:cs="宋体"/>
          <w:color w:val="333333"/>
          <w:sz w:val="28"/>
          <w:szCs w:val="28"/>
          <w:highlight w:val="none"/>
          <w:shd w:val="clear" w:color="auto" w:fill="auto"/>
        </w:rPr>
        <w:t>部门本级。</w:t>
      </w:r>
    </w:p>
    <w:p>
      <w:pPr>
        <w:autoSpaceDE/>
        <w:autoSpaceDN/>
        <w:snapToGrid/>
        <w:spacing w:line="550" w:lineRule="exact"/>
        <w:ind w:firstLine="0"/>
        <w:rPr>
          <w:rFonts w:eastAsia="方正黑体_GBK"/>
          <w:szCs w:val="32"/>
        </w:rPr>
      </w:pPr>
      <w:r>
        <w:rPr>
          <w:rFonts w:hint="eastAsia" w:eastAsia="方正黑体_GBK"/>
          <w:szCs w:val="32"/>
        </w:rPr>
        <w:t>三</w:t>
      </w:r>
      <w:r>
        <w:rPr>
          <w:rFonts w:eastAsia="方正黑体_GBK"/>
          <w:szCs w:val="32"/>
        </w:rPr>
        <w:t>、20</w:t>
      </w:r>
      <w:r>
        <w:rPr>
          <w:rFonts w:hint="eastAsia" w:eastAsia="方正黑体_GBK"/>
          <w:szCs w:val="32"/>
          <w:lang w:val="en-US" w:eastAsia="zh-CN"/>
        </w:rPr>
        <w:t>21</w:t>
      </w:r>
      <w:r>
        <w:rPr>
          <w:rFonts w:eastAsia="方正黑体_GBK"/>
          <w:szCs w:val="32"/>
        </w:rPr>
        <w:t>年部门主要工作任务及目标</w:t>
      </w:r>
    </w:p>
    <w:p>
      <w:pPr>
        <w:spacing w:before="100" w:beforeAutospacing="1" w:after="100" w:afterAutospacing="1" w:line="550" w:lineRule="exact"/>
        <w:ind w:firstLine="640" w:firstLineChars="200"/>
        <w:jc w:val="left"/>
        <w:rPr>
          <w:rFonts w:hint="eastAsia" w:ascii="仿宋" w:hAnsi="仿宋" w:eastAsia="仿宋" w:cs="Times New Roman"/>
          <w:sz w:val="32"/>
          <w:szCs w:val="32"/>
          <w:highlight w:val="none"/>
          <w:shd w:val="clear" w:color="auto" w:fill="auto"/>
          <w:lang w:eastAsia="zh-CN"/>
        </w:rPr>
      </w:pPr>
      <w:r>
        <w:rPr>
          <w:rFonts w:hint="eastAsia" w:ascii="仿宋" w:hAnsi="仿宋" w:eastAsia="仿宋"/>
          <w:sz w:val="32"/>
          <w:szCs w:val="32"/>
          <w:highlight w:val="none"/>
          <w:shd w:val="clear" w:color="auto" w:fill="auto"/>
          <w:lang w:eastAsia="zh-CN"/>
        </w:rPr>
        <w:t>圆满完成上级下达的各项主要经济指标任务；</w:t>
      </w:r>
      <w:r>
        <w:rPr>
          <w:rFonts w:hint="eastAsia" w:ascii="仿宋" w:hAnsi="仿宋" w:eastAsia="仿宋" w:cs="Times New Roman"/>
          <w:sz w:val="32"/>
          <w:szCs w:val="32"/>
          <w:highlight w:val="none"/>
          <w:shd w:val="clear" w:color="auto" w:fill="auto"/>
          <w:lang w:eastAsia="zh-CN"/>
        </w:rPr>
        <w:t>发挥供销合作优势，推进商贸综合服务体建设； 抓紧转型发展机遇，促进社属企业发展；注重招商引资开发，提升闲置资产利用效率；强化绿色立县理念，积极参与垃圾分类；加强基层组织建设，提升为农服务能力；强化"主渠道”作用，保障全县市场供给。</w:t>
      </w:r>
    </w:p>
    <w:p>
      <w:pPr>
        <w:spacing w:before="100" w:beforeAutospacing="1" w:after="100" w:afterAutospacing="1" w:line="550" w:lineRule="exact"/>
        <w:ind w:firstLine="0"/>
        <w:jc w:val="center"/>
        <w:rPr>
          <w:rFonts w:eastAsia="方正小标宋_GBK"/>
          <w:sz w:val="36"/>
          <w:szCs w:val="36"/>
        </w:rPr>
      </w:pPr>
    </w:p>
    <w:p>
      <w:pPr>
        <w:spacing w:before="100" w:beforeAutospacing="1" w:after="100" w:afterAutospacing="1" w:line="550" w:lineRule="exact"/>
        <w:ind w:firstLine="0"/>
        <w:jc w:val="center"/>
        <w:rPr>
          <w:rFonts w:eastAsia="方正小标宋_GBK"/>
          <w:sz w:val="36"/>
          <w:szCs w:val="36"/>
        </w:rPr>
      </w:pPr>
    </w:p>
    <w:p>
      <w:pPr>
        <w:spacing w:before="100" w:beforeAutospacing="1" w:after="100" w:afterAutospacing="1" w:line="550" w:lineRule="exact"/>
        <w:ind w:firstLine="0"/>
        <w:jc w:val="center"/>
        <w:rPr>
          <w:rFonts w:eastAsia="方正小标宋_GBK"/>
          <w:sz w:val="36"/>
          <w:szCs w:val="36"/>
        </w:rPr>
      </w:pPr>
    </w:p>
    <w:p>
      <w:pPr>
        <w:spacing w:before="100" w:beforeAutospacing="1" w:after="100" w:afterAutospacing="1" w:line="550" w:lineRule="exact"/>
        <w:ind w:firstLine="0"/>
        <w:jc w:val="center"/>
        <w:rPr>
          <w:rFonts w:eastAsia="方正小标宋_GBK"/>
          <w:sz w:val="36"/>
          <w:szCs w:val="36"/>
        </w:rPr>
      </w:pPr>
      <w:r>
        <w:rPr>
          <w:rFonts w:eastAsia="方正小标宋_GBK"/>
          <w:sz w:val="36"/>
          <w:szCs w:val="36"/>
        </w:rPr>
        <w:br w:type="page"/>
      </w:r>
      <w:r>
        <w:rPr>
          <w:rFonts w:eastAsia="方正小标宋_GBK"/>
          <w:sz w:val="36"/>
          <w:szCs w:val="36"/>
        </w:rPr>
        <w:t>第二部分　20</w:t>
      </w:r>
      <w:r>
        <w:rPr>
          <w:rFonts w:hint="eastAsia" w:eastAsia="方正小标宋_GBK"/>
          <w:sz w:val="36"/>
          <w:szCs w:val="36"/>
          <w:lang w:val="en-US" w:eastAsia="zh-CN"/>
        </w:rPr>
        <w:t>21</w:t>
      </w:r>
      <w:r>
        <w:rPr>
          <w:rFonts w:eastAsia="方正小标宋_GBK"/>
          <w:sz w:val="36"/>
          <w:szCs w:val="36"/>
        </w:rPr>
        <w:t>年度部门预算表</w:t>
      </w:r>
    </w:p>
    <w:tbl>
      <w:tblPr>
        <w:tblStyle w:val="4"/>
        <w:tblW w:w="9432" w:type="dxa"/>
        <w:tblInd w:w="0" w:type="dxa"/>
        <w:tblLayout w:type="fixed"/>
        <w:tblCellMar>
          <w:top w:w="0" w:type="dxa"/>
          <w:left w:w="108" w:type="dxa"/>
          <w:bottom w:w="0" w:type="dxa"/>
          <w:right w:w="108" w:type="dxa"/>
        </w:tblCellMar>
      </w:tblPr>
      <w:tblGrid>
        <w:gridCol w:w="2382"/>
        <w:gridCol w:w="841"/>
        <w:gridCol w:w="2759"/>
        <w:gridCol w:w="410"/>
        <w:gridCol w:w="2143"/>
        <w:gridCol w:w="897"/>
      </w:tblGrid>
      <w:tr>
        <w:tblPrEx>
          <w:tblCellMar>
            <w:top w:w="0" w:type="dxa"/>
            <w:left w:w="108" w:type="dxa"/>
            <w:bottom w:w="0" w:type="dxa"/>
            <w:right w:w="108" w:type="dxa"/>
          </w:tblCellMar>
        </w:tblPrEx>
        <w:trPr>
          <w:trHeight w:val="244" w:hRule="atLeast"/>
          <w:tblHeader/>
        </w:trPr>
        <w:tc>
          <w:tcPr>
            <w:tcW w:w="2382" w:type="dxa"/>
            <w:tcBorders>
              <w:top w:val="nil"/>
              <w:left w:val="nil"/>
              <w:bottom w:val="nil"/>
              <w:right w:val="nil"/>
            </w:tcBorders>
            <w:noWrap/>
            <w:vAlign w:val="bottom"/>
          </w:tcPr>
          <w:p>
            <w:pPr>
              <w:widowControl/>
              <w:autoSpaceDE/>
              <w:autoSpaceDN/>
              <w:snapToGrid/>
              <w:spacing w:line="240" w:lineRule="auto"/>
              <w:ind w:firstLine="0"/>
              <w:jc w:val="left"/>
              <w:rPr>
                <w:sz w:val="24"/>
                <w:szCs w:val="24"/>
              </w:rPr>
            </w:pPr>
            <w:r>
              <w:rPr>
                <w:sz w:val="24"/>
                <w:szCs w:val="24"/>
              </w:rPr>
              <w:t>公开01表</w:t>
            </w:r>
          </w:p>
        </w:tc>
        <w:tc>
          <w:tcPr>
            <w:tcW w:w="841" w:type="dxa"/>
            <w:tcBorders>
              <w:top w:val="nil"/>
              <w:left w:val="nil"/>
              <w:bottom w:val="nil"/>
              <w:right w:val="nil"/>
            </w:tcBorders>
            <w:noWrap/>
            <w:vAlign w:val="bottom"/>
          </w:tcPr>
          <w:p>
            <w:pPr>
              <w:widowControl/>
              <w:autoSpaceDE/>
              <w:autoSpaceDN/>
              <w:snapToGrid/>
              <w:spacing w:line="240" w:lineRule="auto"/>
              <w:ind w:firstLine="0"/>
              <w:jc w:val="left"/>
              <w:rPr>
                <w:sz w:val="24"/>
                <w:szCs w:val="24"/>
              </w:rPr>
            </w:pPr>
          </w:p>
        </w:tc>
        <w:tc>
          <w:tcPr>
            <w:tcW w:w="2759" w:type="dxa"/>
            <w:tcBorders>
              <w:top w:val="nil"/>
              <w:left w:val="nil"/>
              <w:bottom w:val="nil"/>
              <w:right w:val="nil"/>
            </w:tcBorders>
            <w:noWrap/>
            <w:vAlign w:val="bottom"/>
          </w:tcPr>
          <w:p>
            <w:pPr>
              <w:widowControl/>
              <w:autoSpaceDE/>
              <w:autoSpaceDN/>
              <w:snapToGrid/>
              <w:spacing w:line="240" w:lineRule="auto"/>
              <w:ind w:firstLine="0"/>
              <w:jc w:val="left"/>
              <w:rPr>
                <w:rFonts w:eastAsia="Times New Roman"/>
                <w:sz w:val="20"/>
              </w:rPr>
            </w:pPr>
          </w:p>
        </w:tc>
        <w:tc>
          <w:tcPr>
            <w:tcW w:w="410" w:type="dxa"/>
            <w:tcBorders>
              <w:top w:val="nil"/>
              <w:left w:val="nil"/>
              <w:bottom w:val="nil"/>
              <w:right w:val="nil"/>
            </w:tcBorders>
            <w:noWrap/>
            <w:vAlign w:val="bottom"/>
          </w:tcPr>
          <w:p>
            <w:pPr>
              <w:widowControl/>
              <w:autoSpaceDE/>
              <w:autoSpaceDN/>
              <w:snapToGrid/>
              <w:spacing w:line="240" w:lineRule="auto"/>
              <w:ind w:firstLine="0"/>
              <w:jc w:val="left"/>
              <w:rPr>
                <w:rFonts w:eastAsia="Times New Roman"/>
                <w:sz w:val="20"/>
              </w:rPr>
            </w:pPr>
          </w:p>
        </w:tc>
        <w:tc>
          <w:tcPr>
            <w:tcW w:w="2143" w:type="dxa"/>
            <w:tcBorders>
              <w:top w:val="nil"/>
              <w:left w:val="nil"/>
              <w:bottom w:val="nil"/>
              <w:right w:val="nil"/>
            </w:tcBorders>
            <w:noWrap/>
            <w:vAlign w:val="bottom"/>
          </w:tcPr>
          <w:p>
            <w:pPr>
              <w:widowControl/>
              <w:autoSpaceDE/>
              <w:autoSpaceDN/>
              <w:snapToGrid/>
              <w:spacing w:line="240" w:lineRule="auto"/>
              <w:ind w:firstLine="0"/>
              <w:jc w:val="left"/>
              <w:rPr>
                <w:rFonts w:eastAsia="Times New Roman"/>
                <w:sz w:val="20"/>
              </w:rPr>
            </w:pPr>
          </w:p>
        </w:tc>
        <w:tc>
          <w:tcPr>
            <w:tcW w:w="897" w:type="dxa"/>
            <w:tcBorders>
              <w:top w:val="nil"/>
              <w:left w:val="nil"/>
              <w:bottom w:val="nil"/>
              <w:right w:val="nil"/>
            </w:tcBorders>
            <w:noWrap/>
            <w:vAlign w:val="bottom"/>
          </w:tcPr>
          <w:p>
            <w:pPr>
              <w:widowControl/>
              <w:autoSpaceDE/>
              <w:autoSpaceDN/>
              <w:snapToGrid/>
              <w:spacing w:line="240" w:lineRule="auto"/>
              <w:ind w:firstLine="0"/>
              <w:jc w:val="left"/>
              <w:rPr>
                <w:rFonts w:eastAsia="Times New Roman"/>
                <w:sz w:val="20"/>
              </w:rPr>
            </w:pPr>
          </w:p>
        </w:tc>
      </w:tr>
      <w:tr>
        <w:tblPrEx>
          <w:tblCellMar>
            <w:top w:w="0" w:type="dxa"/>
            <w:left w:w="108" w:type="dxa"/>
            <w:bottom w:w="0" w:type="dxa"/>
            <w:right w:w="108" w:type="dxa"/>
          </w:tblCellMar>
        </w:tblPrEx>
        <w:trPr>
          <w:trHeight w:val="743" w:hRule="atLeast"/>
          <w:tblHeader/>
        </w:trPr>
        <w:tc>
          <w:tcPr>
            <w:tcW w:w="9432" w:type="dxa"/>
            <w:gridSpan w:val="6"/>
            <w:tcBorders>
              <w:top w:val="nil"/>
              <w:left w:val="nil"/>
              <w:bottom w:val="nil"/>
              <w:right w:val="nil"/>
            </w:tcBorders>
            <w:noWrap/>
            <w:vAlign w:val="center"/>
          </w:tcPr>
          <w:p>
            <w:pPr>
              <w:widowControl/>
              <w:autoSpaceDE/>
              <w:autoSpaceDN/>
              <w:snapToGrid/>
              <w:spacing w:line="240" w:lineRule="auto"/>
              <w:ind w:firstLine="0"/>
              <w:jc w:val="center"/>
              <w:rPr>
                <w:rFonts w:eastAsia="方正小标宋_GBK"/>
                <w:sz w:val="36"/>
                <w:szCs w:val="36"/>
              </w:rPr>
            </w:pPr>
            <w:r>
              <w:rPr>
                <w:rFonts w:eastAsia="方正小标宋_GBK"/>
                <w:sz w:val="36"/>
                <w:szCs w:val="36"/>
              </w:rPr>
              <w:t>收支预算总表</w:t>
            </w:r>
          </w:p>
        </w:tc>
      </w:tr>
      <w:tr>
        <w:tblPrEx>
          <w:tblCellMar>
            <w:top w:w="0" w:type="dxa"/>
            <w:left w:w="108" w:type="dxa"/>
            <w:bottom w:w="0" w:type="dxa"/>
            <w:right w:w="108" w:type="dxa"/>
          </w:tblCellMar>
        </w:tblPrEx>
        <w:trPr>
          <w:trHeight w:val="232" w:hRule="atLeast"/>
          <w:tblHeader/>
        </w:trPr>
        <w:tc>
          <w:tcPr>
            <w:tcW w:w="2382" w:type="dxa"/>
            <w:tcBorders>
              <w:top w:val="nil"/>
              <w:left w:val="nil"/>
              <w:bottom w:val="nil"/>
              <w:right w:val="nil"/>
            </w:tcBorders>
            <w:noWrap/>
            <w:vAlign w:val="bottom"/>
          </w:tcPr>
          <w:p>
            <w:pPr>
              <w:widowControl/>
              <w:autoSpaceDE/>
              <w:autoSpaceDN/>
              <w:snapToGrid/>
              <w:spacing w:line="240" w:lineRule="auto"/>
              <w:ind w:firstLine="0"/>
              <w:jc w:val="left"/>
              <w:rPr>
                <w:rFonts w:hint="default" w:eastAsia="宋体"/>
                <w:sz w:val="20"/>
                <w:lang w:val="en-US" w:eastAsia="zh-CN"/>
              </w:rPr>
            </w:pPr>
            <w:r>
              <w:rPr>
                <w:rFonts w:hAnsi="宋体" w:eastAsia="宋体"/>
                <w:sz w:val="20"/>
              </w:rPr>
              <w:t>部门名称</w:t>
            </w:r>
            <w:r>
              <w:rPr>
                <w:rFonts w:hint="eastAsia" w:hAnsi="宋体" w:eastAsia="宋体"/>
                <w:sz w:val="20"/>
                <w:lang w:eastAsia="zh-CN"/>
              </w:rPr>
              <w:t>：</w:t>
            </w:r>
            <w:r>
              <w:rPr>
                <w:rFonts w:hint="eastAsia" w:hAnsi="宋体" w:eastAsia="宋体"/>
                <w:sz w:val="20"/>
                <w:lang w:val="en-US" w:eastAsia="zh-CN"/>
              </w:rPr>
              <w:t>沁源县供销合作社联合社</w:t>
            </w:r>
          </w:p>
        </w:tc>
        <w:tc>
          <w:tcPr>
            <w:tcW w:w="841" w:type="dxa"/>
            <w:tcBorders>
              <w:top w:val="nil"/>
              <w:left w:val="nil"/>
              <w:bottom w:val="nil"/>
              <w:right w:val="nil"/>
            </w:tcBorders>
            <w:noWrap/>
            <w:vAlign w:val="center"/>
          </w:tcPr>
          <w:p>
            <w:pPr>
              <w:widowControl/>
              <w:autoSpaceDE/>
              <w:autoSpaceDN/>
              <w:snapToGrid/>
              <w:spacing w:line="240" w:lineRule="auto"/>
              <w:ind w:firstLine="0"/>
              <w:jc w:val="left"/>
              <w:rPr>
                <w:rFonts w:eastAsia="宋体"/>
                <w:sz w:val="20"/>
              </w:rPr>
            </w:pPr>
          </w:p>
        </w:tc>
        <w:tc>
          <w:tcPr>
            <w:tcW w:w="2759" w:type="dxa"/>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c>
          <w:tcPr>
            <w:tcW w:w="410" w:type="dxa"/>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c>
          <w:tcPr>
            <w:tcW w:w="3040" w:type="dxa"/>
            <w:gridSpan w:val="2"/>
            <w:tcBorders>
              <w:top w:val="nil"/>
              <w:left w:val="nil"/>
              <w:bottom w:val="nil"/>
              <w:right w:val="nil"/>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单位</w:t>
            </w:r>
            <w:r>
              <w:rPr>
                <w:rFonts w:eastAsia="宋体"/>
                <w:sz w:val="20"/>
              </w:rPr>
              <w:t>:</w:t>
            </w:r>
            <w:r>
              <w:rPr>
                <w:rFonts w:hAnsi="宋体" w:eastAsia="宋体"/>
                <w:sz w:val="20"/>
              </w:rPr>
              <w:t>万元</w:t>
            </w:r>
          </w:p>
        </w:tc>
      </w:tr>
      <w:tr>
        <w:tblPrEx>
          <w:tblCellMar>
            <w:top w:w="0" w:type="dxa"/>
            <w:left w:w="108" w:type="dxa"/>
            <w:bottom w:w="0" w:type="dxa"/>
            <w:right w:w="108" w:type="dxa"/>
          </w:tblCellMar>
        </w:tblPrEx>
        <w:trPr>
          <w:trHeight w:val="340" w:hRule="atLeast"/>
          <w:tblHeader/>
        </w:trPr>
        <w:tc>
          <w:tcPr>
            <w:tcW w:w="3223"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hAnsi="宋体" w:eastAsia="宋体"/>
                <w:b/>
                <w:bCs/>
                <w:sz w:val="20"/>
              </w:rPr>
              <w:t>收入</w:t>
            </w:r>
          </w:p>
        </w:tc>
        <w:tc>
          <w:tcPr>
            <w:tcW w:w="6209" w:type="dxa"/>
            <w:gridSpan w:val="4"/>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 xml:space="preserve">  </w:t>
            </w:r>
            <w:r>
              <w:rPr>
                <w:rFonts w:hAnsi="宋体" w:eastAsia="宋体"/>
                <w:b/>
                <w:bCs/>
                <w:sz w:val="20"/>
              </w:rPr>
              <w:t>支出</w:t>
            </w:r>
          </w:p>
        </w:tc>
      </w:tr>
      <w:tr>
        <w:tblPrEx>
          <w:tblCellMar>
            <w:top w:w="0" w:type="dxa"/>
            <w:left w:w="108" w:type="dxa"/>
            <w:bottom w:w="0" w:type="dxa"/>
            <w:right w:w="108" w:type="dxa"/>
          </w:tblCellMar>
        </w:tblPrEx>
        <w:trPr>
          <w:trHeight w:val="340" w:hRule="atLeast"/>
          <w:tblHeader/>
        </w:trPr>
        <w:tc>
          <w:tcPr>
            <w:tcW w:w="2382" w:type="dxa"/>
            <w:vMerge w:val="restar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hAnsi="宋体" w:eastAsia="宋体"/>
                <w:b/>
                <w:bCs/>
                <w:sz w:val="20"/>
              </w:rPr>
              <w:t>项目名称</w:t>
            </w:r>
          </w:p>
        </w:tc>
        <w:tc>
          <w:tcPr>
            <w:tcW w:w="841" w:type="dxa"/>
            <w:vMerge w:val="restar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hAnsi="宋体" w:eastAsia="宋体"/>
                <w:b/>
                <w:bCs/>
                <w:sz w:val="20"/>
              </w:rPr>
              <w:t>金额</w:t>
            </w:r>
          </w:p>
        </w:tc>
        <w:tc>
          <w:tcPr>
            <w:tcW w:w="3169" w:type="dxa"/>
            <w:gridSpan w:val="2"/>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hAnsi="宋体" w:eastAsia="宋体"/>
                <w:b/>
                <w:bCs/>
                <w:sz w:val="20"/>
              </w:rPr>
              <w:t>功能分类</w:t>
            </w:r>
          </w:p>
        </w:tc>
        <w:tc>
          <w:tcPr>
            <w:tcW w:w="3040" w:type="dxa"/>
            <w:gridSpan w:val="2"/>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hAnsi="宋体" w:eastAsia="宋体"/>
                <w:b/>
                <w:bCs/>
                <w:sz w:val="20"/>
              </w:rPr>
              <w:t>支出用途</w:t>
            </w:r>
          </w:p>
        </w:tc>
      </w:tr>
      <w:tr>
        <w:tblPrEx>
          <w:tblCellMar>
            <w:top w:w="0" w:type="dxa"/>
            <w:left w:w="108" w:type="dxa"/>
            <w:bottom w:w="0" w:type="dxa"/>
            <w:right w:w="108" w:type="dxa"/>
          </w:tblCellMar>
        </w:tblPrEx>
        <w:trPr>
          <w:trHeight w:val="340" w:hRule="atLeast"/>
          <w:tblHeader/>
        </w:trPr>
        <w:tc>
          <w:tcPr>
            <w:tcW w:w="2382"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b/>
                <w:bCs/>
                <w:sz w:val="20"/>
              </w:rPr>
            </w:pPr>
          </w:p>
        </w:tc>
        <w:tc>
          <w:tcPr>
            <w:tcW w:w="841" w:type="dxa"/>
            <w:vMerge w:val="continue"/>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b/>
                <w:bCs/>
                <w:sz w:val="20"/>
              </w:rPr>
            </w:pPr>
          </w:p>
        </w:tc>
        <w:tc>
          <w:tcPr>
            <w:tcW w:w="2759"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hAnsi="宋体" w:eastAsia="宋体"/>
                <w:b/>
                <w:bCs/>
                <w:sz w:val="20"/>
              </w:rPr>
              <w:t>功能科目名称</w:t>
            </w:r>
          </w:p>
        </w:tc>
        <w:tc>
          <w:tcPr>
            <w:tcW w:w="410"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hAnsi="宋体" w:eastAsia="宋体"/>
                <w:b/>
                <w:bCs/>
                <w:sz w:val="20"/>
              </w:rPr>
              <w:t>金额</w:t>
            </w:r>
          </w:p>
        </w:tc>
        <w:tc>
          <w:tcPr>
            <w:tcW w:w="2143"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hAnsi="宋体" w:eastAsia="宋体"/>
                <w:b/>
                <w:bCs/>
                <w:sz w:val="20"/>
              </w:rPr>
              <w:t>项目名称</w:t>
            </w:r>
          </w:p>
        </w:tc>
        <w:tc>
          <w:tcPr>
            <w:tcW w:w="897"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hAnsi="宋体" w:eastAsia="宋体"/>
                <w:b/>
                <w:bCs/>
                <w:sz w:val="20"/>
              </w:rPr>
              <w:t>金额</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一、财政拨款</w:t>
            </w:r>
          </w:p>
        </w:tc>
        <w:tc>
          <w:tcPr>
            <w:tcW w:w="841"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int="eastAsia" w:hAnsi="宋体" w:eastAsia="宋体"/>
                <w:sz w:val="20"/>
                <w:lang w:val="en-US" w:eastAsia="zh-CN"/>
              </w:rPr>
              <w:t>261.75</w:t>
            </w: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一、一般公共服务支出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一、基本支出</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int="eastAsia" w:hAnsi="宋体" w:eastAsia="宋体"/>
                <w:sz w:val="20"/>
                <w:lang w:val="en-US" w:eastAsia="zh-CN"/>
              </w:rPr>
              <w:t>148.87</w:t>
            </w: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xml:space="preserve">      1. </w:t>
            </w:r>
            <w:r>
              <w:rPr>
                <w:rFonts w:hAnsi="宋体" w:eastAsia="宋体"/>
                <w:sz w:val="20"/>
              </w:rPr>
              <w:t>一般公共预算</w:t>
            </w:r>
          </w:p>
        </w:tc>
        <w:tc>
          <w:tcPr>
            <w:tcW w:w="841"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int="eastAsia" w:hAnsi="宋体" w:eastAsia="宋体"/>
                <w:sz w:val="20"/>
                <w:lang w:val="en-US" w:eastAsia="zh-CN"/>
              </w:rPr>
              <w:t>201.75</w:t>
            </w: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二、外交支出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二、项目支出</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int="eastAsia" w:hAnsi="宋体" w:eastAsia="宋体"/>
                <w:sz w:val="20"/>
                <w:lang w:val="en-US" w:eastAsia="zh-CN"/>
              </w:rPr>
              <w:t>112.88</w:t>
            </w: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xml:space="preserve">      2. </w:t>
            </w:r>
            <w:r>
              <w:rPr>
                <w:rFonts w:hAnsi="宋体" w:eastAsia="宋体"/>
                <w:sz w:val="20"/>
              </w:rPr>
              <w:t>政府性基金预算</w:t>
            </w:r>
          </w:p>
        </w:tc>
        <w:tc>
          <w:tcPr>
            <w:tcW w:w="841"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hint="default" w:eastAsia="宋体"/>
                <w:sz w:val="20"/>
                <w:lang w:val="en-US" w:eastAsia="zh-CN"/>
              </w:rPr>
            </w:pPr>
            <w:r>
              <w:rPr>
                <w:rFonts w:hAnsi="宋体" w:eastAsia="宋体"/>
                <w:sz w:val="20"/>
              </w:rPr>
              <w:t>　</w:t>
            </w:r>
            <w:r>
              <w:rPr>
                <w:rFonts w:hint="eastAsia" w:hAnsi="宋体" w:eastAsia="宋体"/>
                <w:sz w:val="20"/>
                <w:lang w:val="en-US" w:eastAsia="zh-CN"/>
              </w:rPr>
              <w:t>60</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三、国防支出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三、单位预留机动经费</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二、财政专户管理资金</w:t>
            </w:r>
          </w:p>
        </w:tc>
        <w:tc>
          <w:tcPr>
            <w:tcW w:w="841"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四、公共安全支出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三、其他资金</w:t>
            </w:r>
          </w:p>
        </w:tc>
        <w:tc>
          <w:tcPr>
            <w:tcW w:w="841"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五、教育支出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41"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六、科学技术支出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41"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七、文化</w:t>
            </w:r>
            <w:r>
              <w:rPr>
                <w:rFonts w:hint="eastAsia" w:hAnsi="宋体" w:eastAsia="宋体"/>
                <w:sz w:val="20"/>
              </w:rPr>
              <w:t>旅游</w:t>
            </w:r>
            <w:r>
              <w:rPr>
                <w:rFonts w:hAnsi="宋体" w:eastAsia="宋体"/>
                <w:sz w:val="20"/>
              </w:rPr>
              <w:t>体育与传媒支出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97"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41"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八、社会保障和就业支出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97"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41"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九、卫生</w:t>
            </w:r>
            <w:r>
              <w:rPr>
                <w:rFonts w:hint="eastAsia" w:hAnsi="宋体" w:eastAsia="宋体"/>
                <w:sz w:val="20"/>
              </w:rPr>
              <w:t>健康</w:t>
            </w:r>
            <w:r>
              <w:rPr>
                <w:rFonts w:hAnsi="宋体" w:eastAsia="宋体"/>
                <w:sz w:val="20"/>
              </w:rPr>
              <w:t>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41"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十、节能环保支出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41"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十一、城乡社区支出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41"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十二、农林水支出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41"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十三、交通运输支出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sz w:val="20"/>
              </w:rPr>
            </w:pPr>
            <w:r>
              <w:rPr>
                <w:rFonts w:hAnsi="宋体" w:eastAsia="宋体"/>
                <w:sz w:val="20"/>
              </w:rPr>
              <w:t>　</w:t>
            </w:r>
          </w:p>
        </w:tc>
        <w:tc>
          <w:tcPr>
            <w:tcW w:w="841"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十四、资源勘探信息等支出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41"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十五、商业服务业等支出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41"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十六、金融支出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41"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十七、</w:t>
            </w:r>
            <w:r>
              <w:rPr>
                <w:rFonts w:hint="eastAsia" w:hAnsi="宋体" w:eastAsia="宋体"/>
                <w:sz w:val="20"/>
              </w:rPr>
              <w:t>自然资源</w:t>
            </w:r>
            <w:r>
              <w:rPr>
                <w:rFonts w:hAnsi="宋体" w:eastAsia="宋体"/>
                <w:sz w:val="20"/>
              </w:rPr>
              <w:t>海洋气象等支出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41"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十八、住房保障支出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41"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c>
          <w:tcPr>
            <w:tcW w:w="2759"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十九、粮油物资储备支出</w:t>
            </w:r>
          </w:p>
        </w:tc>
        <w:tc>
          <w:tcPr>
            <w:tcW w:w="410"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hAnsi="宋体" w:eastAsia="宋体"/>
                <w:sz w:val="20"/>
              </w:rPr>
            </w:pPr>
          </w:p>
        </w:tc>
        <w:tc>
          <w:tcPr>
            <w:tcW w:w="841" w:type="dxa"/>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hAnsi="宋体" w:eastAsia="宋体"/>
                <w:sz w:val="20"/>
              </w:rPr>
            </w:pPr>
          </w:p>
        </w:tc>
        <w:tc>
          <w:tcPr>
            <w:tcW w:w="2759" w:type="dxa"/>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hint="eastAsia" w:hAnsi="宋体" w:eastAsia="宋体"/>
                <w:sz w:val="20"/>
              </w:rPr>
            </w:pPr>
            <w:r>
              <w:rPr>
                <w:rFonts w:hint="eastAsia" w:hAnsi="宋体" w:eastAsia="宋体"/>
                <w:sz w:val="20"/>
              </w:rPr>
              <w:t>二十</w:t>
            </w:r>
            <w:r>
              <w:rPr>
                <w:rFonts w:hAnsi="宋体" w:eastAsia="宋体"/>
                <w:sz w:val="20"/>
              </w:rPr>
              <w:t>、</w:t>
            </w:r>
            <w:r>
              <w:rPr>
                <w:rFonts w:hint="eastAsia" w:hAnsi="宋体" w:eastAsia="宋体"/>
                <w:sz w:val="20"/>
              </w:rPr>
              <w:t>灾害</w:t>
            </w:r>
            <w:r>
              <w:rPr>
                <w:rFonts w:hAnsi="宋体" w:eastAsia="宋体"/>
                <w:sz w:val="20"/>
              </w:rPr>
              <w:t>防治及应急管理支出</w:t>
            </w:r>
          </w:p>
        </w:tc>
        <w:tc>
          <w:tcPr>
            <w:tcW w:w="410" w:type="dxa"/>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hAnsi="宋体" w:eastAsia="宋体"/>
                <w:sz w:val="20"/>
              </w:rPr>
            </w:pPr>
          </w:p>
        </w:tc>
        <w:tc>
          <w:tcPr>
            <w:tcW w:w="2143" w:type="dxa"/>
            <w:tcBorders>
              <w:top w:val="single" w:color="auto" w:sz="4" w:space="0"/>
              <w:left w:val="nil"/>
              <w:bottom w:val="single" w:color="auto" w:sz="4" w:space="0"/>
              <w:right w:val="single" w:color="auto" w:sz="4" w:space="0"/>
            </w:tcBorders>
            <w:noWrap/>
            <w:vAlign w:val="bottom"/>
          </w:tcPr>
          <w:p>
            <w:pPr>
              <w:widowControl/>
              <w:autoSpaceDE/>
              <w:autoSpaceDN/>
              <w:snapToGrid/>
              <w:spacing w:line="240" w:lineRule="auto"/>
              <w:ind w:firstLine="0"/>
              <w:jc w:val="left"/>
              <w:rPr>
                <w:rFonts w:hAnsi="宋体" w:eastAsia="宋体"/>
                <w:sz w:val="20"/>
              </w:rPr>
            </w:pPr>
          </w:p>
        </w:tc>
        <w:tc>
          <w:tcPr>
            <w:tcW w:w="897" w:type="dxa"/>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hAnsi="宋体" w:eastAsia="宋体"/>
                <w:sz w:val="20"/>
              </w:rPr>
            </w:pPr>
          </w:p>
        </w:tc>
      </w:tr>
      <w:tr>
        <w:tblPrEx>
          <w:tblCellMar>
            <w:top w:w="0" w:type="dxa"/>
            <w:left w:w="108" w:type="dxa"/>
            <w:bottom w:w="0" w:type="dxa"/>
            <w:right w:w="108" w:type="dxa"/>
          </w:tblCellMar>
        </w:tblPrEx>
        <w:trPr>
          <w:trHeight w:val="340" w:hRule="atLeast"/>
          <w:tblHeader/>
        </w:trPr>
        <w:tc>
          <w:tcPr>
            <w:tcW w:w="2382"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841" w:type="dxa"/>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c>
          <w:tcPr>
            <w:tcW w:w="2759" w:type="dxa"/>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二十</w:t>
            </w:r>
            <w:r>
              <w:rPr>
                <w:rFonts w:hint="eastAsia" w:hAnsi="宋体" w:eastAsia="宋体"/>
                <w:sz w:val="20"/>
              </w:rPr>
              <w:t>一</w:t>
            </w:r>
            <w:r>
              <w:rPr>
                <w:rFonts w:hAnsi="宋体" w:eastAsia="宋体"/>
                <w:sz w:val="20"/>
              </w:rPr>
              <w:t>、其他支出</w:t>
            </w:r>
          </w:p>
        </w:tc>
        <w:tc>
          <w:tcPr>
            <w:tcW w:w="410" w:type="dxa"/>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c>
          <w:tcPr>
            <w:tcW w:w="2143" w:type="dxa"/>
            <w:tcBorders>
              <w:top w:val="single" w:color="auto" w:sz="4" w:space="0"/>
              <w:left w:val="nil"/>
              <w:bottom w:val="single" w:color="auto" w:sz="4" w:space="0"/>
              <w:right w:val="single" w:color="auto" w:sz="4" w:space="0"/>
            </w:tcBorders>
            <w:noWrap/>
            <w:vAlign w:val="bottom"/>
          </w:tcPr>
          <w:p>
            <w:pPr>
              <w:widowControl/>
              <w:autoSpaceDE/>
              <w:autoSpaceDN/>
              <w:snapToGrid/>
              <w:spacing w:line="240" w:lineRule="auto"/>
              <w:ind w:firstLine="0"/>
              <w:jc w:val="left"/>
              <w:rPr>
                <w:rFonts w:eastAsia="宋体"/>
                <w:sz w:val="20"/>
              </w:rPr>
            </w:pPr>
            <w:r>
              <w:rPr>
                <w:rFonts w:hAnsi="宋体" w:eastAsia="宋体"/>
                <w:sz w:val="20"/>
              </w:rPr>
              <w:t>　</w:t>
            </w:r>
          </w:p>
        </w:tc>
        <w:tc>
          <w:tcPr>
            <w:tcW w:w="897" w:type="dxa"/>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b/>
                <w:bCs/>
                <w:sz w:val="20"/>
              </w:rPr>
            </w:pPr>
            <w:r>
              <w:rPr>
                <w:rFonts w:hAnsi="宋体" w:eastAsia="宋体"/>
                <w:b/>
                <w:bCs/>
                <w:sz w:val="20"/>
              </w:rPr>
              <w:t>当年收入小计</w:t>
            </w:r>
          </w:p>
        </w:tc>
        <w:tc>
          <w:tcPr>
            <w:tcW w:w="841"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int="eastAsia" w:hAnsi="宋体" w:eastAsia="宋体"/>
                <w:sz w:val="20"/>
                <w:lang w:val="en-US" w:eastAsia="zh-CN"/>
              </w:rPr>
              <w:t>261.75</w:t>
            </w:r>
            <w:r>
              <w:rPr>
                <w:rFonts w:hAnsi="宋体" w:eastAsia="宋体"/>
                <w:sz w:val="20"/>
              </w:rPr>
              <w:t>　</w:t>
            </w:r>
          </w:p>
        </w:tc>
        <w:tc>
          <w:tcPr>
            <w:tcW w:w="5312" w:type="dxa"/>
            <w:gridSpan w:val="3"/>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b/>
                <w:bCs/>
                <w:sz w:val="20"/>
              </w:rPr>
            </w:pPr>
            <w:r>
              <w:rPr>
                <w:rFonts w:hAnsi="宋体" w:eastAsia="宋体"/>
                <w:b/>
                <w:bCs/>
                <w:sz w:val="20"/>
              </w:rPr>
              <w:t>当年支出小计</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int="eastAsia" w:hAnsi="宋体" w:eastAsia="宋体"/>
                <w:sz w:val="20"/>
                <w:lang w:val="en-US" w:eastAsia="zh-CN"/>
              </w:rPr>
              <w:t>261.75</w:t>
            </w: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sz w:val="20"/>
              </w:rPr>
            </w:pPr>
            <w:r>
              <w:rPr>
                <w:rFonts w:hAnsi="宋体" w:eastAsia="宋体"/>
                <w:sz w:val="20"/>
              </w:rPr>
              <w:t>上年结转资金</w:t>
            </w:r>
          </w:p>
        </w:tc>
        <w:tc>
          <w:tcPr>
            <w:tcW w:w="841" w:type="dxa"/>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Ansi="宋体" w:eastAsia="宋体"/>
                <w:sz w:val="20"/>
              </w:rPr>
              <w:t>　</w:t>
            </w:r>
          </w:p>
        </w:tc>
        <w:tc>
          <w:tcPr>
            <w:tcW w:w="5312" w:type="dxa"/>
            <w:gridSpan w:val="3"/>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sz w:val="20"/>
              </w:rPr>
            </w:pPr>
            <w:r>
              <w:rPr>
                <w:rFonts w:hAnsi="宋体" w:eastAsia="宋体"/>
                <w:sz w:val="20"/>
              </w:rPr>
              <w:t>结转下年资金</w:t>
            </w:r>
          </w:p>
        </w:tc>
        <w:tc>
          <w:tcPr>
            <w:tcW w:w="897" w:type="dxa"/>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340" w:hRule="atLeast"/>
          <w:tblHeader/>
        </w:trPr>
        <w:tc>
          <w:tcPr>
            <w:tcW w:w="2382" w:type="dxa"/>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b/>
                <w:bCs/>
                <w:sz w:val="20"/>
              </w:rPr>
            </w:pPr>
            <w:r>
              <w:rPr>
                <w:rFonts w:hAnsi="宋体" w:eastAsia="宋体"/>
                <w:b/>
                <w:bCs/>
                <w:sz w:val="20"/>
              </w:rPr>
              <w:t>收入合计</w:t>
            </w:r>
          </w:p>
        </w:tc>
        <w:tc>
          <w:tcPr>
            <w:tcW w:w="841"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int="eastAsia" w:hAnsi="宋体" w:eastAsia="宋体"/>
                <w:sz w:val="20"/>
                <w:lang w:val="en-US" w:eastAsia="zh-CN"/>
              </w:rPr>
              <w:t>261.75</w:t>
            </w:r>
            <w:r>
              <w:rPr>
                <w:rFonts w:hAnsi="宋体" w:eastAsia="宋体"/>
                <w:sz w:val="20"/>
              </w:rPr>
              <w:t>　</w:t>
            </w:r>
          </w:p>
        </w:tc>
        <w:tc>
          <w:tcPr>
            <w:tcW w:w="5312" w:type="dxa"/>
            <w:gridSpan w:val="3"/>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b/>
                <w:bCs/>
                <w:sz w:val="20"/>
              </w:rPr>
            </w:pPr>
            <w:r>
              <w:rPr>
                <w:rFonts w:hAnsi="宋体" w:eastAsia="宋体"/>
                <w:b/>
                <w:bCs/>
                <w:sz w:val="20"/>
              </w:rPr>
              <w:t>支出合计</w:t>
            </w:r>
          </w:p>
        </w:tc>
        <w:tc>
          <w:tcPr>
            <w:tcW w:w="897" w:type="dxa"/>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hint="eastAsia" w:hAnsi="宋体" w:eastAsia="宋体"/>
                <w:sz w:val="20"/>
                <w:lang w:val="en-US" w:eastAsia="zh-CN"/>
              </w:rPr>
              <w:t>261.75</w:t>
            </w:r>
            <w:r>
              <w:rPr>
                <w:rFonts w:hAnsi="宋体" w:eastAsia="宋体"/>
                <w:sz w:val="20"/>
              </w:rPr>
              <w:t>　</w:t>
            </w:r>
          </w:p>
        </w:tc>
      </w:tr>
    </w:tbl>
    <w:p>
      <w:pPr>
        <w:spacing w:line="550" w:lineRule="exact"/>
        <w:ind w:firstLine="0"/>
      </w:pPr>
    </w:p>
    <w:tbl>
      <w:tblPr>
        <w:tblStyle w:val="4"/>
        <w:tblW w:w="5000" w:type="pct"/>
        <w:tblInd w:w="0" w:type="dxa"/>
        <w:tblLayout w:type="autofit"/>
        <w:tblCellMar>
          <w:top w:w="0" w:type="dxa"/>
          <w:left w:w="108" w:type="dxa"/>
          <w:bottom w:w="0" w:type="dxa"/>
          <w:right w:w="108" w:type="dxa"/>
        </w:tblCellMar>
      </w:tblPr>
      <w:tblGrid>
        <w:gridCol w:w="3416"/>
        <w:gridCol w:w="3810"/>
        <w:gridCol w:w="1720"/>
      </w:tblGrid>
      <w:tr>
        <w:tblPrEx>
          <w:tblCellMar>
            <w:top w:w="0" w:type="dxa"/>
            <w:left w:w="108" w:type="dxa"/>
            <w:bottom w:w="0" w:type="dxa"/>
            <w:right w:w="108" w:type="dxa"/>
          </w:tblCellMar>
        </w:tblPrEx>
        <w:trPr>
          <w:trHeight w:val="405" w:hRule="atLeast"/>
        </w:trPr>
        <w:tc>
          <w:tcPr>
            <w:tcW w:w="1427" w:type="pct"/>
            <w:tcBorders>
              <w:top w:val="nil"/>
              <w:left w:val="nil"/>
              <w:bottom w:val="nil"/>
              <w:right w:val="nil"/>
            </w:tcBorders>
            <w:noWrap/>
            <w:vAlign w:val="center"/>
          </w:tcPr>
          <w:p>
            <w:pPr>
              <w:widowControl/>
              <w:autoSpaceDE/>
              <w:autoSpaceDN/>
              <w:snapToGrid/>
              <w:spacing w:line="240" w:lineRule="auto"/>
              <w:ind w:firstLine="0"/>
              <w:jc w:val="left"/>
              <w:rPr>
                <w:sz w:val="24"/>
                <w:szCs w:val="24"/>
              </w:rPr>
            </w:pPr>
            <w:r>
              <w:rPr>
                <w:sz w:val="24"/>
                <w:szCs w:val="24"/>
              </w:rPr>
              <w:t>公开02表</w:t>
            </w:r>
          </w:p>
        </w:tc>
        <w:tc>
          <w:tcPr>
            <w:tcW w:w="2371" w:type="pct"/>
            <w:tcBorders>
              <w:top w:val="nil"/>
              <w:left w:val="nil"/>
              <w:bottom w:val="nil"/>
              <w:right w:val="nil"/>
            </w:tcBorders>
            <w:noWrap/>
            <w:vAlign w:val="center"/>
          </w:tcPr>
          <w:p>
            <w:pPr>
              <w:widowControl/>
              <w:autoSpaceDE/>
              <w:autoSpaceDN/>
              <w:snapToGrid/>
              <w:spacing w:line="240" w:lineRule="auto"/>
              <w:ind w:firstLine="0"/>
              <w:jc w:val="left"/>
              <w:rPr>
                <w:sz w:val="24"/>
                <w:szCs w:val="24"/>
              </w:rPr>
            </w:pPr>
          </w:p>
        </w:tc>
        <w:tc>
          <w:tcPr>
            <w:tcW w:w="1202" w:type="pct"/>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r>
      <w:tr>
        <w:tblPrEx>
          <w:tblCellMar>
            <w:top w:w="0" w:type="dxa"/>
            <w:left w:w="108" w:type="dxa"/>
            <w:bottom w:w="0" w:type="dxa"/>
            <w:right w:w="108" w:type="dxa"/>
          </w:tblCellMar>
        </w:tblPrEx>
        <w:trPr>
          <w:trHeight w:val="960" w:hRule="atLeast"/>
        </w:trPr>
        <w:tc>
          <w:tcPr>
            <w:tcW w:w="5000" w:type="pct"/>
            <w:gridSpan w:val="3"/>
            <w:tcBorders>
              <w:top w:val="nil"/>
              <w:left w:val="nil"/>
              <w:bottom w:val="nil"/>
              <w:right w:val="nil"/>
            </w:tcBorders>
            <w:noWrap/>
            <w:vAlign w:val="center"/>
          </w:tcPr>
          <w:p>
            <w:pPr>
              <w:widowControl/>
              <w:autoSpaceDE/>
              <w:autoSpaceDN/>
              <w:snapToGrid/>
              <w:spacing w:line="240" w:lineRule="auto"/>
              <w:ind w:firstLine="0"/>
              <w:jc w:val="center"/>
              <w:rPr>
                <w:rFonts w:eastAsia="方正小标宋_GBK"/>
                <w:sz w:val="36"/>
                <w:szCs w:val="36"/>
              </w:rPr>
            </w:pPr>
            <w:r>
              <w:rPr>
                <w:rFonts w:eastAsia="方正小标宋_GBK"/>
                <w:sz w:val="36"/>
                <w:szCs w:val="36"/>
              </w:rPr>
              <w:t>收入预算总表</w:t>
            </w:r>
          </w:p>
        </w:tc>
      </w:tr>
      <w:tr>
        <w:tblPrEx>
          <w:tblCellMar>
            <w:top w:w="0" w:type="dxa"/>
            <w:left w:w="108" w:type="dxa"/>
            <w:bottom w:w="0" w:type="dxa"/>
            <w:right w:w="108" w:type="dxa"/>
          </w:tblCellMar>
        </w:tblPrEx>
        <w:trPr>
          <w:trHeight w:val="270" w:hRule="atLeast"/>
        </w:trPr>
        <w:tc>
          <w:tcPr>
            <w:tcW w:w="1427" w:type="pct"/>
            <w:tcBorders>
              <w:top w:val="nil"/>
              <w:left w:val="nil"/>
              <w:bottom w:val="nil"/>
              <w:right w:val="nil"/>
            </w:tcBorders>
            <w:noWrap/>
            <w:vAlign w:val="bottom"/>
          </w:tcPr>
          <w:p>
            <w:pPr>
              <w:widowControl/>
              <w:autoSpaceDE/>
              <w:autoSpaceDN/>
              <w:snapToGrid/>
              <w:spacing w:line="240" w:lineRule="auto"/>
              <w:ind w:firstLine="0"/>
              <w:jc w:val="left"/>
              <w:rPr>
                <w:rFonts w:eastAsia="宋体"/>
                <w:sz w:val="20"/>
              </w:rPr>
            </w:pPr>
            <w:r>
              <w:rPr>
                <w:rFonts w:hAnsi="宋体" w:eastAsia="宋体"/>
                <w:sz w:val="20"/>
              </w:rPr>
              <w:t>部门名称：</w:t>
            </w:r>
            <w:r>
              <w:rPr>
                <w:rFonts w:hint="eastAsia" w:hAnsi="宋体" w:eastAsia="宋体"/>
                <w:sz w:val="20"/>
                <w:lang w:val="en-US" w:eastAsia="zh-CN"/>
              </w:rPr>
              <w:t>沁源县供销合作社联合社</w:t>
            </w:r>
          </w:p>
        </w:tc>
        <w:tc>
          <w:tcPr>
            <w:tcW w:w="2371" w:type="pct"/>
            <w:tcBorders>
              <w:top w:val="nil"/>
              <w:left w:val="nil"/>
              <w:bottom w:val="nil"/>
              <w:right w:val="nil"/>
            </w:tcBorders>
            <w:noWrap/>
            <w:vAlign w:val="center"/>
          </w:tcPr>
          <w:p>
            <w:pPr>
              <w:widowControl/>
              <w:autoSpaceDE/>
              <w:autoSpaceDN/>
              <w:snapToGrid/>
              <w:spacing w:line="240" w:lineRule="auto"/>
              <w:ind w:firstLine="0"/>
              <w:jc w:val="left"/>
              <w:rPr>
                <w:rFonts w:eastAsia="宋体"/>
                <w:sz w:val="20"/>
              </w:rPr>
            </w:pPr>
          </w:p>
        </w:tc>
        <w:tc>
          <w:tcPr>
            <w:tcW w:w="1202" w:type="pct"/>
            <w:tcBorders>
              <w:top w:val="nil"/>
              <w:left w:val="nil"/>
              <w:bottom w:val="nil"/>
              <w:right w:val="nil"/>
            </w:tcBorders>
            <w:noWrap/>
            <w:vAlign w:val="bottom"/>
          </w:tcPr>
          <w:p>
            <w:pPr>
              <w:widowControl/>
              <w:autoSpaceDE/>
              <w:autoSpaceDN/>
              <w:snapToGrid/>
              <w:spacing w:line="240" w:lineRule="auto"/>
              <w:ind w:firstLine="0"/>
              <w:jc w:val="right"/>
              <w:rPr>
                <w:rFonts w:eastAsia="宋体"/>
                <w:sz w:val="20"/>
              </w:rPr>
            </w:pPr>
            <w:r>
              <w:rPr>
                <w:rFonts w:hAnsi="宋体" w:eastAsia="宋体"/>
                <w:sz w:val="20"/>
              </w:rPr>
              <w:t>单位：万元</w:t>
            </w:r>
          </w:p>
        </w:tc>
      </w:tr>
      <w:tr>
        <w:tblPrEx>
          <w:tblCellMar>
            <w:top w:w="0" w:type="dxa"/>
            <w:left w:w="108" w:type="dxa"/>
            <w:bottom w:w="0" w:type="dxa"/>
            <w:right w:w="108" w:type="dxa"/>
          </w:tblCellMar>
        </w:tblPrEx>
        <w:trPr>
          <w:trHeight w:val="645" w:hRule="atLeast"/>
        </w:trPr>
        <w:tc>
          <w:tcPr>
            <w:tcW w:w="3798" w:type="pct"/>
            <w:gridSpan w:val="2"/>
            <w:tcBorders>
              <w:top w:val="single" w:color="auto" w:sz="4" w:space="0"/>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b/>
                <w:bCs/>
                <w:sz w:val="20"/>
              </w:rPr>
            </w:pPr>
            <w:r>
              <w:rPr>
                <w:rFonts w:hAnsi="宋体" w:eastAsia="宋体"/>
                <w:b/>
                <w:bCs/>
                <w:sz w:val="20"/>
              </w:rPr>
              <w:t>项目名称</w:t>
            </w:r>
          </w:p>
        </w:tc>
        <w:tc>
          <w:tcPr>
            <w:tcW w:w="1202"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b/>
                <w:bCs/>
                <w:sz w:val="20"/>
              </w:rPr>
            </w:pPr>
            <w:r>
              <w:rPr>
                <w:rFonts w:hAnsi="宋体" w:eastAsia="宋体"/>
                <w:b/>
                <w:bCs/>
                <w:sz w:val="20"/>
              </w:rPr>
              <w:t>金额</w:t>
            </w:r>
          </w:p>
        </w:tc>
      </w:tr>
      <w:tr>
        <w:tblPrEx>
          <w:tblCellMar>
            <w:top w:w="0" w:type="dxa"/>
            <w:left w:w="108" w:type="dxa"/>
            <w:bottom w:w="0" w:type="dxa"/>
            <w:right w:w="108" w:type="dxa"/>
          </w:tblCellMar>
        </w:tblPrEx>
        <w:trPr>
          <w:trHeight w:val="645" w:hRule="atLeast"/>
        </w:trPr>
        <w:tc>
          <w:tcPr>
            <w:tcW w:w="3798" w:type="pct"/>
            <w:gridSpan w:val="2"/>
            <w:tcBorders>
              <w:top w:val="single" w:color="auto" w:sz="4" w:space="0"/>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b/>
                <w:bCs/>
                <w:sz w:val="20"/>
              </w:rPr>
            </w:pPr>
            <w:r>
              <w:rPr>
                <w:rFonts w:hAnsi="宋体" w:eastAsia="宋体"/>
                <w:b/>
                <w:bCs/>
                <w:sz w:val="20"/>
              </w:rPr>
              <w:t>收入总计</w:t>
            </w:r>
          </w:p>
        </w:tc>
        <w:tc>
          <w:tcPr>
            <w:tcW w:w="1202"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hint="default" w:eastAsia="宋体"/>
                <w:b/>
                <w:bCs/>
                <w:sz w:val="20"/>
                <w:lang w:val="en-US" w:eastAsia="zh-CN"/>
              </w:rPr>
            </w:pPr>
            <w:r>
              <w:rPr>
                <w:rFonts w:hAnsi="宋体" w:eastAsia="宋体"/>
                <w:b/>
                <w:bCs/>
                <w:sz w:val="20"/>
              </w:rPr>
              <w:t>　</w:t>
            </w:r>
            <w:r>
              <w:rPr>
                <w:rFonts w:hint="eastAsia" w:hAnsi="宋体" w:eastAsia="宋体"/>
                <w:b/>
                <w:bCs/>
                <w:sz w:val="20"/>
                <w:lang w:val="en-US" w:eastAsia="zh-CN"/>
              </w:rPr>
              <w:t>261.75</w:t>
            </w:r>
          </w:p>
        </w:tc>
      </w:tr>
      <w:tr>
        <w:tblPrEx>
          <w:tblCellMar>
            <w:top w:w="0" w:type="dxa"/>
            <w:left w:w="108" w:type="dxa"/>
            <w:bottom w:w="0" w:type="dxa"/>
            <w:right w:w="108" w:type="dxa"/>
          </w:tblCellMar>
        </w:tblPrEx>
        <w:trPr>
          <w:trHeight w:val="645" w:hRule="atLeast"/>
        </w:trPr>
        <w:tc>
          <w:tcPr>
            <w:tcW w:w="142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eastAsia="宋体"/>
                <w:sz w:val="20"/>
              </w:rPr>
            </w:pPr>
            <w:r>
              <w:rPr>
                <w:rFonts w:hAnsi="宋体" w:eastAsia="宋体"/>
                <w:sz w:val="20"/>
              </w:rPr>
              <w:t>一般公共预算资金</w:t>
            </w:r>
          </w:p>
        </w:tc>
        <w:tc>
          <w:tcPr>
            <w:tcW w:w="2371" w:type="pct"/>
            <w:tcBorders>
              <w:top w:val="nil"/>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left"/>
              <w:rPr>
                <w:rFonts w:eastAsia="宋体"/>
                <w:sz w:val="20"/>
              </w:rPr>
            </w:pPr>
            <w:r>
              <w:rPr>
                <w:rFonts w:hAnsi="宋体" w:eastAsia="宋体"/>
                <w:sz w:val="20"/>
              </w:rPr>
              <w:t>小计</w:t>
            </w:r>
          </w:p>
        </w:tc>
        <w:tc>
          <w:tcPr>
            <w:tcW w:w="1202"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hint="default" w:eastAsia="宋体"/>
                <w:sz w:val="20"/>
                <w:lang w:val="en-US" w:eastAsia="zh-CN"/>
              </w:rPr>
            </w:pPr>
            <w:r>
              <w:rPr>
                <w:rFonts w:hAnsi="宋体" w:eastAsia="宋体"/>
                <w:sz w:val="20"/>
              </w:rPr>
              <w:t>　</w:t>
            </w:r>
            <w:r>
              <w:rPr>
                <w:rFonts w:hint="eastAsia" w:hAnsi="宋体" w:eastAsia="宋体"/>
                <w:sz w:val="20"/>
                <w:lang w:val="en-US" w:eastAsia="zh-CN"/>
              </w:rPr>
              <w:t>201.75</w:t>
            </w:r>
          </w:p>
        </w:tc>
      </w:tr>
      <w:tr>
        <w:tblPrEx>
          <w:tblCellMar>
            <w:top w:w="0" w:type="dxa"/>
            <w:left w:w="108" w:type="dxa"/>
            <w:bottom w:w="0" w:type="dxa"/>
            <w:right w:w="108" w:type="dxa"/>
          </w:tblCellMar>
        </w:tblPrEx>
        <w:trPr>
          <w:trHeight w:val="645" w:hRule="atLeast"/>
        </w:trPr>
        <w:tc>
          <w:tcPr>
            <w:tcW w:w="142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left"/>
              <w:rPr>
                <w:rFonts w:eastAsia="宋体"/>
                <w:sz w:val="20"/>
              </w:rPr>
            </w:pPr>
          </w:p>
        </w:tc>
        <w:tc>
          <w:tcPr>
            <w:tcW w:w="2371" w:type="pct"/>
            <w:tcBorders>
              <w:top w:val="nil"/>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left"/>
              <w:rPr>
                <w:rFonts w:eastAsia="宋体"/>
                <w:sz w:val="20"/>
              </w:rPr>
            </w:pPr>
            <w:r>
              <w:rPr>
                <w:rFonts w:hAnsi="宋体" w:eastAsia="宋体"/>
                <w:sz w:val="20"/>
              </w:rPr>
              <w:t>公共财政拨款（补助）资金</w:t>
            </w:r>
          </w:p>
        </w:tc>
        <w:tc>
          <w:tcPr>
            <w:tcW w:w="1202"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hint="default" w:eastAsia="宋体"/>
                <w:sz w:val="20"/>
                <w:lang w:val="en-US" w:eastAsia="zh-CN"/>
              </w:rPr>
            </w:pPr>
            <w:r>
              <w:rPr>
                <w:rFonts w:hAnsi="宋体" w:eastAsia="宋体"/>
                <w:sz w:val="20"/>
              </w:rPr>
              <w:t>　</w:t>
            </w:r>
          </w:p>
        </w:tc>
      </w:tr>
      <w:tr>
        <w:tblPrEx>
          <w:tblCellMar>
            <w:top w:w="0" w:type="dxa"/>
            <w:left w:w="108" w:type="dxa"/>
            <w:bottom w:w="0" w:type="dxa"/>
            <w:right w:w="108" w:type="dxa"/>
          </w:tblCellMar>
        </w:tblPrEx>
        <w:trPr>
          <w:trHeight w:val="645" w:hRule="atLeast"/>
        </w:trPr>
        <w:tc>
          <w:tcPr>
            <w:tcW w:w="142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left"/>
              <w:rPr>
                <w:rFonts w:eastAsia="宋体"/>
                <w:sz w:val="20"/>
              </w:rPr>
            </w:pPr>
          </w:p>
        </w:tc>
        <w:tc>
          <w:tcPr>
            <w:tcW w:w="2371" w:type="pct"/>
            <w:tcBorders>
              <w:top w:val="nil"/>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left"/>
              <w:rPr>
                <w:rFonts w:eastAsia="宋体"/>
                <w:sz w:val="20"/>
              </w:rPr>
            </w:pPr>
            <w:r>
              <w:rPr>
                <w:rFonts w:hAnsi="宋体" w:eastAsia="宋体"/>
                <w:sz w:val="20"/>
              </w:rPr>
              <w:t>专项收入</w:t>
            </w:r>
          </w:p>
        </w:tc>
        <w:tc>
          <w:tcPr>
            <w:tcW w:w="1202"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645" w:hRule="atLeast"/>
        </w:trPr>
        <w:tc>
          <w:tcPr>
            <w:tcW w:w="1427"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eastAsia="宋体"/>
                <w:sz w:val="20"/>
              </w:rPr>
            </w:pPr>
            <w:r>
              <w:rPr>
                <w:rFonts w:hAnsi="宋体" w:eastAsia="宋体"/>
                <w:sz w:val="20"/>
              </w:rPr>
              <w:t>政府性基金</w:t>
            </w:r>
          </w:p>
        </w:tc>
        <w:tc>
          <w:tcPr>
            <w:tcW w:w="2371" w:type="pct"/>
            <w:tcBorders>
              <w:top w:val="nil"/>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left"/>
              <w:rPr>
                <w:rFonts w:eastAsia="宋体"/>
                <w:sz w:val="20"/>
              </w:rPr>
            </w:pPr>
            <w:r>
              <w:rPr>
                <w:rFonts w:hAnsi="宋体" w:eastAsia="宋体"/>
                <w:sz w:val="20"/>
              </w:rPr>
              <w:t>小计</w:t>
            </w:r>
          </w:p>
        </w:tc>
        <w:tc>
          <w:tcPr>
            <w:tcW w:w="1202"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hint="default" w:eastAsia="宋体"/>
                <w:sz w:val="20"/>
                <w:lang w:val="en-US" w:eastAsia="zh-CN"/>
              </w:rPr>
            </w:pPr>
            <w:r>
              <w:rPr>
                <w:rFonts w:hAnsi="宋体" w:eastAsia="宋体"/>
                <w:sz w:val="20"/>
              </w:rPr>
              <w:t>　</w:t>
            </w:r>
            <w:r>
              <w:rPr>
                <w:rFonts w:hint="eastAsia" w:hAnsi="宋体" w:eastAsia="宋体"/>
                <w:sz w:val="20"/>
                <w:lang w:val="en-US" w:eastAsia="zh-CN"/>
              </w:rPr>
              <w:t>60</w:t>
            </w:r>
          </w:p>
        </w:tc>
      </w:tr>
      <w:tr>
        <w:tblPrEx>
          <w:tblCellMar>
            <w:top w:w="0" w:type="dxa"/>
            <w:left w:w="108" w:type="dxa"/>
            <w:bottom w:w="0" w:type="dxa"/>
            <w:right w:w="108" w:type="dxa"/>
          </w:tblCellMar>
        </w:tblPrEx>
        <w:trPr>
          <w:trHeight w:val="645" w:hRule="atLeast"/>
        </w:trPr>
        <w:tc>
          <w:tcPr>
            <w:tcW w:w="142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eastAsia="宋体"/>
                <w:sz w:val="20"/>
              </w:rPr>
            </w:pPr>
            <w:r>
              <w:rPr>
                <w:rFonts w:hAnsi="宋体" w:eastAsia="宋体"/>
                <w:sz w:val="20"/>
              </w:rPr>
              <w:t>财政专户管理资金</w:t>
            </w:r>
          </w:p>
        </w:tc>
        <w:tc>
          <w:tcPr>
            <w:tcW w:w="2371" w:type="pct"/>
            <w:tcBorders>
              <w:top w:val="nil"/>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left"/>
              <w:rPr>
                <w:rFonts w:eastAsia="宋体"/>
                <w:sz w:val="20"/>
              </w:rPr>
            </w:pPr>
            <w:r>
              <w:rPr>
                <w:rFonts w:hAnsi="宋体" w:eastAsia="宋体"/>
                <w:sz w:val="20"/>
              </w:rPr>
              <w:t>小计</w:t>
            </w:r>
          </w:p>
        </w:tc>
        <w:tc>
          <w:tcPr>
            <w:tcW w:w="1202"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645" w:hRule="atLeast"/>
        </w:trPr>
        <w:tc>
          <w:tcPr>
            <w:tcW w:w="142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left"/>
              <w:rPr>
                <w:rFonts w:eastAsia="宋体"/>
                <w:sz w:val="20"/>
              </w:rPr>
            </w:pPr>
          </w:p>
        </w:tc>
        <w:tc>
          <w:tcPr>
            <w:tcW w:w="2371" w:type="pct"/>
            <w:tcBorders>
              <w:top w:val="nil"/>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left"/>
              <w:rPr>
                <w:rFonts w:eastAsia="宋体"/>
                <w:sz w:val="20"/>
              </w:rPr>
            </w:pPr>
            <w:r>
              <w:rPr>
                <w:rFonts w:hAnsi="宋体" w:eastAsia="宋体"/>
                <w:sz w:val="20"/>
              </w:rPr>
              <w:t>专户管理教育收费</w:t>
            </w:r>
          </w:p>
        </w:tc>
        <w:tc>
          <w:tcPr>
            <w:tcW w:w="1202"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hAnsi="宋体" w:eastAsia="宋体"/>
                <w:sz w:val="20"/>
              </w:rPr>
              <w:t>　</w:t>
            </w:r>
          </w:p>
        </w:tc>
      </w:tr>
      <w:tr>
        <w:tblPrEx>
          <w:tblCellMar>
            <w:top w:w="0" w:type="dxa"/>
            <w:left w:w="108" w:type="dxa"/>
            <w:bottom w:w="0" w:type="dxa"/>
            <w:right w:w="108" w:type="dxa"/>
          </w:tblCellMar>
        </w:tblPrEx>
        <w:trPr>
          <w:trHeight w:val="645" w:hRule="atLeast"/>
        </w:trPr>
        <w:tc>
          <w:tcPr>
            <w:tcW w:w="142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left"/>
              <w:rPr>
                <w:rFonts w:eastAsia="宋体"/>
                <w:sz w:val="20"/>
              </w:rPr>
            </w:pPr>
          </w:p>
        </w:tc>
        <w:tc>
          <w:tcPr>
            <w:tcW w:w="2371" w:type="pct"/>
            <w:tcBorders>
              <w:top w:val="nil"/>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left"/>
              <w:rPr>
                <w:rFonts w:eastAsia="宋体"/>
                <w:sz w:val="20"/>
              </w:rPr>
            </w:pPr>
            <w:r>
              <w:rPr>
                <w:rFonts w:eastAsia="宋体"/>
                <w:sz w:val="20"/>
              </w:rPr>
              <w:t>其他非税收入</w:t>
            </w:r>
          </w:p>
        </w:tc>
        <w:tc>
          <w:tcPr>
            <w:tcW w:w="1202"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rPr>
          <w:trHeight w:val="645" w:hRule="atLeast"/>
        </w:trPr>
        <w:tc>
          <w:tcPr>
            <w:tcW w:w="142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eastAsia="宋体"/>
                <w:sz w:val="20"/>
              </w:rPr>
            </w:pPr>
            <w:r>
              <w:rPr>
                <w:rFonts w:eastAsia="宋体"/>
                <w:sz w:val="20"/>
              </w:rPr>
              <w:t>其他资金</w:t>
            </w:r>
          </w:p>
        </w:tc>
        <w:tc>
          <w:tcPr>
            <w:tcW w:w="2371" w:type="pct"/>
            <w:tcBorders>
              <w:top w:val="nil"/>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left"/>
              <w:rPr>
                <w:rFonts w:eastAsia="宋体"/>
                <w:sz w:val="20"/>
              </w:rPr>
            </w:pPr>
            <w:r>
              <w:rPr>
                <w:rFonts w:eastAsia="宋体"/>
                <w:sz w:val="20"/>
              </w:rPr>
              <w:t>小计</w:t>
            </w:r>
          </w:p>
        </w:tc>
        <w:tc>
          <w:tcPr>
            <w:tcW w:w="1202"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645" w:hRule="atLeast"/>
        </w:trPr>
        <w:tc>
          <w:tcPr>
            <w:tcW w:w="142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left"/>
              <w:rPr>
                <w:rFonts w:eastAsia="宋体"/>
                <w:sz w:val="20"/>
              </w:rPr>
            </w:pPr>
          </w:p>
        </w:tc>
        <w:tc>
          <w:tcPr>
            <w:tcW w:w="2371" w:type="pct"/>
            <w:tcBorders>
              <w:top w:val="nil"/>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left"/>
              <w:rPr>
                <w:rFonts w:eastAsia="宋体"/>
                <w:sz w:val="20"/>
              </w:rPr>
            </w:pPr>
            <w:r>
              <w:rPr>
                <w:rFonts w:eastAsia="宋体"/>
                <w:sz w:val="20"/>
              </w:rPr>
              <w:t>事业收入</w:t>
            </w:r>
          </w:p>
        </w:tc>
        <w:tc>
          <w:tcPr>
            <w:tcW w:w="1202"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645" w:hRule="atLeast"/>
        </w:trPr>
        <w:tc>
          <w:tcPr>
            <w:tcW w:w="142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left"/>
              <w:rPr>
                <w:rFonts w:eastAsia="宋体"/>
                <w:sz w:val="20"/>
              </w:rPr>
            </w:pPr>
          </w:p>
        </w:tc>
        <w:tc>
          <w:tcPr>
            <w:tcW w:w="2371" w:type="pct"/>
            <w:tcBorders>
              <w:top w:val="nil"/>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left"/>
              <w:rPr>
                <w:rFonts w:eastAsia="宋体"/>
                <w:sz w:val="20"/>
              </w:rPr>
            </w:pPr>
            <w:r>
              <w:rPr>
                <w:rFonts w:eastAsia="宋体"/>
                <w:sz w:val="20"/>
              </w:rPr>
              <w:t>经营收入</w:t>
            </w:r>
          </w:p>
        </w:tc>
        <w:tc>
          <w:tcPr>
            <w:tcW w:w="1202"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645" w:hRule="atLeast"/>
        </w:trPr>
        <w:tc>
          <w:tcPr>
            <w:tcW w:w="142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left"/>
              <w:rPr>
                <w:rFonts w:eastAsia="宋体"/>
                <w:sz w:val="20"/>
              </w:rPr>
            </w:pPr>
          </w:p>
        </w:tc>
        <w:tc>
          <w:tcPr>
            <w:tcW w:w="2371" w:type="pct"/>
            <w:tcBorders>
              <w:top w:val="nil"/>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left"/>
              <w:rPr>
                <w:rFonts w:eastAsia="宋体"/>
                <w:sz w:val="20"/>
              </w:rPr>
            </w:pPr>
            <w:r>
              <w:rPr>
                <w:rFonts w:eastAsia="宋体"/>
                <w:sz w:val="20"/>
              </w:rPr>
              <w:t>其他收入</w:t>
            </w:r>
          </w:p>
        </w:tc>
        <w:tc>
          <w:tcPr>
            <w:tcW w:w="1202"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645" w:hRule="atLeast"/>
        </w:trPr>
        <w:tc>
          <w:tcPr>
            <w:tcW w:w="142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left"/>
              <w:rPr>
                <w:rFonts w:eastAsia="宋体"/>
                <w:sz w:val="20"/>
              </w:rPr>
            </w:pPr>
          </w:p>
        </w:tc>
        <w:tc>
          <w:tcPr>
            <w:tcW w:w="2371" w:type="pct"/>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left"/>
              <w:rPr>
                <w:rFonts w:eastAsia="宋体"/>
                <w:sz w:val="20"/>
              </w:rPr>
            </w:pPr>
            <w:r>
              <w:rPr>
                <w:rFonts w:eastAsia="宋体"/>
                <w:sz w:val="20"/>
              </w:rPr>
              <w:t>债务资金（银行贷款）</w:t>
            </w:r>
          </w:p>
        </w:tc>
        <w:tc>
          <w:tcPr>
            <w:tcW w:w="1202"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645" w:hRule="atLeast"/>
        </w:trPr>
        <w:tc>
          <w:tcPr>
            <w:tcW w:w="142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snapToGrid/>
              <w:spacing w:line="240" w:lineRule="auto"/>
              <w:ind w:firstLine="0"/>
              <w:jc w:val="center"/>
              <w:rPr>
                <w:rFonts w:eastAsia="宋体"/>
                <w:sz w:val="20"/>
              </w:rPr>
            </w:pPr>
            <w:r>
              <w:rPr>
                <w:rFonts w:eastAsia="宋体"/>
                <w:sz w:val="20"/>
              </w:rPr>
              <w:t>上年结转和结余资金</w:t>
            </w:r>
          </w:p>
        </w:tc>
        <w:tc>
          <w:tcPr>
            <w:tcW w:w="2371" w:type="pct"/>
            <w:tcBorders>
              <w:top w:val="nil"/>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left"/>
              <w:rPr>
                <w:rFonts w:eastAsia="宋体"/>
                <w:sz w:val="20"/>
              </w:rPr>
            </w:pPr>
            <w:r>
              <w:rPr>
                <w:rFonts w:eastAsia="宋体"/>
                <w:sz w:val="20"/>
              </w:rPr>
              <w:t>小计</w:t>
            </w:r>
          </w:p>
        </w:tc>
        <w:tc>
          <w:tcPr>
            <w:tcW w:w="1202"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645" w:hRule="atLeast"/>
        </w:trPr>
        <w:tc>
          <w:tcPr>
            <w:tcW w:w="142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utoSpaceDE/>
              <w:autoSpaceDN/>
              <w:snapToGrid/>
              <w:spacing w:line="240" w:lineRule="auto"/>
              <w:ind w:firstLine="0"/>
              <w:jc w:val="left"/>
              <w:rPr>
                <w:rFonts w:eastAsia="宋体"/>
                <w:sz w:val="20"/>
              </w:rPr>
            </w:pPr>
          </w:p>
        </w:tc>
        <w:tc>
          <w:tcPr>
            <w:tcW w:w="2371" w:type="pct"/>
            <w:tcBorders>
              <w:top w:val="nil"/>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left"/>
              <w:rPr>
                <w:rFonts w:eastAsia="宋体"/>
                <w:sz w:val="20"/>
              </w:rPr>
            </w:pPr>
            <w:r>
              <w:rPr>
                <w:rFonts w:eastAsia="宋体"/>
                <w:sz w:val="20"/>
              </w:rPr>
              <w:t>其中：动用上年结转和结余资金</w:t>
            </w:r>
          </w:p>
        </w:tc>
        <w:tc>
          <w:tcPr>
            <w:tcW w:w="1202"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bl>
    <w:p>
      <w:pPr>
        <w:ind w:firstLine="0"/>
      </w:pPr>
    </w:p>
    <w:tbl>
      <w:tblPr>
        <w:tblStyle w:val="4"/>
        <w:tblW w:w="4999" w:type="pct"/>
        <w:tblInd w:w="0" w:type="dxa"/>
        <w:tblLayout w:type="autofit"/>
        <w:tblCellMar>
          <w:top w:w="0" w:type="dxa"/>
          <w:left w:w="108" w:type="dxa"/>
          <w:bottom w:w="0" w:type="dxa"/>
          <w:right w:w="108" w:type="dxa"/>
        </w:tblCellMar>
      </w:tblPr>
      <w:tblGrid>
        <w:gridCol w:w="3416"/>
        <w:gridCol w:w="1075"/>
        <w:gridCol w:w="1211"/>
        <w:gridCol w:w="1894"/>
        <w:gridCol w:w="1348"/>
      </w:tblGrid>
      <w:tr>
        <w:tblPrEx>
          <w:tblCellMar>
            <w:top w:w="0" w:type="dxa"/>
            <w:left w:w="108" w:type="dxa"/>
            <w:bottom w:w="0" w:type="dxa"/>
            <w:right w:w="108" w:type="dxa"/>
          </w:tblCellMar>
        </w:tblPrEx>
        <w:trPr>
          <w:trHeight w:val="494" w:hRule="atLeast"/>
        </w:trPr>
        <w:tc>
          <w:tcPr>
            <w:tcW w:w="1003" w:type="pct"/>
            <w:tcBorders>
              <w:top w:val="nil"/>
              <w:left w:val="nil"/>
              <w:bottom w:val="nil"/>
              <w:right w:val="nil"/>
            </w:tcBorders>
            <w:noWrap/>
            <w:vAlign w:val="center"/>
          </w:tcPr>
          <w:p>
            <w:pPr>
              <w:widowControl/>
              <w:autoSpaceDE/>
              <w:autoSpaceDN/>
              <w:snapToGrid/>
              <w:spacing w:line="240" w:lineRule="auto"/>
              <w:ind w:firstLine="0"/>
              <w:jc w:val="left"/>
              <w:rPr>
                <w:sz w:val="24"/>
                <w:szCs w:val="24"/>
              </w:rPr>
            </w:pPr>
            <w:r>
              <w:rPr>
                <w:sz w:val="24"/>
                <w:szCs w:val="24"/>
              </w:rPr>
              <w:t>公开03表</w:t>
            </w:r>
          </w:p>
        </w:tc>
        <w:tc>
          <w:tcPr>
            <w:tcW w:w="828" w:type="pct"/>
            <w:tcBorders>
              <w:top w:val="nil"/>
              <w:left w:val="nil"/>
              <w:bottom w:val="nil"/>
              <w:right w:val="nil"/>
            </w:tcBorders>
            <w:noWrap/>
            <w:vAlign w:val="center"/>
          </w:tcPr>
          <w:p>
            <w:pPr>
              <w:widowControl/>
              <w:autoSpaceDE/>
              <w:autoSpaceDN/>
              <w:snapToGrid/>
              <w:spacing w:line="240" w:lineRule="auto"/>
              <w:ind w:firstLine="0"/>
              <w:jc w:val="left"/>
              <w:rPr>
                <w:sz w:val="24"/>
                <w:szCs w:val="24"/>
              </w:rPr>
            </w:pPr>
          </w:p>
        </w:tc>
        <w:tc>
          <w:tcPr>
            <w:tcW w:w="904" w:type="pct"/>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c>
          <w:tcPr>
            <w:tcW w:w="1285" w:type="pct"/>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c>
          <w:tcPr>
            <w:tcW w:w="981" w:type="pct"/>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r>
      <w:tr>
        <w:tblPrEx>
          <w:tblCellMar>
            <w:top w:w="0" w:type="dxa"/>
            <w:left w:w="108" w:type="dxa"/>
            <w:bottom w:w="0" w:type="dxa"/>
            <w:right w:w="108" w:type="dxa"/>
          </w:tblCellMar>
        </w:tblPrEx>
        <w:trPr>
          <w:trHeight w:val="1171" w:hRule="atLeast"/>
        </w:trPr>
        <w:tc>
          <w:tcPr>
            <w:tcW w:w="4999" w:type="pct"/>
            <w:gridSpan w:val="5"/>
            <w:tcBorders>
              <w:top w:val="nil"/>
              <w:left w:val="nil"/>
              <w:bottom w:val="nil"/>
              <w:right w:val="nil"/>
            </w:tcBorders>
            <w:noWrap/>
            <w:vAlign w:val="center"/>
          </w:tcPr>
          <w:p>
            <w:pPr>
              <w:widowControl/>
              <w:autoSpaceDE/>
              <w:autoSpaceDN/>
              <w:snapToGrid/>
              <w:spacing w:line="240" w:lineRule="auto"/>
              <w:ind w:firstLine="0"/>
              <w:jc w:val="center"/>
              <w:rPr>
                <w:rFonts w:eastAsia="方正小标宋_GBK"/>
                <w:sz w:val="36"/>
                <w:szCs w:val="36"/>
              </w:rPr>
            </w:pPr>
            <w:r>
              <w:rPr>
                <w:rFonts w:eastAsia="方正小标宋_GBK"/>
                <w:sz w:val="36"/>
                <w:szCs w:val="36"/>
              </w:rPr>
              <w:t>支出预算总表</w:t>
            </w:r>
          </w:p>
        </w:tc>
      </w:tr>
      <w:tr>
        <w:tblPrEx>
          <w:tblCellMar>
            <w:top w:w="0" w:type="dxa"/>
            <w:left w:w="108" w:type="dxa"/>
            <w:bottom w:w="0" w:type="dxa"/>
            <w:right w:w="108" w:type="dxa"/>
          </w:tblCellMar>
        </w:tblPrEx>
        <w:trPr>
          <w:trHeight w:val="329" w:hRule="atLeast"/>
        </w:trPr>
        <w:tc>
          <w:tcPr>
            <w:tcW w:w="1003" w:type="pct"/>
            <w:tcBorders>
              <w:top w:val="nil"/>
              <w:left w:val="nil"/>
              <w:bottom w:val="nil"/>
              <w:right w:val="nil"/>
            </w:tcBorders>
            <w:noWrap/>
            <w:vAlign w:val="bottom"/>
          </w:tcPr>
          <w:p>
            <w:pPr>
              <w:widowControl/>
              <w:autoSpaceDE/>
              <w:autoSpaceDN/>
              <w:snapToGrid/>
              <w:spacing w:line="240" w:lineRule="auto"/>
              <w:ind w:firstLine="0"/>
              <w:jc w:val="left"/>
              <w:rPr>
                <w:rFonts w:eastAsia="宋体"/>
                <w:sz w:val="20"/>
              </w:rPr>
            </w:pPr>
            <w:r>
              <w:rPr>
                <w:rFonts w:eastAsia="宋体"/>
                <w:sz w:val="20"/>
              </w:rPr>
              <w:t>部门名称：</w:t>
            </w:r>
            <w:r>
              <w:rPr>
                <w:rFonts w:hint="eastAsia" w:hAnsi="宋体" w:eastAsia="宋体"/>
                <w:sz w:val="20"/>
                <w:lang w:val="en-US" w:eastAsia="zh-CN"/>
              </w:rPr>
              <w:t>沁源县供销合作社联合社</w:t>
            </w:r>
          </w:p>
        </w:tc>
        <w:tc>
          <w:tcPr>
            <w:tcW w:w="828" w:type="pct"/>
            <w:tcBorders>
              <w:top w:val="nil"/>
              <w:left w:val="nil"/>
              <w:bottom w:val="nil"/>
              <w:right w:val="nil"/>
            </w:tcBorders>
            <w:noWrap/>
            <w:vAlign w:val="center"/>
          </w:tcPr>
          <w:p>
            <w:pPr>
              <w:widowControl/>
              <w:autoSpaceDE/>
              <w:autoSpaceDN/>
              <w:snapToGrid/>
              <w:spacing w:line="240" w:lineRule="auto"/>
              <w:ind w:firstLine="0"/>
              <w:jc w:val="left"/>
              <w:rPr>
                <w:rFonts w:eastAsia="宋体"/>
                <w:sz w:val="20"/>
              </w:rPr>
            </w:pPr>
          </w:p>
        </w:tc>
        <w:tc>
          <w:tcPr>
            <w:tcW w:w="904" w:type="pct"/>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c>
          <w:tcPr>
            <w:tcW w:w="1285" w:type="pct"/>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c>
          <w:tcPr>
            <w:tcW w:w="981" w:type="pct"/>
            <w:tcBorders>
              <w:top w:val="nil"/>
              <w:left w:val="nil"/>
              <w:bottom w:val="nil"/>
              <w:right w:val="nil"/>
            </w:tcBorders>
            <w:noWrap/>
            <w:vAlign w:val="bottom"/>
          </w:tcPr>
          <w:p>
            <w:pPr>
              <w:widowControl/>
              <w:autoSpaceDE/>
              <w:autoSpaceDN/>
              <w:snapToGrid/>
              <w:spacing w:line="240" w:lineRule="auto"/>
              <w:ind w:firstLine="0"/>
              <w:jc w:val="right"/>
              <w:rPr>
                <w:rFonts w:eastAsia="宋体"/>
                <w:sz w:val="20"/>
              </w:rPr>
            </w:pPr>
            <w:r>
              <w:rPr>
                <w:rFonts w:eastAsia="宋体"/>
                <w:sz w:val="20"/>
              </w:rPr>
              <w:t>单位：万元</w:t>
            </w:r>
          </w:p>
        </w:tc>
      </w:tr>
      <w:tr>
        <w:tblPrEx>
          <w:tblCellMar>
            <w:top w:w="0" w:type="dxa"/>
            <w:left w:w="108" w:type="dxa"/>
            <w:bottom w:w="0" w:type="dxa"/>
            <w:right w:w="108" w:type="dxa"/>
          </w:tblCellMar>
        </w:tblPrEx>
        <w:trPr>
          <w:trHeight w:val="787" w:hRule="atLeast"/>
        </w:trPr>
        <w:tc>
          <w:tcPr>
            <w:tcW w:w="100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合计</w:t>
            </w:r>
          </w:p>
        </w:tc>
        <w:tc>
          <w:tcPr>
            <w:tcW w:w="828" w:type="pct"/>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基本支出</w:t>
            </w:r>
          </w:p>
        </w:tc>
        <w:tc>
          <w:tcPr>
            <w:tcW w:w="904" w:type="pct"/>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项目支出</w:t>
            </w:r>
          </w:p>
        </w:tc>
        <w:tc>
          <w:tcPr>
            <w:tcW w:w="1285" w:type="pct"/>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单位预留机动经费</w:t>
            </w:r>
          </w:p>
        </w:tc>
        <w:tc>
          <w:tcPr>
            <w:tcW w:w="981" w:type="pct"/>
            <w:tcBorders>
              <w:top w:val="single" w:color="auto" w:sz="4" w:space="0"/>
              <w:left w:val="nil"/>
              <w:bottom w:val="single" w:color="auto" w:sz="4" w:space="0"/>
              <w:right w:val="single" w:color="auto" w:sz="4" w:space="0"/>
            </w:tcBorders>
            <w:shd w:val="clear" w:color="000000" w:fill="FFFFFF"/>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结转下年资金</w:t>
            </w:r>
          </w:p>
        </w:tc>
      </w:tr>
      <w:tr>
        <w:tblPrEx>
          <w:tblCellMar>
            <w:top w:w="0" w:type="dxa"/>
            <w:left w:w="108" w:type="dxa"/>
            <w:bottom w:w="0" w:type="dxa"/>
            <w:right w:w="108" w:type="dxa"/>
          </w:tblCellMar>
        </w:tblPrEx>
        <w:trPr>
          <w:trHeight w:val="787" w:hRule="atLeast"/>
        </w:trPr>
        <w:tc>
          <w:tcPr>
            <w:tcW w:w="1003" w:type="pc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261.75</w:t>
            </w:r>
          </w:p>
        </w:tc>
        <w:tc>
          <w:tcPr>
            <w:tcW w:w="828"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148.87</w:t>
            </w:r>
          </w:p>
        </w:tc>
        <w:tc>
          <w:tcPr>
            <w:tcW w:w="904"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112.88</w:t>
            </w:r>
          </w:p>
        </w:tc>
        <w:tc>
          <w:tcPr>
            <w:tcW w:w="1285"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right"/>
              <w:rPr>
                <w:rFonts w:eastAsia="宋体"/>
                <w:sz w:val="20"/>
              </w:rPr>
            </w:pPr>
            <w:r>
              <w:rPr>
                <w:rFonts w:eastAsia="宋体"/>
                <w:sz w:val="20"/>
              </w:rPr>
              <w:t>　</w:t>
            </w:r>
          </w:p>
        </w:tc>
        <w:tc>
          <w:tcPr>
            <w:tcW w:w="981"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right"/>
              <w:rPr>
                <w:rFonts w:eastAsia="宋体"/>
                <w:sz w:val="20"/>
              </w:rPr>
            </w:pPr>
            <w:r>
              <w:rPr>
                <w:rFonts w:eastAsia="宋体"/>
                <w:sz w:val="20"/>
              </w:rPr>
              <w:t>　</w:t>
            </w:r>
          </w:p>
        </w:tc>
      </w:tr>
    </w:tbl>
    <w:p>
      <w:pPr>
        <w:ind w:firstLine="0"/>
      </w:pPr>
    </w:p>
    <w:p>
      <w:pPr>
        <w:ind w:firstLine="0"/>
      </w:pPr>
    </w:p>
    <w:tbl>
      <w:tblPr>
        <w:tblStyle w:val="4"/>
        <w:tblW w:w="5000" w:type="pct"/>
        <w:tblInd w:w="0" w:type="dxa"/>
        <w:tblLayout w:type="autofit"/>
        <w:tblCellMar>
          <w:top w:w="0" w:type="dxa"/>
          <w:left w:w="108" w:type="dxa"/>
          <w:bottom w:w="0" w:type="dxa"/>
          <w:right w:w="108" w:type="dxa"/>
        </w:tblCellMar>
      </w:tblPr>
      <w:tblGrid>
        <w:gridCol w:w="3416"/>
        <w:gridCol w:w="1615"/>
        <w:gridCol w:w="2241"/>
        <w:gridCol w:w="1674"/>
      </w:tblGrid>
      <w:tr>
        <w:tblPrEx>
          <w:tblCellMar>
            <w:top w:w="0" w:type="dxa"/>
            <w:left w:w="108" w:type="dxa"/>
            <w:bottom w:w="0" w:type="dxa"/>
            <w:right w:w="108" w:type="dxa"/>
          </w:tblCellMar>
        </w:tblPrEx>
        <w:trPr>
          <w:trHeight w:val="315" w:hRule="atLeast"/>
        </w:trPr>
        <w:tc>
          <w:tcPr>
            <w:tcW w:w="1306" w:type="pct"/>
            <w:tcBorders>
              <w:top w:val="nil"/>
              <w:left w:val="nil"/>
              <w:bottom w:val="nil"/>
              <w:right w:val="nil"/>
            </w:tcBorders>
            <w:noWrap/>
            <w:vAlign w:val="center"/>
          </w:tcPr>
          <w:p>
            <w:pPr>
              <w:widowControl/>
              <w:autoSpaceDE/>
              <w:autoSpaceDN/>
              <w:snapToGrid/>
              <w:spacing w:line="240" w:lineRule="auto"/>
              <w:ind w:firstLine="0"/>
              <w:jc w:val="left"/>
              <w:rPr>
                <w:sz w:val="24"/>
                <w:szCs w:val="24"/>
              </w:rPr>
            </w:pPr>
            <w:bookmarkStart w:id="0" w:name="RANGE!A1:D10"/>
            <w:r>
              <w:rPr>
                <w:sz w:val="24"/>
                <w:szCs w:val="24"/>
              </w:rPr>
              <w:t>公开04表</w:t>
            </w:r>
            <w:bookmarkEnd w:id="0"/>
          </w:p>
        </w:tc>
        <w:tc>
          <w:tcPr>
            <w:tcW w:w="1104" w:type="pct"/>
            <w:tcBorders>
              <w:top w:val="nil"/>
              <w:left w:val="nil"/>
              <w:bottom w:val="nil"/>
              <w:right w:val="nil"/>
            </w:tcBorders>
            <w:noWrap/>
            <w:vAlign w:val="bottom"/>
          </w:tcPr>
          <w:p>
            <w:pPr>
              <w:widowControl/>
              <w:autoSpaceDE/>
              <w:autoSpaceDN/>
              <w:snapToGrid/>
              <w:spacing w:line="240" w:lineRule="auto"/>
              <w:ind w:firstLine="0"/>
              <w:jc w:val="left"/>
              <w:rPr>
                <w:sz w:val="24"/>
                <w:szCs w:val="24"/>
              </w:rPr>
            </w:pPr>
          </w:p>
        </w:tc>
        <w:tc>
          <w:tcPr>
            <w:tcW w:w="1454" w:type="pct"/>
            <w:tcBorders>
              <w:top w:val="nil"/>
              <w:left w:val="nil"/>
              <w:bottom w:val="nil"/>
              <w:right w:val="nil"/>
            </w:tcBorders>
            <w:noWrap/>
            <w:vAlign w:val="bottom"/>
          </w:tcPr>
          <w:p>
            <w:pPr>
              <w:widowControl/>
              <w:autoSpaceDE/>
              <w:autoSpaceDN/>
              <w:snapToGrid/>
              <w:spacing w:line="240" w:lineRule="auto"/>
              <w:ind w:firstLine="0"/>
              <w:jc w:val="left"/>
              <w:rPr>
                <w:rFonts w:eastAsia="Times New Roman"/>
                <w:sz w:val="20"/>
              </w:rPr>
            </w:pPr>
          </w:p>
        </w:tc>
        <w:tc>
          <w:tcPr>
            <w:tcW w:w="1136" w:type="pct"/>
            <w:tcBorders>
              <w:top w:val="nil"/>
              <w:left w:val="nil"/>
              <w:bottom w:val="nil"/>
              <w:right w:val="nil"/>
            </w:tcBorders>
            <w:noWrap/>
            <w:vAlign w:val="bottom"/>
          </w:tcPr>
          <w:p>
            <w:pPr>
              <w:widowControl/>
              <w:autoSpaceDE/>
              <w:autoSpaceDN/>
              <w:snapToGrid/>
              <w:spacing w:line="240" w:lineRule="auto"/>
              <w:ind w:firstLine="0"/>
              <w:jc w:val="left"/>
              <w:rPr>
                <w:rFonts w:eastAsia="Times New Roman"/>
                <w:sz w:val="20"/>
              </w:rPr>
            </w:pPr>
          </w:p>
        </w:tc>
      </w:tr>
      <w:tr>
        <w:tblPrEx>
          <w:tblCellMar>
            <w:top w:w="0" w:type="dxa"/>
            <w:left w:w="108" w:type="dxa"/>
            <w:bottom w:w="0" w:type="dxa"/>
            <w:right w:w="108" w:type="dxa"/>
          </w:tblCellMar>
        </w:tblPrEx>
        <w:trPr>
          <w:trHeight w:val="960" w:hRule="atLeast"/>
        </w:trPr>
        <w:tc>
          <w:tcPr>
            <w:tcW w:w="5000" w:type="pct"/>
            <w:gridSpan w:val="4"/>
            <w:tcBorders>
              <w:top w:val="nil"/>
              <w:left w:val="nil"/>
              <w:bottom w:val="nil"/>
              <w:right w:val="nil"/>
            </w:tcBorders>
            <w:noWrap/>
            <w:vAlign w:val="center"/>
          </w:tcPr>
          <w:p>
            <w:pPr>
              <w:widowControl/>
              <w:autoSpaceDE/>
              <w:autoSpaceDN/>
              <w:snapToGrid/>
              <w:spacing w:line="240" w:lineRule="auto"/>
              <w:ind w:firstLine="0"/>
              <w:jc w:val="center"/>
              <w:rPr>
                <w:rFonts w:eastAsia="方正小标宋_GBK"/>
                <w:sz w:val="36"/>
                <w:szCs w:val="36"/>
              </w:rPr>
            </w:pPr>
            <w:r>
              <w:rPr>
                <w:rFonts w:eastAsia="方正小标宋_GBK"/>
                <w:sz w:val="36"/>
                <w:szCs w:val="36"/>
              </w:rPr>
              <w:t>财政拨款收支预算总表</w:t>
            </w:r>
          </w:p>
        </w:tc>
      </w:tr>
      <w:tr>
        <w:tblPrEx>
          <w:tblCellMar>
            <w:top w:w="0" w:type="dxa"/>
            <w:left w:w="108" w:type="dxa"/>
            <w:bottom w:w="0" w:type="dxa"/>
            <w:right w:w="108" w:type="dxa"/>
          </w:tblCellMar>
        </w:tblPrEx>
        <w:trPr>
          <w:trHeight w:val="330" w:hRule="atLeast"/>
        </w:trPr>
        <w:tc>
          <w:tcPr>
            <w:tcW w:w="1306" w:type="pct"/>
            <w:tcBorders>
              <w:top w:val="nil"/>
              <w:left w:val="nil"/>
              <w:bottom w:val="single" w:color="auto" w:sz="4" w:space="0"/>
              <w:right w:val="nil"/>
            </w:tcBorders>
            <w:noWrap/>
            <w:vAlign w:val="bottom"/>
          </w:tcPr>
          <w:p>
            <w:pPr>
              <w:widowControl/>
              <w:autoSpaceDE/>
              <w:autoSpaceDN/>
              <w:snapToGrid/>
              <w:spacing w:line="240" w:lineRule="auto"/>
              <w:ind w:firstLine="0"/>
              <w:jc w:val="left"/>
              <w:rPr>
                <w:rFonts w:eastAsia="宋体"/>
                <w:sz w:val="20"/>
              </w:rPr>
            </w:pPr>
            <w:r>
              <w:rPr>
                <w:rFonts w:eastAsia="宋体"/>
                <w:sz w:val="20"/>
              </w:rPr>
              <w:t>部门名称：</w:t>
            </w:r>
            <w:r>
              <w:rPr>
                <w:rFonts w:hint="eastAsia" w:hAnsi="宋体" w:eastAsia="宋体"/>
                <w:sz w:val="20"/>
                <w:lang w:val="en-US" w:eastAsia="zh-CN"/>
              </w:rPr>
              <w:t>沁源县供销合作社联合社</w:t>
            </w:r>
          </w:p>
        </w:tc>
        <w:tc>
          <w:tcPr>
            <w:tcW w:w="1104" w:type="pct"/>
            <w:tcBorders>
              <w:top w:val="nil"/>
              <w:left w:val="nil"/>
              <w:bottom w:val="single" w:color="auto" w:sz="4" w:space="0"/>
              <w:right w:val="nil"/>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1454" w:type="pct"/>
            <w:tcBorders>
              <w:top w:val="nil"/>
              <w:left w:val="nil"/>
              <w:bottom w:val="single" w:color="auto" w:sz="4" w:space="0"/>
              <w:right w:val="nil"/>
            </w:tcBorders>
            <w:noWrap/>
            <w:vAlign w:val="bottom"/>
          </w:tcPr>
          <w:p>
            <w:pPr>
              <w:widowControl/>
              <w:autoSpaceDE/>
              <w:autoSpaceDN/>
              <w:snapToGrid/>
              <w:spacing w:line="240" w:lineRule="auto"/>
              <w:ind w:firstLine="0"/>
              <w:jc w:val="left"/>
              <w:rPr>
                <w:rFonts w:eastAsia="宋体"/>
                <w:sz w:val="20"/>
              </w:rPr>
            </w:pPr>
            <w:r>
              <w:rPr>
                <w:rFonts w:eastAsia="宋体"/>
                <w:sz w:val="20"/>
              </w:rPr>
              <w:t>　</w:t>
            </w:r>
          </w:p>
        </w:tc>
        <w:tc>
          <w:tcPr>
            <w:tcW w:w="1136" w:type="pct"/>
            <w:tcBorders>
              <w:top w:val="nil"/>
              <w:left w:val="nil"/>
              <w:bottom w:val="single" w:color="auto" w:sz="4" w:space="0"/>
              <w:right w:val="nil"/>
            </w:tcBorders>
            <w:noWrap/>
            <w:vAlign w:val="bottom"/>
          </w:tcPr>
          <w:p>
            <w:pPr>
              <w:widowControl/>
              <w:autoSpaceDE/>
              <w:autoSpaceDN/>
              <w:snapToGrid/>
              <w:spacing w:line="240" w:lineRule="auto"/>
              <w:ind w:firstLine="0"/>
              <w:jc w:val="right"/>
              <w:rPr>
                <w:rFonts w:eastAsia="宋体"/>
                <w:sz w:val="20"/>
              </w:rPr>
            </w:pPr>
            <w:r>
              <w:rPr>
                <w:rFonts w:eastAsia="宋体"/>
                <w:sz w:val="20"/>
              </w:rPr>
              <w:t>单位:万元</w:t>
            </w:r>
          </w:p>
        </w:tc>
      </w:tr>
      <w:tr>
        <w:tblPrEx>
          <w:tblCellMar>
            <w:top w:w="0" w:type="dxa"/>
            <w:left w:w="108" w:type="dxa"/>
            <w:bottom w:w="0" w:type="dxa"/>
            <w:right w:w="108" w:type="dxa"/>
          </w:tblCellMar>
        </w:tblPrEx>
        <w:trPr>
          <w:trHeight w:val="645" w:hRule="atLeast"/>
        </w:trPr>
        <w:tc>
          <w:tcPr>
            <w:tcW w:w="2410" w:type="pct"/>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收入</w:t>
            </w:r>
          </w:p>
        </w:tc>
        <w:tc>
          <w:tcPr>
            <w:tcW w:w="2590" w:type="pct"/>
            <w:gridSpan w:val="2"/>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支出</w:t>
            </w:r>
          </w:p>
        </w:tc>
      </w:tr>
      <w:tr>
        <w:tblPrEx>
          <w:tblCellMar>
            <w:top w:w="0" w:type="dxa"/>
            <w:left w:w="108" w:type="dxa"/>
            <w:bottom w:w="0" w:type="dxa"/>
            <w:right w:w="108" w:type="dxa"/>
          </w:tblCellMar>
        </w:tblPrEx>
        <w:trPr>
          <w:trHeight w:val="645" w:hRule="atLeast"/>
        </w:trPr>
        <w:tc>
          <w:tcPr>
            <w:tcW w:w="1306" w:type="pct"/>
            <w:vMerge w:val="restar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项目名称</w:t>
            </w:r>
          </w:p>
        </w:tc>
        <w:tc>
          <w:tcPr>
            <w:tcW w:w="1104" w:type="pct"/>
            <w:vMerge w:val="restar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金额</w:t>
            </w:r>
          </w:p>
        </w:tc>
        <w:tc>
          <w:tcPr>
            <w:tcW w:w="2590" w:type="pct"/>
            <w:gridSpan w:val="2"/>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支出用途</w:t>
            </w:r>
          </w:p>
        </w:tc>
      </w:tr>
      <w:tr>
        <w:tblPrEx>
          <w:tblCellMar>
            <w:top w:w="0" w:type="dxa"/>
            <w:left w:w="108" w:type="dxa"/>
            <w:bottom w:w="0" w:type="dxa"/>
            <w:right w:w="108" w:type="dxa"/>
          </w:tblCellMar>
        </w:tblPrEx>
        <w:trPr>
          <w:trHeight w:val="645" w:hRule="atLeast"/>
        </w:trPr>
        <w:tc>
          <w:tcPr>
            <w:tcW w:w="1306" w:type="pct"/>
            <w:vMerge w:val="continue"/>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b/>
                <w:bCs/>
                <w:sz w:val="20"/>
              </w:rPr>
            </w:pPr>
          </w:p>
        </w:tc>
        <w:tc>
          <w:tcPr>
            <w:tcW w:w="1104" w:type="pct"/>
            <w:vMerge w:val="continue"/>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b/>
                <w:bCs/>
                <w:sz w:val="20"/>
              </w:rPr>
            </w:pPr>
          </w:p>
        </w:tc>
        <w:tc>
          <w:tcPr>
            <w:tcW w:w="1454"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项目名称</w:t>
            </w:r>
          </w:p>
        </w:tc>
        <w:tc>
          <w:tcPr>
            <w:tcW w:w="1136"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金额</w:t>
            </w:r>
          </w:p>
        </w:tc>
      </w:tr>
      <w:tr>
        <w:tblPrEx>
          <w:tblCellMar>
            <w:top w:w="0" w:type="dxa"/>
            <w:left w:w="108" w:type="dxa"/>
            <w:bottom w:w="0" w:type="dxa"/>
            <w:right w:w="108" w:type="dxa"/>
          </w:tblCellMar>
        </w:tblPrEx>
        <w:trPr>
          <w:trHeight w:val="645" w:hRule="atLeast"/>
        </w:trPr>
        <w:tc>
          <w:tcPr>
            <w:tcW w:w="1306"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一、一般公共预算</w:t>
            </w:r>
          </w:p>
        </w:tc>
        <w:tc>
          <w:tcPr>
            <w:tcW w:w="110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201.75</w:t>
            </w:r>
          </w:p>
        </w:tc>
        <w:tc>
          <w:tcPr>
            <w:tcW w:w="145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一、基本支出</w:t>
            </w:r>
          </w:p>
        </w:tc>
        <w:tc>
          <w:tcPr>
            <w:tcW w:w="1136"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148.87</w:t>
            </w:r>
          </w:p>
        </w:tc>
      </w:tr>
      <w:tr>
        <w:tblPrEx>
          <w:tblCellMar>
            <w:top w:w="0" w:type="dxa"/>
            <w:left w:w="108" w:type="dxa"/>
            <w:bottom w:w="0" w:type="dxa"/>
            <w:right w:w="108" w:type="dxa"/>
          </w:tblCellMar>
        </w:tblPrEx>
        <w:trPr>
          <w:trHeight w:val="645" w:hRule="atLeast"/>
        </w:trPr>
        <w:tc>
          <w:tcPr>
            <w:tcW w:w="1306"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二、政府性基金预算</w:t>
            </w:r>
          </w:p>
        </w:tc>
        <w:tc>
          <w:tcPr>
            <w:tcW w:w="110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60</w:t>
            </w:r>
          </w:p>
        </w:tc>
        <w:tc>
          <w:tcPr>
            <w:tcW w:w="145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二、项目支出</w:t>
            </w:r>
          </w:p>
        </w:tc>
        <w:tc>
          <w:tcPr>
            <w:tcW w:w="1136"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112.88</w:t>
            </w:r>
          </w:p>
        </w:tc>
      </w:tr>
      <w:tr>
        <w:tblPrEx>
          <w:tblCellMar>
            <w:top w:w="0" w:type="dxa"/>
            <w:left w:w="108" w:type="dxa"/>
            <w:bottom w:w="0" w:type="dxa"/>
            <w:right w:w="108" w:type="dxa"/>
          </w:tblCellMar>
        </w:tblPrEx>
        <w:trPr>
          <w:trHeight w:val="645" w:hRule="atLeast"/>
        </w:trPr>
        <w:tc>
          <w:tcPr>
            <w:tcW w:w="1306"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1104" w:type="pct"/>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eastAsia="宋体"/>
                <w:sz w:val="20"/>
              </w:rPr>
              <w:t>　</w:t>
            </w:r>
          </w:p>
        </w:tc>
        <w:tc>
          <w:tcPr>
            <w:tcW w:w="1454"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三、单位预留机动经费</w:t>
            </w:r>
          </w:p>
        </w:tc>
        <w:tc>
          <w:tcPr>
            <w:tcW w:w="1136"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eastAsia="宋体"/>
                <w:sz w:val="20"/>
              </w:rPr>
              <w:t>　</w:t>
            </w:r>
          </w:p>
        </w:tc>
      </w:tr>
      <w:tr>
        <w:tblPrEx>
          <w:tblCellMar>
            <w:top w:w="0" w:type="dxa"/>
            <w:left w:w="108" w:type="dxa"/>
            <w:bottom w:w="0" w:type="dxa"/>
            <w:right w:w="108" w:type="dxa"/>
          </w:tblCellMar>
        </w:tblPrEx>
        <w:trPr>
          <w:trHeight w:val="645" w:hRule="atLeast"/>
        </w:trPr>
        <w:tc>
          <w:tcPr>
            <w:tcW w:w="1306"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b/>
                <w:bCs/>
                <w:sz w:val="20"/>
              </w:rPr>
            </w:pPr>
            <w:r>
              <w:rPr>
                <w:rFonts w:eastAsia="宋体"/>
                <w:b/>
                <w:bCs/>
                <w:sz w:val="20"/>
              </w:rPr>
              <w:t>收入合计</w:t>
            </w:r>
          </w:p>
        </w:tc>
        <w:tc>
          <w:tcPr>
            <w:tcW w:w="110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261.75</w:t>
            </w:r>
          </w:p>
        </w:tc>
        <w:tc>
          <w:tcPr>
            <w:tcW w:w="145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b/>
                <w:bCs/>
                <w:sz w:val="20"/>
              </w:rPr>
            </w:pPr>
            <w:r>
              <w:rPr>
                <w:rFonts w:eastAsia="宋体"/>
                <w:b/>
                <w:bCs/>
                <w:sz w:val="20"/>
              </w:rPr>
              <w:t>支出合计</w:t>
            </w:r>
          </w:p>
        </w:tc>
        <w:tc>
          <w:tcPr>
            <w:tcW w:w="1136"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261.75</w:t>
            </w:r>
          </w:p>
        </w:tc>
      </w:tr>
    </w:tbl>
    <w:p>
      <w:pPr>
        <w:ind w:firstLine="0"/>
        <w:rPr>
          <w:rFonts w:hint="eastAsia"/>
        </w:rPr>
      </w:pPr>
    </w:p>
    <w:tbl>
      <w:tblPr>
        <w:tblStyle w:val="4"/>
        <w:tblW w:w="4999" w:type="pct"/>
        <w:tblInd w:w="0" w:type="dxa"/>
        <w:tblLayout w:type="autofit"/>
        <w:tblCellMar>
          <w:top w:w="0" w:type="dxa"/>
          <w:left w:w="108" w:type="dxa"/>
          <w:bottom w:w="0" w:type="dxa"/>
          <w:right w:w="108" w:type="dxa"/>
        </w:tblCellMar>
      </w:tblPr>
      <w:tblGrid>
        <w:gridCol w:w="3416"/>
        <w:gridCol w:w="3043"/>
        <w:gridCol w:w="2485"/>
      </w:tblGrid>
      <w:tr>
        <w:tblPrEx>
          <w:tblCellMar>
            <w:top w:w="0" w:type="dxa"/>
            <w:left w:w="108" w:type="dxa"/>
            <w:bottom w:w="0" w:type="dxa"/>
            <w:right w:w="108" w:type="dxa"/>
          </w:tblCellMar>
        </w:tblPrEx>
        <w:trPr>
          <w:trHeight w:val="180" w:hRule="atLeast"/>
        </w:trPr>
        <w:tc>
          <w:tcPr>
            <w:tcW w:w="1356" w:type="pct"/>
            <w:tcBorders>
              <w:top w:val="nil"/>
              <w:left w:val="nil"/>
              <w:bottom w:val="nil"/>
              <w:right w:val="nil"/>
            </w:tcBorders>
            <w:noWrap/>
            <w:vAlign w:val="bottom"/>
          </w:tcPr>
          <w:p>
            <w:pPr>
              <w:widowControl/>
              <w:autoSpaceDE/>
              <w:autoSpaceDN/>
              <w:snapToGrid/>
              <w:spacing w:line="240" w:lineRule="auto"/>
              <w:ind w:firstLine="0"/>
              <w:jc w:val="left"/>
              <w:rPr>
                <w:sz w:val="24"/>
                <w:szCs w:val="24"/>
              </w:rPr>
            </w:pPr>
            <w:r>
              <w:rPr>
                <w:sz w:val="24"/>
                <w:szCs w:val="24"/>
              </w:rPr>
              <w:t>公开05表</w:t>
            </w:r>
          </w:p>
        </w:tc>
        <w:tc>
          <w:tcPr>
            <w:tcW w:w="1978" w:type="pct"/>
            <w:tcBorders>
              <w:top w:val="nil"/>
              <w:left w:val="nil"/>
              <w:bottom w:val="nil"/>
              <w:right w:val="nil"/>
            </w:tcBorders>
            <w:noWrap/>
            <w:vAlign w:val="bottom"/>
          </w:tcPr>
          <w:p>
            <w:pPr>
              <w:widowControl/>
              <w:autoSpaceDE/>
              <w:autoSpaceDN/>
              <w:snapToGrid/>
              <w:spacing w:line="240" w:lineRule="auto"/>
              <w:ind w:firstLine="0"/>
              <w:jc w:val="left"/>
              <w:rPr>
                <w:sz w:val="24"/>
                <w:szCs w:val="24"/>
              </w:rPr>
            </w:pPr>
          </w:p>
        </w:tc>
        <w:tc>
          <w:tcPr>
            <w:tcW w:w="1666" w:type="pct"/>
            <w:tcBorders>
              <w:top w:val="nil"/>
              <w:left w:val="nil"/>
              <w:bottom w:val="nil"/>
              <w:right w:val="nil"/>
            </w:tcBorders>
            <w:noWrap/>
            <w:vAlign w:val="bottom"/>
          </w:tcPr>
          <w:p>
            <w:pPr>
              <w:widowControl/>
              <w:autoSpaceDE/>
              <w:autoSpaceDN/>
              <w:snapToGrid/>
              <w:spacing w:line="240" w:lineRule="auto"/>
              <w:ind w:firstLine="0"/>
              <w:jc w:val="left"/>
              <w:rPr>
                <w:rFonts w:eastAsia="Times New Roman"/>
                <w:sz w:val="20"/>
              </w:rPr>
            </w:pPr>
          </w:p>
        </w:tc>
      </w:tr>
      <w:tr>
        <w:tblPrEx>
          <w:tblCellMar>
            <w:top w:w="0" w:type="dxa"/>
            <w:left w:w="108" w:type="dxa"/>
            <w:bottom w:w="0" w:type="dxa"/>
            <w:right w:w="108" w:type="dxa"/>
          </w:tblCellMar>
        </w:tblPrEx>
        <w:trPr>
          <w:trHeight w:val="551" w:hRule="atLeast"/>
        </w:trPr>
        <w:tc>
          <w:tcPr>
            <w:tcW w:w="5000" w:type="pct"/>
            <w:gridSpan w:val="3"/>
            <w:tcBorders>
              <w:top w:val="nil"/>
              <w:left w:val="nil"/>
              <w:bottom w:val="nil"/>
              <w:right w:val="nil"/>
            </w:tcBorders>
            <w:noWrap/>
            <w:vAlign w:val="center"/>
          </w:tcPr>
          <w:p>
            <w:pPr>
              <w:widowControl/>
              <w:autoSpaceDE/>
              <w:autoSpaceDN/>
              <w:snapToGrid/>
              <w:spacing w:line="240" w:lineRule="auto"/>
              <w:ind w:firstLine="0"/>
              <w:jc w:val="center"/>
              <w:rPr>
                <w:rFonts w:eastAsia="方正小标宋_GBK"/>
                <w:sz w:val="36"/>
                <w:szCs w:val="36"/>
              </w:rPr>
            </w:pPr>
            <w:r>
              <w:rPr>
                <w:rFonts w:eastAsia="方正小标宋_GBK"/>
                <w:sz w:val="36"/>
                <w:szCs w:val="36"/>
              </w:rPr>
              <w:t>财政拨款支出预算表（功能科目）</w:t>
            </w:r>
          </w:p>
        </w:tc>
      </w:tr>
      <w:tr>
        <w:tblPrEx>
          <w:tblCellMar>
            <w:top w:w="0" w:type="dxa"/>
            <w:left w:w="108" w:type="dxa"/>
            <w:bottom w:w="0" w:type="dxa"/>
            <w:right w:w="108" w:type="dxa"/>
          </w:tblCellMar>
        </w:tblPrEx>
        <w:trPr>
          <w:trHeight w:val="136" w:hRule="atLeast"/>
        </w:trPr>
        <w:tc>
          <w:tcPr>
            <w:tcW w:w="1356" w:type="pct"/>
            <w:tcBorders>
              <w:top w:val="nil"/>
              <w:left w:val="nil"/>
              <w:bottom w:val="nil"/>
              <w:right w:val="nil"/>
            </w:tcBorders>
            <w:shd w:val="clear" w:color="000000" w:fill="FFFFFF"/>
            <w:noWrap/>
            <w:vAlign w:val="bottom"/>
          </w:tcPr>
          <w:p>
            <w:pPr>
              <w:widowControl/>
              <w:autoSpaceDE/>
              <w:autoSpaceDN/>
              <w:snapToGrid/>
              <w:spacing w:line="240" w:lineRule="auto"/>
              <w:ind w:firstLine="0"/>
              <w:jc w:val="left"/>
              <w:rPr>
                <w:rFonts w:eastAsia="宋体"/>
                <w:sz w:val="20"/>
              </w:rPr>
            </w:pPr>
            <w:r>
              <w:rPr>
                <w:rFonts w:eastAsia="宋体"/>
                <w:sz w:val="20"/>
              </w:rPr>
              <w:t>部门名称：</w:t>
            </w:r>
            <w:r>
              <w:rPr>
                <w:rFonts w:hint="eastAsia" w:hAnsi="宋体" w:eastAsia="宋体"/>
                <w:sz w:val="20"/>
                <w:lang w:val="en-US" w:eastAsia="zh-CN"/>
              </w:rPr>
              <w:t>沁源县供销合作社联合社</w:t>
            </w:r>
          </w:p>
        </w:tc>
        <w:tc>
          <w:tcPr>
            <w:tcW w:w="1978" w:type="pct"/>
            <w:tcBorders>
              <w:top w:val="nil"/>
              <w:left w:val="nil"/>
              <w:bottom w:val="single" w:color="auto" w:sz="4" w:space="0"/>
              <w:right w:val="nil"/>
            </w:tcBorders>
            <w:shd w:val="clear" w:color="auto" w:fill="auto"/>
            <w:noWrap/>
            <w:vAlign w:val="bottom"/>
          </w:tcPr>
          <w:p>
            <w:pPr>
              <w:widowControl/>
              <w:autoSpaceDE/>
              <w:autoSpaceDN/>
              <w:snapToGrid/>
              <w:spacing w:line="240" w:lineRule="auto"/>
              <w:ind w:firstLine="0"/>
              <w:jc w:val="left"/>
              <w:rPr>
                <w:rFonts w:eastAsia="宋体"/>
                <w:sz w:val="20"/>
              </w:rPr>
            </w:pPr>
            <w:r>
              <w:rPr>
                <w:rFonts w:eastAsia="宋体"/>
                <w:sz w:val="20"/>
              </w:rPr>
              <w:t>　</w:t>
            </w:r>
          </w:p>
        </w:tc>
        <w:tc>
          <w:tcPr>
            <w:tcW w:w="1666" w:type="pct"/>
            <w:tcBorders>
              <w:top w:val="nil"/>
              <w:left w:val="nil"/>
              <w:bottom w:val="nil"/>
              <w:right w:val="nil"/>
            </w:tcBorders>
            <w:shd w:val="clear" w:color="000000" w:fill="FFFFFF"/>
            <w:noWrap/>
            <w:vAlign w:val="bottom"/>
          </w:tcPr>
          <w:p>
            <w:pPr>
              <w:widowControl/>
              <w:autoSpaceDE/>
              <w:autoSpaceDN/>
              <w:snapToGrid/>
              <w:spacing w:line="240" w:lineRule="auto"/>
              <w:ind w:firstLine="0"/>
              <w:jc w:val="right"/>
              <w:rPr>
                <w:rFonts w:eastAsia="宋体"/>
                <w:sz w:val="20"/>
              </w:rPr>
            </w:pPr>
            <w:r>
              <w:rPr>
                <w:rFonts w:eastAsia="宋体"/>
                <w:sz w:val="20"/>
              </w:rPr>
              <w:t>单位：万元</w:t>
            </w:r>
          </w:p>
        </w:tc>
      </w:tr>
      <w:tr>
        <w:tblPrEx>
          <w:tblCellMar>
            <w:top w:w="0" w:type="dxa"/>
            <w:left w:w="108" w:type="dxa"/>
            <w:bottom w:w="0" w:type="dxa"/>
            <w:right w:w="108" w:type="dxa"/>
          </w:tblCellMar>
        </w:tblPrEx>
        <w:trPr>
          <w:trHeight w:val="404" w:hRule="atLeast"/>
        </w:trPr>
        <w:tc>
          <w:tcPr>
            <w:tcW w:w="1356"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功能科目编码</w:t>
            </w:r>
          </w:p>
        </w:tc>
        <w:tc>
          <w:tcPr>
            <w:tcW w:w="1978"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功能科目名称</w:t>
            </w:r>
          </w:p>
        </w:tc>
        <w:tc>
          <w:tcPr>
            <w:tcW w:w="1666" w:type="pct"/>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金   额</w:t>
            </w:r>
          </w:p>
        </w:tc>
      </w:tr>
      <w:tr>
        <w:tblPrEx>
          <w:tblCellMar>
            <w:top w:w="0" w:type="dxa"/>
            <w:left w:w="108" w:type="dxa"/>
            <w:bottom w:w="0" w:type="dxa"/>
            <w:right w:w="108" w:type="dxa"/>
          </w:tblCellMar>
        </w:tblPrEx>
        <w:trPr>
          <w:trHeight w:val="404" w:hRule="atLeast"/>
        </w:trPr>
        <w:tc>
          <w:tcPr>
            <w:tcW w:w="3334" w:type="pct"/>
            <w:gridSpan w:val="2"/>
            <w:tcBorders>
              <w:top w:val="single" w:color="auto" w:sz="4" w:space="0"/>
              <w:left w:val="single" w:color="auto" w:sz="4" w:space="0"/>
              <w:bottom w:val="single" w:color="auto" w:sz="4" w:space="0"/>
              <w:right w:val="single" w:color="000000"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合  计</w:t>
            </w:r>
          </w:p>
        </w:tc>
        <w:tc>
          <w:tcPr>
            <w:tcW w:w="1666"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261.75</w:t>
            </w:r>
            <w:r>
              <w:rPr>
                <w:rFonts w:eastAsia="宋体"/>
                <w:sz w:val="20"/>
              </w:rPr>
              <w:t>　</w:t>
            </w:r>
          </w:p>
        </w:tc>
      </w:tr>
      <w:tr>
        <w:tblPrEx>
          <w:tblCellMar>
            <w:top w:w="0" w:type="dxa"/>
            <w:left w:w="108" w:type="dxa"/>
            <w:bottom w:w="0" w:type="dxa"/>
            <w:right w:w="108" w:type="dxa"/>
          </w:tblCellMar>
        </w:tblPrEx>
        <w:trPr>
          <w:trHeight w:val="404" w:hRule="atLeast"/>
        </w:trPr>
        <w:tc>
          <w:tcPr>
            <w:tcW w:w="1356"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hint="default" w:eastAsia="宋体"/>
                <w:sz w:val="20"/>
                <w:lang w:val="en-US" w:eastAsia="zh-CN"/>
              </w:rPr>
            </w:pPr>
            <w:r>
              <w:rPr>
                <w:rFonts w:eastAsia="宋体"/>
                <w:sz w:val="20"/>
              </w:rPr>
              <w:t>　</w:t>
            </w:r>
            <w:r>
              <w:rPr>
                <w:rFonts w:hint="eastAsia" w:eastAsia="宋体"/>
                <w:sz w:val="20"/>
                <w:lang w:val="en-US" w:eastAsia="zh-CN"/>
              </w:rPr>
              <w:t>2160201</w:t>
            </w:r>
          </w:p>
        </w:tc>
        <w:tc>
          <w:tcPr>
            <w:tcW w:w="1978"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hint="eastAsia" w:eastAsia="宋体"/>
                <w:sz w:val="20"/>
                <w:lang w:val="en-US" w:eastAsia="zh-CN"/>
              </w:rPr>
            </w:pPr>
            <w:r>
              <w:rPr>
                <w:rFonts w:eastAsia="宋体"/>
                <w:sz w:val="20"/>
              </w:rPr>
              <w:t>　</w:t>
            </w:r>
            <w:r>
              <w:rPr>
                <w:rFonts w:hint="eastAsia" w:eastAsia="宋体"/>
                <w:sz w:val="20"/>
                <w:lang w:val="en-US" w:eastAsia="zh-CN"/>
              </w:rPr>
              <w:t>行政运行</w:t>
            </w:r>
          </w:p>
        </w:tc>
        <w:tc>
          <w:tcPr>
            <w:tcW w:w="1666"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201.75</w:t>
            </w:r>
            <w:r>
              <w:rPr>
                <w:rFonts w:eastAsia="宋体"/>
                <w:sz w:val="20"/>
              </w:rPr>
              <w:t>　</w:t>
            </w:r>
          </w:p>
        </w:tc>
      </w:tr>
      <w:tr>
        <w:tblPrEx>
          <w:tblCellMar>
            <w:top w:w="0" w:type="dxa"/>
            <w:left w:w="108" w:type="dxa"/>
            <w:bottom w:w="0" w:type="dxa"/>
            <w:right w:w="108" w:type="dxa"/>
          </w:tblCellMar>
        </w:tblPrEx>
        <w:trPr>
          <w:trHeight w:val="404" w:hRule="atLeast"/>
        </w:trPr>
        <w:tc>
          <w:tcPr>
            <w:tcW w:w="1356"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hint="default" w:eastAsia="宋体"/>
                <w:sz w:val="20"/>
                <w:lang w:val="en-US" w:eastAsia="zh-CN"/>
              </w:rPr>
            </w:pPr>
            <w:r>
              <w:rPr>
                <w:rFonts w:eastAsia="宋体"/>
                <w:sz w:val="20"/>
              </w:rPr>
              <w:t>　</w:t>
            </w:r>
            <w:r>
              <w:rPr>
                <w:rFonts w:hint="eastAsia" w:eastAsia="宋体"/>
                <w:sz w:val="20"/>
                <w:lang w:val="en-US" w:eastAsia="zh-CN"/>
              </w:rPr>
              <w:t>2120809</w:t>
            </w:r>
          </w:p>
        </w:tc>
        <w:tc>
          <w:tcPr>
            <w:tcW w:w="1978"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hint="default" w:eastAsia="宋体"/>
                <w:sz w:val="20"/>
                <w:lang w:val="en-US" w:eastAsia="zh-CN"/>
              </w:rPr>
            </w:pPr>
            <w:r>
              <w:rPr>
                <w:rFonts w:eastAsia="宋体"/>
                <w:sz w:val="20"/>
              </w:rPr>
              <w:t>　</w:t>
            </w:r>
            <w:r>
              <w:rPr>
                <w:rFonts w:hint="eastAsia" w:eastAsia="宋体"/>
                <w:sz w:val="20"/>
                <w:lang w:val="en-US" w:eastAsia="zh-CN"/>
              </w:rPr>
              <w:t>支付破产企业或改制企业职工安置费</w:t>
            </w:r>
          </w:p>
        </w:tc>
        <w:tc>
          <w:tcPr>
            <w:tcW w:w="1666"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60</w:t>
            </w:r>
            <w:r>
              <w:rPr>
                <w:rFonts w:eastAsia="宋体"/>
                <w:sz w:val="20"/>
              </w:rPr>
              <w:t>　</w:t>
            </w:r>
          </w:p>
        </w:tc>
      </w:tr>
      <w:tr>
        <w:tblPrEx>
          <w:tblCellMar>
            <w:top w:w="0" w:type="dxa"/>
            <w:left w:w="108" w:type="dxa"/>
            <w:bottom w:w="0" w:type="dxa"/>
            <w:right w:w="108" w:type="dxa"/>
          </w:tblCellMar>
        </w:tblPrEx>
        <w:trPr>
          <w:trHeight w:val="404" w:hRule="atLeast"/>
        </w:trPr>
        <w:tc>
          <w:tcPr>
            <w:tcW w:w="1356"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eastAsia="宋体"/>
                <w:sz w:val="20"/>
              </w:rPr>
            </w:pPr>
            <w:r>
              <w:rPr>
                <w:rFonts w:eastAsia="宋体"/>
                <w:sz w:val="20"/>
              </w:rPr>
              <w:t>　</w:t>
            </w:r>
          </w:p>
        </w:tc>
        <w:tc>
          <w:tcPr>
            <w:tcW w:w="1978"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c>
          <w:tcPr>
            <w:tcW w:w="1666"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eastAsia="宋体"/>
                <w:sz w:val="20"/>
              </w:rPr>
              <w:t>　</w:t>
            </w:r>
          </w:p>
        </w:tc>
      </w:tr>
      <w:tr>
        <w:tblPrEx>
          <w:tblCellMar>
            <w:top w:w="0" w:type="dxa"/>
            <w:left w:w="108" w:type="dxa"/>
            <w:bottom w:w="0" w:type="dxa"/>
            <w:right w:w="108" w:type="dxa"/>
          </w:tblCellMar>
        </w:tblPrEx>
        <w:trPr>
          <w:trHeight w:val="404" w:hRule="atLeast"/>
        </w:trPr>
        <w:tc>
          <w:tcPr>
            <w:tcW w:w="1356"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eastAsia="宋体"/>
                <w:sz w:val="20"/>
              </w:rPr>
            </w:pPr>
            <w:r>
              <w:rPr>
                <w:rFonts w:eastAsia="宋体"/>
                <w:sz w:val="20"/>
              </w:rPr>
              <w:t>　</w:t>
            </w:r>
          </w:p>
        </w:tc>
        <w:tc>
          <w:tcPr>
            <w:tcW w:w="1978"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c>
          <w:tcPr>
            <w:tcW w:w="1666"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404" w:hRule="atLeast"/>
        </w:trPr>
        <w:tc>
          <w:tcPr>
            <w:tcW w:w="1356"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eastAsia="宋体"/>
                <w:sz w:val="20"/>
              </w:rPr>
            </w:pPr>
            <w:r>
              <w:rPr>
                <w:rFonts w:eastAsia="宋体"/>
                <w:sz w:val="20"/>
              </w:rPr>
              <w:t>　</w:t>
            </w:r>
          </w:p>
        </w:tc>
        <w:tc>
          <w:tcPr>
            <w:tcW w:w="1978"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c>
          <w:tcPr>
            <w:tcW w:w="1666"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404" w:hRule="atLeast"/>
        </w:trPr>
        <w:tc>
          <w:tcPr>
            <w:tcW w:w="1356"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eastAsia="宋体"/>
                <w:sz w:val="20"/>
              </w:rPr>
            </w:pPr>
            <w:r>
              <w:rPr>
                <w:rFonts w:eastAsia="宋体"/>
                <w:sz w:val="20"/>
              </w:rPr>
              <w:t>　</w:t>
            </w:r>
          </w:p>
        </w:tc>
        <w:tc>
          <w:tcPr>
            <w:tcW w:w="1978"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c>
          <w:tcPr>
            <w:tcW w:w="1666"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404" w:hRule="atLeast"/>
        </w:trPr>
        <w:tc>
          <w:tcPr>
            <w:tcW w:w="1356"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eastAsia="宋体"/>
                <w:sz w:val="20"/>
              </w:rPr>
            </w:pPr>
            <w:r>
              <w:rPr>
                <w:rFonts w:eastAsia="宋体"/>
                <w:sz w:val="20"/>
              </w:rPr>
              <w:t>　</w:t>
            </w:r>
          </w:p>
        </w:tc>
        <w:tc>
          <w:tcPr>
            <w:tcW w:w="1978"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c>
          <w:tcPr>
            <w:tcW w:w="1666"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404" w:hRule="atLeast"/>
        </w:trPr>
        <w:tc>
          <w:tcPr>
            <w:tcW w:w="1356" w:type="pc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　</w:t>
            </w:r>
          </w:p>
        </w:tc>
        <w:tc>
          <w:tcPr>
            <w:tcW w:w="1978"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c>
          <w:tcPr>
            <w:tcW w:w="1666"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63" w:hRule="atLeast"/>
        </w:trPr>
        <w:tc>
          <w:tcPr>
            <w:tcW w:w="3334" w:type="pct"/>
            <w:gridSpan w:val="2"/>
            <w:tcBorders>
              <w:top w:val="nil"/>
              <w:left w:val="nil"/>
              <w:bottom w:val="nil"/>
              <w:right w:val="nil"/>
            </w:tcBorders>
            <w:noWrap/>
            <w:vAlign w:val="bottom"/>
          </w:tcPr>
          <w:p>
            <w:pPr>
              <w:widowControl/>
              <w:autoSpaceDE/>
              <w:autoSpaceDN/>
              <w:snapToGrid/>
              <w:spacing w:line="240" w:lineRule="auto"/>
              <w:ind w:firstLine="0"/>
              <w:jc w:val="left"/>
              <w:rPr>
                <w:rFonts w:eastAsia="宋体"/>
                <w:sz w:val="20"/>
              </w:rPr>
            </w:pPr>
            <w:r>
              <w:rPr>
                <w:rFonts w:eastAsia="宋体"/>
                <w:sz w:val="20"/>
              </w:rPr>
              <w:t>注：“科目编码”和“科目名称”为必填项。</w:t>
            </w:r>
          </w:p>
        </w:tc>
        <w:tc>
          <w:tcPr>
            <w:tcW w:w="1666" w:type="pct"/>
            <w:tcBorders>
              <w:top w:val="nil"/>
              <w:left w:val="nil"/>
              <w:bottom w:val="nil"/>
              <w:right w:val="nil"/>
            </w:tcBorders>
            <w:noWrap/>
            <w:vAlign w:val="bottom"/>
          </w:tcPr>
          <w:p>
            <w:pPr>
              <w:widowControl/>
              <w:autoSpaceDE/>
              <w:autoSpaceDN/>
              <w:snapToGrid/>
              <w:spacing w:line="240" w:lineRule="auto"/>
              <w:ind w:firstLine="0"/>
              <w:jc w:val="left"/>
              <w:rPr>
                <w:rFonts w:eastAsia="宋体"/>
                <w:sz w:val="20"/>
              </w:rPr>
            </w:pPr>
          </w:p>
        </w:tc>
      </w:tr>
    </w:tbl>
    <w:p>
      <w:pPr>
        <w:ind w:firstLine="0"/>
      </w:pPr>
    </w:p>
    <w:tbl>
      <w:tblPr>
        <w:tblStyle w:val="4"/>
        <w:tblW w:w="4997" w:type="pct"/>
        <w:tblInd w:w="0" w:type="dxa"/>
        <w:tblLayout w:type="autofit"/>
        <w:tblCellMar>
          <w:top w:w="0" w:type="dxa"/>
          <w:left w:w="108" w:type="dxa"/>
          <w:bottom w:w="0" w:type="dxa"/>
          <w:right w:w="108" w:type="dxa"/>
        </w:tblCellMar>
      </w:tblPr>
      <w:tblGrid>
        <w:gridCol w:w="3416"/>
        <w:gridCol w:w="142"/>
        <w:gridCol w:w="2990"/>
        <w:gridCol w:w="294"/>
        <w:gridCol w:w="2099"/>
      </w:tblGrid>
      <w:tr>
        <w:tblPrEx>
          <w:tblCellMar>
            <w:top w:w="0" w:type="dxa"/>
            <w:left w:w="108" w:type="dxa"/>
            <w:bottom w:w="0" w:type="dxa"/>
            <w:right w:w="108" w:type="dxa"/>
          </w:tblCellMar>
        </w:tblPrEx>
        <w:trPr>
          <w:trHeight w:val="171" w:hRule="atLeast"/>
        </w:trPr>
        <w:tc>
          <w:tcPr>
            <w:tcW w:w="1428" w:type="pct"/>
            <w:tcBorders>
              <w:top w:val="nil"/>
              <w:left w:val="nil"/>
              <w:bottom w:val="nil"/>
              <w:right w:val="nil"/>
            </w:tcBorders>
            <w:noWrap/>
            <w:vAlign w:val="center"/>
          </w:tcPr>
          <w:p>
            <w:pPr>
              <w:widowControl/>
              <w:autoSpaceDE/>
              <w:autoSpaceDN/>
              <w:snapToGrid/>
              <w:spacing w:line="240" w:lineRule="auto"/>
              <w:ind w:firstLine="0"/>
              <w:jc w:val="left"/>
              <w:rPr>
                <w:sz w:val="24"/>
                <w:szCs w:val="24"/>
              </w:rPr>
            </w:pPr>
            <w:r>
              <w:rPr>
                <w:sz w:val="24"/>
                <w:szCs w:val="24"/>
              </w:rPr>
              <w:t>公开06表</w:t>
            </w:r>
          </w:p>
        </w:tc>
        <w:tc>
          <w:tcPr>
            <w:tcW w:w="2224" w:type="pct"/>
            <w:gridSpan w:val="3"/>
            <w:tcBorders>
              <w:top w:val="nil"/>
              <w:left w:val="nil"/>
              <w:bottom w:val="nil"/>
              <w:right w:val="nil"/>
            </w:tcBorders>
            <w:noWrap/>
            <w:vAlign w:val="center"/>
          </w:tcPr>
          <w:p>
            <w:pPr>
              <w:widowControl/>
              <w:autoSpaceDE/>
              <w:autoSpaceDN/>
              <w:snapToGrid/>
              <w:spacing w:line="240" w:lineRule="auto"/>
              <w:ind w:firstLine="0"/>
              <w:jc w:val="left"/>
              <w:rPr>
                <w:sz w:val="24"/>
                <w:szCs w:val="24"/>
              </w:rPr>
            </w:pPr>
          </w:p>
        </w:tc>
        <w:tc>
          <w:tcPr>
            <w:tcW w:w="1347" w:type="pct"/>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r>
      <w:tr>
        <w:tblPrEx>
          <w:tblCellMar>
            <w:top w:w="0" w:type="dxa"/>
            <w:left w:w="108" w:type="dxa"/>
            <w:bottom w:w="0" w:type="dxa"/>
            <w:right w:w="108" w:type="dxa"/>
          </w:tblCellMar>
        </w:tblPrEx>
        <w:trPr>
          <w:trHeight w:val="519" w:hRule="atLeast"/>
        </w:trPr>
        <w:tc>
          <w:tcPr>
            <w:tcW w:w="5000" w:type="pct"/>
            <w:gridSpan w:val="5"/>
            <w:tcBorders>
              <w:top w:val="nil"/>
              <w:left w:val="nil"/>
              <w:bottom w:val="nil"/>
              <w:right w:val="nil"/>
            </w:tcBorders>
            <w:noWrap/>
            <w:vAlign w:val="center"/>
          </w:tcPr>
          <w:p>
            <w:pPr>
              <w:widowControl/>
              <w:autoSpaceDE/>
              <w:autoSpaceDN/>
              <w:snapToGrid/>
              <w:spacing w:line="240" w:lineRule="auto"/>
              <w:ind w:firstLine="0"/>
              <w:jc w:val="center"/>
              <w:rPr>
                <w:rFonts w:eastAsia="方正小标宋_GBK"/>
                <w:sz w:val="36"/>
                <w:szCs w:val="36"/>
              </w:rPr>
            </w:pPr>
            <w:r>
              <w:rPr>
                <w:rFonts w:eastAsia="方正小标宋_GBK"/>
                <w:sz w:val="36"/>
                <w:szCs w:val="36"/>
              </w:rPr>
              <w:t>财政拨款基本支出预算表（经济科目）</w:t>
            </w:r>
          </w:p>
        </w:tc>
      </w:tr>
      <w:tr>
        <w:tblPrEx>
          <w:tblCellMar>
            <w:top w:w="0" w:type="dxa"/>
            <w:left w:w="108" w:type="dxa"/>
            <w:bottom w:w="0" w:type="dxa"/>
            <w:right w:w="108" w:type="dxa"/>
          </w:tblCellMar>
        </w:tblPrEx>
        <w:trPr>
          <w:trHeight w:val="211" w:hRule="atLeast"/>
        </w:trPr>
        <w:tc>
          <w:tcPr>
            <w:tcW w:w="1428" w:type="pct"/>
            <w:tcBorders>
              <w:top w:val="nil"/>
              <w:left w:val="nil"/>
              <w:bottom w:val="nil"/>
              <w:right w:val="nil"/>
            </w:tcBorders>
            <w:noWrap/>
            <w:vAlign w:val="center"/>
          </w:tcPr>
          <w:p>
            <w:pPr>
              <w:widowControl/>
              <w:autoSpaceDE/>
              <w:autoSpaceDN/>
              <w:snapToGrid/>
              <w:spacing w:line="240" w:lineRule="auto"/>
              <w:ind w:firstLine="0"/>
              <w:jc w:val="left"/>
              <w:rPr>
                <w:rFonts w:eastAsia="宋体"/>
                <w:sz w:val="20"/>
              </w:rPr>
            </w:pPr>
            <w:r>
              <w:rPr>
                <w:rFonts w:eastAsia="宋体"/>
                <w:sz w:val="20"/>
              </w:rPr>
              <w:t>部门名称：</w:t>
            </w:r>
            <w:r>
              <w:rPr>
                <w:rFonts w:hint="eastAsia" w:hAnsi="宋体" w:eastAsia="宋体"/>
                <w:sz w:val="20"/>
                <w:lang w:val="en-US" w:eastAsia="zh-CN"/>
              </w:rPr>
              <w:t>沁源县供销合作社联合社</w:t>
            </w:r>
          </w:p>
        </w:tc>
        <w:tc>
          <w:tcPr>
            <w:tcW w:w="2224" w:type="pct"/>
            <w:gridSpan w:val="3"/>
            <w:tcBorders>
              <w:top w:val="nil"/>
              <w:left w:val="nil"/>
              <w:bottom w:val="nil"/>
              <w:right w:val="nil"/>
            </w:tcBorders>
            <w:noWrap/>
            <w:vAlign w:val="center"/>
          </w:tcPr>
          <w:p>
            <w:pPr>
              <w:widowControl/>
              <w:autoSpaceDE/>
              <w:autoSpaceDN/>
              <w:snapToGrid/>
              <w:spacing w:line="240" w:lineRule="auto"/>
              <w:ind w:firstLine="0"/>
              <w:jc w:val="left"/>
              <w:rPr>
                <w:rFonts w:eastAsia="宋体"/>
                <w:sz w:val="20"/>
              </w:rPr>
            </w:pPr>
          </w:p>
        </w:tc>
        <w:tc>
          <w:tcPr>
            <w:tcW w:w="1347" w:type="pct"/>
            <w:tcBorders>
              <w:top w:val="nil"/>
              <w:left w:val="nil"/>
              <w:bottom w:val="nil"/>
              <w:right w:val="nil"/>
            </w:tcBorders>
            <w:noWrap/>
            <w:vAlign w:val="center"/>
          </w:tcPr>
          <w:p>
            <w:pPr>
              <w:widowControl/>
              <w:autoSpaceDE/>
              <w:autoSpaceDN/>
              <w:snapToGrid/>
              <w:spacing w:line="240" w:lineRule="auto"/>
              <w:ind w:firstLine="0"/>
              <w:jc w:val="right"/>
              <w:rPr>
                <w:rFonts w:eastAsia="宋体"/>
                <w:sz w:val="20"/>
              </w:rPr>
            </w:pPr>
            <w:r>
              <w:rPr>
                <w:rFonts w:eastAsia="宋体"/>
                <w:sz w:val="20"/>
              </w:rPr>
              <w:t>单位：万元</w:t>
            </w:r>
          </w:p>
        </w:tc>
      </w:tr>
      <w:tr>
        <w:tblPrEx>
          <w:tblCellMar>
            <w:top w:w="0" w:type="dxa"/>
            <w:left w:w="108" w:type="dxa"/>
            <w:bottom w:w="0" w:type="dxa"/>
            <w:right w:w="108" w:type="dxa"/>
          </w:tblCellMar>
        </w:tblPrEx>
        <w:trPr>
          <w:trHeight w:val="381" w:hRule="atLeast"/>
        </w:trPr>
        <w:tc>
          <w:tcPr>
            <w:tcW w:w="1428" w:type="pct"/>
            <w:tcBorders>
              <w:top w:val="single" w:color="auto" w:sz="4" w:space="0"/>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科目编码</w:t>
            </w:r>
          </w:p>
        </w:tc>
        <w:tc>
          <w:tcPr>
            <w:tcW w:w="2224" w:type="pct"/>
            <w:gridSpan w:val="3"/>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科目名称</w:t>
            </w:r>
          </w:p>
        </w:tc>
        <w:tc>
          <w:tcPr>
            <w:tcW w:w="1347" w:type="pct"/>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金额</w:t>
            </w:r>
          </w:p>
        </w:tc>
      </w:tr>
      <w:tr>
        <w:tblPrEx>
          <w:tblCellMar>
            <w:top w:w="0" w:type="dxa"/>
            <w:left w:w="108" w:type="dxa"/>
            <w:bottom w:w="0" w:type="dxa"/>
            <w:right w:w="108" w:type="dxa"/>
          </w:tblCellMar>
        </w:tblPrEx>
        <w:trPr>
          <w:trHeight w:val="381" w:hRule="atLeast"/>
        </w:trPr>
        <w:tc>
          <w:tcPr>
            <w:tcW w:w="3652" w:type="pct"/>
            <w:gridSpan w:val="4"/>
            <w:tcBorders>
              <w:top w:val="single" w:color="auto" w:sz="4" w:space="0"/>
              <w:left w:val="single" w:color="auto" w:sz="4" w:space="0"/>
              <w:bottom w:val="single" w:color="auto" w:sz="4" w:space="0"/>
              <w:right w:val="single" w:color="000000" w:sz="4" w:space="0"/>
            </w:tcBorders>
            <w:noWrap w:val="0"/>
            <w:vAlign w:val="center"/>
          </w:tcPr>
          <w:p>
            <w:pPr>
              <w:widowControl/>
              <w:autoSpaceDE/>
              <w:autoSpaceDN/>
              <w:snapToGrid/>
              <w:spacing w:line="240" w:lineRule="exact"/>
              <w:ind w:firstLine="0"/>
              <w:jc w:val="center"/>
              <w:rPr>
                <w:rFonts w:eastAsia="宋体"/>
                <w:b/>
                <w:bCs/>
                <w:sz w:val="20"/>
              </w:rPr>
            </w:pPr>
            <w:r>
              <w:rPr>
                <w:rFonts w:eastAsia="宋体"/>
                <w:b/>
                <w:bCs/>
                <w:sz w:val="20"/>
              </w:rPr>
              <w:t>合计</w:t>
            </w: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eastAsia="宋体"/>
                <w:sz w:val="20"/>
              </w:rPr>
            </w:pPr>
            <w:r>
              <w:rPr>
                <w:rFonts w:hint="eastAsia" w:eastAsia="宋体"/>
                <w:sz w:val="20"/>
                <w:lang w:val="en-US" w:eastAsia="zh-CN"/>
              </w:rPr>
              <w:t>261.75</w:t>
            </w:r>
            <w:r>
              <w:rPr>
                <w:rFonts w:eastAsia="宋体"/>
                <w:sz w:val="20"/>
              </w:rPr>
              <w:t>　</w:t>
            </w:r>
          </w:p>
        </w:tc>
      </w:tr>
      <w:tr>
        <w:tblPrEx>
          <w:tblCellMar>
            <w:top w:w="0" w:type="dxa"/>
            <w:left w:w="108" w:type="dxa"/>
            <w:bottom w:w="0" w:type="dxa"/>
            <w:right w:w="108" w:type="dxa"/>
          </w:tblCellMar>
        </w:tblPrEx>
        <w:trPr>
          <w:trHeight w:val="381" w:hRule="atLeast"/>
        </w:trPr>
        <w:tc>
          <w:tcPr>
            <w:tcW w:w="1428"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exact"/>
              <w:ind w:firstLine="0" w:firstLineChars="0"/>
              <w:jc w:val="left"/>
              <w:rPr>
                <w:rFonts w:hint="default" w:ascii="Times New Roman" w:hAnsi="Times New Roman" w:eastAsia="宋体" w:cs="Times New Roman"/>
                <w:sz w:val="20"/>
                <w:highlight w:val="none"/>
                <w:shd w:val="clear" w:color="auto" w:fill="auto"/>
                <w:lang w:val="en-US" w:eastAsia="zh-CN" w:bidi="ar-SA"/>
              </w:rPr>
            </w:pPr>
            <w:r>
              <w:rPr>
                <w:rFonts w:hint="eastAsia" w:ascii="黑体" w:hAnsi="黑体" w:eastAsia="黑体" w:cs="黑体"/>
                <w:sz w:val="20"/>
                <w:highlight w:val="none"/>
                <w:shd w:val="clear" w:color="auto" w:fill="auto"/>
              </w:rPr>
              <w:t>　</w:t>
            </w:r>
            <w:r>
              <w:rPr>
                <w:rFonts w:hint="eastAsia" w:ascii="黑体" w:hAnsi="黑体" w:eastAsia="黑体" w:cs="黑体"/>
                <w:sz w:val="20"/>
                <w:highlight w:val="none"/>
                <w:shd w:val="clear" w:color="auto" w:fill="auto"/>
                <w:lang w:eastAsia="zh-CN"/>
              </w:rPr>
              <w:t>类</w:t>
            </w:r>
            <w:r>
              <w:rPr>
                <w:rFonts w:hint="eastAsia" w:ascii="黑体" w:hAnsi="黑体" w:eastAsia="黑体" w:cs="黑体"/>
                <w:sz w:val="20"/>
                <w:highlight w:val="none"/>
                <w:shd w:val="clear" w:color="auto" w:fill="auto"/>
                <w:lang w:val="en-US" w:eastAsia="zh-CN"/>
              </w:rPr>
              <w:t>301</w:t>
            </w:r>
          </w:p>
        </w:tc>
        <w:tc>
          <w:tcPr>
            <w:tcW w:w="2224" w:type="pct"/>
            <w:gridSpan w:val="3"/>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left"/>
              <w:rPr>
                <w:rFonts w:hint="eastAsia" w:ascii="Times New Roman" w:hAnsi="Times New Roman" w:eastAsia="宋体" w:cs="Times New Roman"/>
                <w:sz w:val="20"/>
                <w:highlight w:val="none"/>
                <w:shd w:val="clear" w:color="auto" w:fill="auto"/>
                <w:lang w:val="en-US" w:eastAsia="zh-CN" w:bidi="ar-SA"/>
              </w:rPr>
            </w:pPr>
            <w:r>
              <w:rPr>
                <w:rFonts w:hint="eastAsia" w:ascii="黑体" w:hAnsi="黑体" w:eastAsia="黑体" w:cs="黑体"/>
                <w:b w:val="0"/>
                <w:bCs w:val="0"/>
                <w:sz w:val="20"/>
                <w:highlight w:val="none"/>
                <w:shd w:val="clear" w:color="auto" w:fill="auto"/>
                <w:lang w:eastAsia="zh-CN"/>
              </w:rPr>
              <w:t>工资福利支出</w:t>
            </w: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left"/>
              <w:rPr>
                <w:rFonts w:hint="default" w:eastAsia="宋体"/>
                <w:sz w:val="20"/>
                <w:lang w:val="en-US"/>
              </w:rPr>
            </w:pPr>
            <w:r>
              <w:rPr>
                <w:rFonts w:hint="eastAsia" w:eastAsia="宋体"/>
                <w:sz w:val="20"/>
                <w:lang w:val="en-US" w:eastAsia="zh-CN"/>
              </w:rPr>
              <w:t>130.96</w:t>
            </w:r>
          </w:p>
        </w:tc>
      </w:tr>
      <w:tr>
        <w:tblPrEx>
          <w:tblCellMar>
            <w:top w:w="0" w:type="dxa"/>
            <w:left w:w="108" w:type="dxa"/>
            <w:bottom w:w="0" w:type="dxa"/>
            <w:right w:w="108" w:type="dxa"/>
          </w:tblCellMar>
        </w:tblPrEx>
        <w:trPr>
          <w:trHeight w:val="381" w:hRule="atLeast"/>
        </w:trPr>
        <w:tc>
          <w:tcPr>
            <w:tcW w:w="1428" w:type="pct"/>
            <w:tcBorders>
              <w:top w:val="single" w:color="auto" w:sz="4" w:space="0"/>
              <w:left w:val="single" w:color="auto" w:sz="4" w:space="0"/>
              <w:bottom w:val="single" w:color="auto" w:sz="4" w:space="0"/>
              <w:right w:val="single" w:color="auto" w:sz="4" w:space="0"/>
            </w:tcBorders>
            <w:noWrap/>
            <w:vAlign w:val="bottom"/>
          </w:tcPr>
          <w:p>
            <w:pPr>
              <w:widowControl/>
              <w:autoSpaceDE/>
              <w:autoSpaceDN/>
              <w:snapToGrid/>
              <w:spacing w:line="240" w:lineRule="exact"/>
              <w:ind w:firstLine="0" w:firstLineChars="0"/>
              <w:jc w:val="center"/>
              <w:rPr>
                <w:rFonts w:hint="default" w:ascii="Times New Roman" w:hAnsi="Times New Roman" w:eastAsia="宋体" w:cs="Times New Roman"/>
                <w:sz w:val="20"/>
                <w:highlight w:val="none"/>
                <w:shd w:val="clear" w:color="auto" w:fill="auto"/>
                <w:lang w:val="en-US" w:eastAsia="zh-CN" w:bidi="ar-SA"/>
              </w:rPr>
            </w:pPr>
            <w:r>
              <w:rPr>
                <w:rFonts w:hint="eastAsia" w:eastAsia="宋体"/>
                <w:sz w:val="20"/>
                <w:highlight w:val="none"/>
                <w:shd w:val="clear" w:color="auto" w:fill="auto"/>
                <w:lang w:eastAsia="zh-CN"/>
              </w:rPr>
              <w:t>款</w:t>
            </w:r>
            <w:r>
              <w:rPr>
                <w:rFonts w:hint="eastAsia" w:eastAsia="宋体"/>
                <w:sz w:val="20"/>
                <w:highlight w:val="none"/>
                <w:shd w:val="clear" w:color="auto" w:fill="auto"/>
                <w:lang w:val="en-US" w:eastAsia="zh-CN"/>
              </w:rPr>
              <w:t>01</w:t>
            </w:r>
          </w:p>
        </w:tc>
        <w:tc>
          <w:tcPr>
            <w:tcW w:w="2224" w:type="pct"/>
            <w:gridSpan w:val="3"/>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eastAsia" w:ascii="Times New Roman" w:hAnsi="Times New Roman" w:eastAsia="宋体" w:cs="Times New Roman"/>
                <w:sz w:val="20"/>
                <w:highlight w:val="none"/>
                <w:shd w:val="clear" w:color="auto" w:fill="auto"/>
                <w:lang w:val="en-US" w:eastAsia="zh-CN" w:bidi="ar-SA"/>
              </w:rPr>
            </w:pPr>
            <w:r>
              <w:rPr>
                <w:rFonts w:hint="eastAsia" w:eastAsia="宋体"/>
                <w:sz w:val="20"/>
                <w:highlight w:val="none"/>
                <w:shd w:val="clear" w:color="auto" w:fill="auto"/>
                <w:lang w:eastAsia="zh-CN"/>
              </w:rPr>
              <w:t>基本工资</w:t>
            </w:r>
          </w:p>
        </w:tc>
        <w:tc>
          <w:tcPr>
            <w:tcW w:w="1347" w:type="pct"/>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eastAsia="宋体"/>
                <w:sz w:val="20"/>
              </w:rPr>
            </w:pPr>
            <w:r>
              <w:rPr>
                <w:rFonts w:hint="eastAsia" w:eastAsia="宋体"/>
                <w:sz w:val="20"/>
                <w:lang w:val="en-US" w:eastAsia="zh-CN"/>
              </w:rPr>
              <w:t>52.61</w:t>
            </w:r>
            <w:r>
              <w:rPr>
                <w:rFonts w:eastAsia="宋体"/>
                <w:sz w:val="20"/>
              </w:rPr>
              <w:t>　</w:t>
            </w:r>
          </w:p>
        </w:tc>
      </w:tr>
      <w:tr>
        <w:tblPrEx>
          <w:tblCellMar>
            <w:top w:w="0" w:type="dxa"/>
            <w:left w:w="108" w:type="dxa"/>
            <w:bottom w:w="0" w:type="dxa"/>
            <w:right w:w="108" w:type="dxa"/>
          </w:tblCellMar>
        </w:tblPrEx>
        <w:trPr>
          <w:trHeight w:val="381" w:hRule="atLeast"/>
        </w:trPr>
        <w:tc>
          <w:tcPr>
            <w:tcW w:w="1428"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exact"/>
              <w:ind w:firstLine="0" w:firstLineChars="0"/>
              <w:jc w:val="center"/>
              <w:rPr>
                <w:rFonts w:hint="default" w:ascii="Times New Roman" w:hAnsi="Times New Roman" w:eastAsia="宋体" w:cs="Times New Roman"/>
                <w:sz w:val="20"/>
                <w:highlight w:val="none"/>
                <w:shd w:val="clear" w:color="auto" w:fill="auto"/>
                <w:lang w:val="en-US" w:eastAsia="zh-CN" w:bidi="ar-SA"/>
              </w:rPr>
            </w:pPr>
            <w:r>
              <w:rPr>
                <w:rFonts w:hint="eastAsia" w:eastAsia="宋体"/>
                <w:sz w:val="20"/>
                <w:highlight w:val="none"/>
                <w:shd w:val="clear" w:color="auto" w:fill="auto"/>
                <w:lang w:eastAsia="zh-CN"/>
              </w:rPr>
              <w:t>款</w:t>
            </w:r>
            <w:r>
              <w:rPr>
                <w:rFonts w:hint="eastAsia" w:eastAsia="宋体"/>
                <w:sz w:val="20"/>
                <w:highlight w:val="none"/>
                <w:shd w:val="clear" w:color="auto" w:fill="auto"/>
                <w:lang w:val="en-US" w:eastAsia="zh-CN"/>
              </w:rPr>
              <w:t>02</w:t>
            </w:r>
          </w:p>
        </w:tc>
        <w:tc>
          <w:tcPr>
            <w:tcW w:w="2224" w:type="pct"/>
            <w:gridSpan w:val="3"/>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eastAsia" w:ascii="Times New Roman" w:hAnsi="Times New Roman" w:eastAsia="宋体" w:cs="Times New Roman"/>
                <w:sz w:val="20"/>
                <w:highlight w:val="none"/>
                <w:shd w:val="clear" w:color="auto" w:fill="auto"/>
                <w:lang w:val="en-US" w:eastAsia="zh-CN" w:bidi="ar-SA"/>
              </w:rPr>
            </w:pPr>
            <w:r>
              <w:rPr>
                <w:rFonts w:hint="eastAsia" w:eastAsia="宋体"/>
                <w:sz w:val="20"/>
                <w:highlight w:val="none"/>
                <w:shd w:val="clear" w:color="auto" w:fill="auto"/>
                <w:lang w:eastAsia="zh-CN"/>
              </w:rPr>
              <w:t>津贴补贴</w:t>
            </w: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eastAsia="宋体"/>
                <w:sz w:val="20"/>
              </w:rPr>
            </w:pPr>
            <w:r>
              <w:rPr>
                <w:rFonts w:hint="eastAsia" w:eastAsia="宋体"/>
                <w:sz w:val="20"/>
                <w:lang w:val="en-US" w:eastAsia="zh-CN"/>
              </w:rPr>
              <w:t>66.73</w:t>
            </w:r>
            <w:r>
              <w:rPr>
                <w:rFonts w:eastAsia="宋体"/>
                <w:sz w:val="20"/>
              </w:rPr>
              <w:t>　</w:t>
            </w:r>
          </w:p>
        </w:tc>
      </w:tr>
      <w:tr>
        <w:tblPrEx>
          <w:tblCellMar>
            <w:top w:w="0" w:type="dxa"/>
            <w:left w:w="108" w:type="dxa"/>
            <w:bottom w:w="0" w:type="dxa"/>
            <w:right w:w="108" w:type="dxa"/>
          </w:tblCellMar>
        </w:tblPrEx>
        <w:trPr>
          <w:trHeight w:val="381" w:hRule="atLeast"/>
        </w:trPr>
        <w:tc>
          <w:tcPr>
            <w:tcW w:w="1428"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exact"/>
              <w:ind w:firstLine="0" w:firstLineChars="0"/>
              <w:jc w:val="center"/>
              <w:rPr>
                <w:rFonts w:hint="default" w:ascii="Times New Roman" w:hAnsi="Times New Roman" w:eastAsia="宋体" w:cs="Times New Roman"/>
                <w:sz w:val="20"/>
                <w:highlight w:val="none"/>
                <w:shd w:val="clear" w:color="auto" w:fill="auto"/>
                <w:lang w:val="en-US" w:eastAsia="zh-CN" w:bidi="ar-SA"/>
              </w:rPr>
            </w:pPr>
            <w:r>
              <w:rPr>
                <w:rFonts w:hint="eastAsia" w:eastAsia="宋体"/>
                <w:sz w:val="20"/>
                <w:highlight w:val="none"/>
                <w:shd w:val="clear" w:color="auto" w:fill="auto"/>
                <w:lang w:val="en-US" w:eastAsia="zh-CN"/>
              </w:rPr>
              <w:t>款03</w:t>
            </w:r>
          </w:p>
        </w:tc>
        <w:tc>
          <w:tcPr>
            <w:tcW w:w="2224" w:type="pct"/>
            <w:gridSpan w:val="3"/>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default" w:ascii="Times New Roman" w:hAnsi="Times New Roman" w:eastAsia="宋体" w:cs="Times New Roman"/>
                <w:sz w:val="20"/>
                <w:highlight w:val="none"/>
                <w:shd w:val="clear" w:color="auto" w:fill="auto"/>
                <w:lang w:val="en-US" w:eastAsia="zh-CN" w:bidi="ar-SA"/>
              </w:rPr>
            </w:pPr>
            <w:r>
              <w:rPr>
                <w:rFonts w:hint="eastAsia" w:eastAsia="宋体"/>
                <w:sz w:val="20"/>
                <w:highlight w:val="none"/>
                <w:shd w:val="clear" w:color="auto" w:fill="auto"/>
                <w:lang w:val="en-US" w:eastAsia="zh-CN"/>
              </w:rPr>
              <w:t>奖金</w:t>
            </w: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default" w:eastAsia="宋体"/>
                <w:sz w:val="20"/>
                <w:lang w:val="en-US" w:eastAsia="zh-CN"/>
              </w:rPr>
            </w:pPr>
            <w:r>
              <w:rPr>
                <w:rFonts w:hint="eastAsia" w:eastAsia="宋体"/>
                <w:sz w:val="20"/>
                <w:lang w:val="en-US" w:eastAsia="zh-CN"/>
              </w:rPr>
              <w:t>3.51</w:t>
            </w:r>
          </w:p>
        </w:tc>
      </w:tr>
      <w:tr>
        <w:tblPrEx>
          <w:tblCellMar>
            <w:top w:w="0" w:type="dxa"/>
            <w:left w:w="108" w:type="dxa"/>
            <w:bottom w:w="0" w:type="dxa"/>
            <w:right w:w="108" w:type="dxa"/>
          </w:tblCellMar>
        </w:tblPrEx>
        <w:trPr>
          <w:trHeight w:val="381" w:hRule="atLeast"/>
        </w:trPr>
        <w:tc>
          <w:tcPr>
            <w:tcW w:w="1428"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exact"/>
              <w:ind w:firstLine="0" w:firstLineChars="0"/>
              <w:jc w:val="center"/>
              <w:rPr>
                <w:rFonts w:hint="default" w:ascii="Times New Roman" w:hAnsi="Times New Roman" w:eastAsia="宋体" w:cs="Times New Roman"/>
                <w:sz w:val="20"/>
                <w:highlight w:val="none"/>
                <w:shd w:val="clear" w:color="auto" w:fill="auto"/>
                <w:lang w:val="en-US" w:eastAsia="zh-CN" w:bidi="ar-SA"/>
              </w:rPr>
            </w:pPr>
            <w:r>
              <w:rPr>
                <w:rFonts w:hint="eastAsia" w:eastAsia="宋体"/>
                <w:sz w:val="20"/>
                <w:highlight w:val="none"/>
                <w:shd w:val="clear" w:color="auto" w:fill="auto"/>
                <w:lang w:eastAsia="zh-CN"/>
              </w:rPr>
              <w:t>款</w:t>
            </w:r>
            <w:r>
              <w:rPr>
                <w:rFonts w:hint="eastAsia" w:eastAsia="宋体"/>
                <w:sz w:val="20"/>
                <w:highlight w:val="none"/>
                <w:shd w:val="clear" w:color="auto" w:fill="auto"/>
                <w:lang w:val="en-US" w:eastAsia="zh-CN"/>
              </w:rPr>
              <w:t>07</w:t>
            </w:r>
          </w:p>
        </w:tc>
        <w:tc>
          <w:tcPr>
            <w:tcW w:w="2224" w:type="pct"/>
            <w:gridSpan w:val="3"/>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eastAsia" w:ascii="Times New Roman" w:hAnsi="Times New Roman" w:eastAsia="宋体" w:cs="Times New Roman"/>
                <w:sz w:val="20"/>
                <w:highlight w:val="none"/>
                <w:shd w:val="clear" w:color="auto" w:fill="auto"/>
                <w:lang w:val="en-US" w:eastAsia="zh-CN" w:bidi="ar-SA"/>
              </w:rPr>
            </w:pPr>
            <w:r>
              <w:rPr>
                <w:rFonts w:hint="eastAsia" w:eastAsia="宋体"/>
                <w:sz w:val="20"/>
                <w:highlight w:val="none"/>
                <w:shd w:val="clear" w:color="auto" w:fill="auto"/>
                <w:lang w:eastAsia="zh-CN"/>
              </w:rPr>
              <w:t>绩效工资</w:t>
            </w: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default" w:eastAsia="宋体"/>
                <w:sz w:val="20"/>
                <w:lang w:val="en-US" w:eastAsia="zh-CN"/>
              </w:rPr>
            </w:pPr>
            <w:r>
              <w:rPr>
                <w:rFonts w:hint="eastAsia" w:eastAsia="宋体"/>
                <w:sz w:val="20"/>
                <w:lang w:val="en-US" w:eastAsia="zh-CN"/>
              </w:rPr>
              <w:t>5.61</w:t>
            </w:r>
          </w:p>
        </w:tc>
      </w:tr>
      <w:tr>
        <w:tblPrEx>
          <w:tblCellMar>
            <w:top w:w="0" w:type="dxa"/>
            <w:left w:w="108" w:type="dxa"/>
            <w:bottom w:w="0" w:type="dxa"/>
            <w:right w:w="108" w:type="dxa"/>
          </w:tblCellMar>
        </w:tblPrEx>
        <w:trPr>
          <w:trHeight w:val="381" w:hRule="atLeast"/>
        </w:trPr>
        <w:tc>
          <w:tcPr>
            <w:tcW w:w="1428"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exact"/>
              <w:ind w:firstLine="0"/>
              <w:jc w:val="center"/>
              <w:rPr>
                <w:rFonts w:hint="default" w:eastAsia="宋体"/>
                <w:sz w:val="20"/>
                <w:lang w:val="en-US" w:eastAsia="zh-CN"/>
              </w:rPr>
            </w:pPr>
            <w:r>
              <w:rPr>
                <w:rFonts w:hint="eastAsia" w:eastAsia="宋体"/>
                <w:sz w:val="20"/>
                <w:lang w:val="en-US" w:eastAsia="zh-CN"/>
              </w:rPr>
              <w:t>款99</w:t>
            </w:r>
          </w:p>
        </w:tc>
        <w:tc>
          <w:tcPr>
            <w:tcW w:w="2224" w:type="pct"/>
            <w:gridSpan w:val="3"/>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eastAsia" w:eastAsia="宋体"/>
                <w:sz w:val="20"/>
                <w:lang w:val="en-US" w:eastAsia="zh-CN"/>
              </w:rPr>
            </w:pPr>
            <w:r>
              <w:rPr>
                <w:rFonts w:hint="eastAsia" w:eastAsia="宋体"/>
                <w:sz w:val="20"/>
                <w:lang w:val="en-US" w:eastAsia="zh-CN"/>
              </w:rPr>
              <w:t>其他工资福利支出</w:t>
            </w: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default" w:eastAsia="宋体"/>
                <w:sz w:val="20"/>
                <w:lang w:val="en-US" w:eastAsia="zh-CN"/>
              </w:rPr>
            </w:pPr>
            <w:r>
              <w:rPr>
                <w:rFonts w:hint="eastAsia" w:eastAsia="宋体"/>
                <w:sz w:val="20"/>
                <w:lang w:val="en-US" w:eastAsia="zh-CN"/>
              </w:rPr>
              <w:t>2.5</w:t>
            </w:r>
          </w:p>
        </w:tc>
      </w:tr>
      <w:tr>
        <w:tblPrEx>
          <w:tblCellMar>
            <w:top w:w="0" w:type="dxa"/>
            <w:left w:w="108" w:type="dxa"/>
            <w:bottom w:w="0" w:type="dxa"/>
            <w:right w:w="108" w:type="dxa"/>
          </w:tblCellMar>
        </w:tblPrEx>
        <w:trPr>
          <w:trHeight w:val="381" w:hRule="atLeast"/>
        </w:trPr>
        <w:tc>
          <w:tcPr>
            <w:tcW w:w="1428"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exact"/>
              <w:ind w:firstLine="0"/>
              <w:jc w:val="left"/>
              <w:rPr>
                <w:rFonts w:hint="default" w:eastAsia="宋体"/>
                <w:sz w:val="20"/>
                <w:lang w:val="en-US" w:eastAsia="zh-CN"/>
              </w:rPr>
            </w:pPr>
            <w:r>
              <w:rPr>
                <w:rFonts w:eastAsia="宋体"/>
                <w:sz w:val="20"/>
              </w:rPr>
              <w:t>　</w:t>
            </w:r>
            <w:r>
              <w:rPr>
                <w:rFonts w:hint="eastAsia" w:eastAsia="宋体"/>
                <w:sz w:val="20"/>
                <w:lang w:val="en-US" w:eastAsia="zh-CN"/>
              </w:rPr>
              <w:t>类302</w:t>
            </w:r>
          </w:p>
        </w:tc>
        <w:tc>
          <w:tcPr>
            <w:tcW w:w="2224" w:type="pct"/>
            <w:gridSpan w:val="3"/>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left"/>
              <w:rPr>
                <w:rFonts w:hint="default" w:eastAsia="宋体"/>
                <w:sz w:val="20"/>
                <w:lang w:val="en-US" w:eastAsia="zh-CN"/>
              </w:rPr>
            </w:pPr>
            <w:r>
              <w:rPr>
                <w:rFonts w:eastAsia="宋体"/>
                <w:sz w:val="20"/>
              </w:rPr>
              <w:t>　</w:t>
            </w:r>
            <w:r>
              <w:rPr>
                <w:rFonts w:hint="eastAsia" w:eastAsia="宋体"/>
                <w:sz w:val="20"/>
                <w:lang w:val="en-US" w:eastAsia="zh-CN"/>
              </w:rPr>
              <w:t>商品和服务支出</w:t>
            </w: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left"/>
              <w:rPr>
                <w:rFonts w:hint="default" w:eastAsia="宋体"/>
                <w:sz w:val="20"/>
                <w:lang w:val="en-US" w:eastAsia="zh-CN"/>
              </w:rPr>
            </w:pPr>
            <w:r>
              <w:rPr>
                <w:rFonts w:eastAsia="宋体"/>
                <w:sz w:val="20"/>
              </w:rPr>
              <w:t>　</w:t>
            </w:r>
            <w:r>
              <w:rPr>
                <w:rFonts w:hint="eastAsia" w:eastAsia="宋体"/>
                <w:sz w:val="20"/>
                <w:lang w:val="en-US" w:eastAsia="zh-CN"/>
              </w:rPr>
              <w:t>7.9</w:t>
            </w:r>
          </w:p>
        </w:tc>
      </w:tr>
      <w:tr>
        <w:tblPrEx>
          <w:tblCellMar>
            <w:top w:w="0" w:type="dxa"/>
            <w:left w:w="108" w:type="dxa"/>
            <w:bottom w:w="0" w:type="dxa"/>
            <w:right w:w="108" w:type="dxa"/>
          </w:tblCellMar>
        </w:tblPrEx>
        <w:trPr>
          <w:trHeight w:val="381" w:hRule="atLeast"/>
        </w:trPr>
        <w:tc>
          <w:tcPr>
            <w:tcW w:w="1428" w:type="pc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exact"/>
              <w:ind w:firstLine="0"/>
              <w:jc w:val="center"/>
              <w:rPr>
                <w:rFonts w:eastAsia="宋体"/>
                <w:b/>
                <w:bCs/>
                <w:sz w:val="20"/>
              </w:rPr>
            </w:pPr>
            <w:r>
              <w:rPr>
                <w:rFonts w:hint="eastAsia" w:eastAsia="宋体"/>
                <w:b/>
                <w:bCs/>
                <w:sz w:val="20"/>
                <w:lang w:val="en-US" w:eastAsia="zh-CN"/>
              </w:rPr>
              <w:t>款01</w:t>
            </w:r>
            <w:r>
              <w:rPr>
                <w:rFonts w:eastAsia="宋体"/>
                <w:b/>
                <w:bCs/>
                <w:sz w:val="20"/>
              </w:rPr>
              <w:t>　</w:t>
            </w:r>
          </w:p>
        </w:tc>
        <w:tc>
          <w:tcPr>
            <w:tcW w:w="2224" w:type="pct"/>
            <w:gridSpan w:val="3"/>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eastAsia" w:eastAsia="宋体"/>
                <w:sz w:val="20"/>
                <w:lang w:val="en-US" w:eastAsia="zh-CN"/>
              </w:rPr>
            </w:pPr>
            <w:r>
              <w:rPr>
                <w:rFonts w:hint="eastAsia" w:eastAsia="宋体"/>
                <w:sz w:val="20"/>
                <w:lang w:val="en-US" w:eastAsia="zh-CN"/>
              </w:rPr>
              <w:t>办公费</w:t>
            </w: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eastAsia" w:eastAsia="宋体"/>
                <w:sz w:val="20"/>
                <w:lang w:val="en-US" w:eastAsia="zh-CN"/>
              </w:rPr>
            </w:pPr>
            <w:r>
              <w:rPr>
                <w:rFonts w:hint="eastAsia" w:eastAsia="宋体"/>
                <w:sz w:val="20"/>
                <w:lang w:val="en-US" w:eastAsia="zh-CN"/>
              </w:rPr>
              <w:t>6</w:t>
            </w:r>
          </w:p>
        </w:tc>
      </w:tr>
      <w:tr>
        <w:tblPrEx>
          <w:tblCellMar>
            <w:top w:w="0" w:type="dxa"/>
            <w:left w:w="108" w:type="dxa"/>
            <w:bottom w:w="0" w:type="dxa"/>
            <w:right w:w="108" w:type="dxa"/>
          </w:tblCellMar>
        </w:tblPrEx>
        <w:trPr>
          <w:trHeight w:val="381" w:hRule="atLeast"/>
        </w:trPr>
        <w:tc>
          <w:tcPr>
            <w:tcW w:w="1428" w:type="pc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exact"/>
              <w:ind w:firstLine="0"/>
              <w:jc w:val="center"/>
              <w:rPr>
                <w:rFonts w:hint="default" w:eastAsia="宋体"/>
                <w:b/>
                <w:bCs/>
                <w:sz w:val="20"/>
                <w:lang w:val="en-US" w:eastAsia="zh-CN"/>
              </w:rPr>
            </w:pPr>
            <w:r>
              <w:rPr>
                <w:rFonts w:hint="eastAsia" w:eastAsia="宋体"/>
                <w:b/>
                <w:bCs/>
                <w:sz w:val="20"/>
                <w:lang w:val="en-US" w:eastAsia="zh-CN"/>
              </w:rPr>
              <w:t>款06</w:t>
            </w:r>
          </w:p>
        </w:tc>
        <w:tc>
          <w:tcPr>
            <w:tcW w:w="2224" w:type="pct"/>
            <w:gridSpan w:val="3"/>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eastAsia" w:eastAsia="宋体"/>
                <w:sz w:val="20"/>
                <w:lang w:val="en-US" w:eastAsia="zh-CN"/>
              </w:rPr>
            </w:pPr>
            <w:r>
              <w:rPr>
                <w:rFonts w:hint="eastAsia" w:eastAsia="宋体"/>
                <w:sz w:val="20"/>
                <w:lang w:val="en-US" w:eastAsia="zh-CN"/>
              </w:rPr>
              <w:t>电费</w:t>
            </w: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default" w:eastAsia="宋体"/>
                <w:sz w:val="20"/>
                <w:lang w:val="en-US" w:eastAsia="zh-CN"/>
              </w:rPr>
            </w:pPr>
            <w:r>
              <w:rPr>
                <w:rFonts w:hint="eastAsia" w:eastAsia="宋体"/>
                <w:sz w:val="20"/>
                <w:lang w:val="en-US" w:eastAsia="zh-CN"/>
              </w:rPr>
              <w:t>0.7</w:t>
            </w:r>
          </w:p>
        </w:tc>
      </w:tr>
      <w:tr>
        <w:tblPrEx>
          <w:tblCellMar>
            <w:top w:w="0" w:type="dxa"/>
            <w:left w:w="108" w:type="dxa"/>
            <w:bottom w:w="0" w:type="dxa"/>
            <w:right w:w="108" w:type="dxa"/>
          </w:tblCellMar>
        </w:tblPrEx>
        <w:trPr>
          <w:trHeight w:val="381" w:hRule="atLeast"/>
        </w:trPr>
        <w:tc>
          <w:tcPr>
            <w:tcW w:w="1428" w:type="pc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exact"/>
              <w:ind w:firstLine="0"/>
              <w:jc w:val="center"/>
              <w:rPr>
                <w:rFonts w:hint="default" w:eastAsia="宋体"/>
                <w:b/>
                <w:bCs/>
                <w:sz w:val="20"/>
                <w:lang w:val="en-US" w:eastAsia="zh-CN"/>
              </w:rPr>
            </w:pPr>
            <w:r>
              <w:rPr>
                <w:rFonts w:hint="eastAsia" w:eastAsia="宋体"/>
                <w:b/>
                <w:bCs/>
                <w:sz w:val="20"/>
                <w:lang w:val="en-US" w:eastAsia="zh-CN"/>
              </w:rPr>
              <w:t>款07</w:t>
            </w:r>
          </w:p>
        </w:tc>
        <w:tc>
          <w:tcPr>
            <w:tcW w:w="2224" w:type="pct"/>
            <w:gridSpan w:val="3"/>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eastAsia" w:eastAsia="宋体"/>
                <w:sz w:val="20"/>
                <w:lang w:val="en-US" w:eastAsia="zh-CN"/>
              </w:rPr>
            </w:pPr>
            <w:r>
              <w:rPr>
                <w:rFonts w:hint="eastAsia" w:eastAsia="宋体"/>
                <w:sz w:val="20"/>
                <w:lang w:val="en-US" w:eastAsia="zh-CN"/>
              </w:rPr>
              <w:t>邮电费</w:t>
            </w: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default" w:eastAsia="宋体"/>
                <w:sz w:val="20"/>
                <w:lang w:val="en-US" w:eastAsia="zh-CN"/>
              </w:rPr>
            </w:pPr>
            <w:r>
              <w:rPr>
                <w:rFonts w:hint="eastAsia" w:eastAsia="宋体"/>
                <w:sz w:val="20"/>
                <w:lang w:val="en-US" w:eastAsia="zh-CN"/>
              </w:rPr>
              <w:t>0.2</w:t>
            </w:r>
          </w:p>
        </w:tc>
      </w:tr>
      <w:tr>
        <w:tblPrEx>
          <w:tblCellMar>
            <w:top w:w="0" w:type="dxa"/>
            <w:left w:w="108" w:type="dxa"/>
            <w:bottom w:w="0" w:type="dxa"/>
            <w:right w:w="108" w:type="dxa"/>
          </w:tblCellMar>
        </w:tblPrEx>
        <w:trPr>
          <w:trHeight w:val="381" w:hRule="atLeast"/>
        </w:trPr>
        <w:tc>
          <w:tcPr>
            <w:tcW w:w="1428" w:type="pc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exact"/>
              <w:ind w:firstLine="0"/>
              <w:jc w:val="center"/>
              <w:rPr>
                <w:rFonts w:hint="default" w:eastAsia="宋体"/>
                <w:b/>
                <w:bCs/>
                <w:sz w:val="20"/>
                <w:lang w:val="en-US" w:eastAsia="zh-CN"/>
              </w:rPr>
            </w:pPr>
            <w:r>
              <w:rPr>
                <w:rFonts w:hint="eastAsia" w:eastAsia="宋体"/>
                <w:b/>
                <w:bCs/>
                <w:sz w:val="20"/>
                <w:lang w:val="en-US" w:eastAsia="zh-CN"/>
              </w:rPr>
              <w:t>款11</w:t>
            </w:r>
          </w:p>
        </w:tc>
        <w:tc>
          <w:tcPr>
            <w:tcW w:w="2224" w:type="pct"/>
            <w:gridSpan w:val="3"/>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eastAsia" w:eastAsia="宋体"/>
                <w:sz w:val="20"/>
                <w:lang w:val="en-US" w:eastAsia="zh-CN"/>
              </w:rPr>
            </w:pPr>
            <w:r>
              <w:rPr>
                <w:rFonts w:hint="eastAsia" w:eastAsia="宋体"/>
                <w:sz w:val="20"/>
                <w:lang w:val="en-US" w:eastAsia="zh-CN"/>
              </w:rPr>
              <w:t>差旅费</w:t>
            </w: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default" w:eastAsia="宋体"/>
                <w:sz w:val="20"/>
                <w:lang w:val="en-US" w:eastAsia="zh-CN"/>
              </w:rPr>
            </w:pPr>
            <w:r>
              <w:rPr>
                <w:rFonts w:hint="eastAsia" w:eastAsia="宋体"/>
                <w:sz w:val="20"/>
                <w:lang w:val="en-US" w:eastAsia="zh-CN"/>
              </w:rPr>
              <w:t>1</w:t>
            </w:r>
          </w:p>
        </w:tc>
      </w:tr>
      <w:tr>
        <w:tblPrEx>
          <w:tblCellMar>
            <w:top w:w="0" w:type="dxa"/>
            <w:left w:w="108" w:type="dxa"/>
            <w:bottom w:w="0" w:type="dxa"/>
            <w:right w:w="108" w:type="dxa"/>
          </w:tblCellMar>
        </w:tblPrEx>
        <w:trPr>
          <w:trHeight w:val="381" w:hRule="atLeast"/>
        </w:trPr>
        <w:tc>
          <w:tcPr>
            <w:tcW w:w="1428" w:type="pc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exact"/>
              <w:ind w:firstLine="0"/>
              <w:jc w:val="left"/>
              <w:rPr>
                <w:rFonts w:hint="default" w:eastAsia="宋体"/>
                <w:b/>
                <w:bCs/>
                <w:sz w:val="20"/>
                <w:lang w:val="en-US" w:eastAsia="zh-CN"/>
              </w:rPr>
            </w:pPr>
            <w:r>
              <w:rPr>
                <w:rFonts w:hint="eastAsia" w:eastAsia="宋体"/>
                <w:b/>
                <w:bCs/>
                <w:sz w:val="20"/>
                <w:lang w:val="en-US" w:eastAsia="zh-CN"/>
              </w:rPr>
              <w:t>类303</w:t>
            </w:r>
          </w:p>
        </w:tc>
        <w:tc>
          <w:tcPr>
            <w:tcW w:w="2224" w:type="pct"/>
            <w:gridSpan w:val="3"/>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left"/>
              <w:rPr>
                <w:rFonts w:hint="default" w:eastAsia="宋体"/>
                <w:sz w:val="20"/>
                <w:lang w:val="en-US" w:eastAsia="zh-CN"/>
              </w:rPr>
            </w:pPr>
            <w:r>
              <w:rPr>
                <w:rFonts w:hint="eastAsia" w:eastAsia="宋体"/>
                <w:sz w:val="20"/>
                <w:lang w:val="en-US" w:eastAsia="zh-CN"/>
              </w:rPr>
              <w:t>对个人和家庭的补助</w:t>
            </w: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left"/>
              <w:rPr>
                <w:rFonts w:hint="default" w:eastAsia="宋体"/>
                <w:sz w:val="20"/>
                <w:lang w:val="en-US" w:eastAsia="zh-CN"/>
              </w:rPr>
            </w:pPr>
            <w:r>
              <w:rPr>
                <w:rFonts w:hint="eastAsia" w:eastAsia="宋体"/>
                <w:sz w:val="20"/>
                <w:lang w:val="en-US" w:eastAsia="zh-CN"/>
              </w:rPr>
              <w:t>15.01</w:t>
            </w:r>
          </w:p>
        </w:tc>
      </w:tr>
      <w:tr>
        <w:tblPrEx>
          <w:tblCellMar>
            <w:top w:w="0" w:type="dxa"/>
            <w:left w:w="108" w:type="dxa"/>
            <w:bottom w:w="0" w:type="dxa"/>
            <w:right w:w="108" w:type="dxa"/>
          </w:tblCellMar>
        </w:tblPrEx>
        <w:trPr>
          <w:trHeight w:val="381" w:hRule="atLeast"/>
        </w:trPr>
        <w:tc>
          <w:tcPr>
            <w:tcW w:w="1428" w:type="pc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exact"/>
              <w:ind w:firstLine="0"/>
              <w:jc w:val="center"/>
              <w:rPr>
                <w:rFonts w:hint="default" w:eastAsia="宋体"/>
                <w:b/>
                <w:bCs/>
                <w:sz w:val="20"/>
                <w:lang w:val="en-US" w:eastAsia="zh-CN"/>
              </w:rPr>
            </w:pPr>
            <w:r>
              <w:rPr>
                <w:rFonts w:hint="eastAsia" w:eastAsia="宋体"/>
                <w:b/>
                <w:bCs/>
                <w:sz w:val="20"/>
                <w:lang w:val="en-US" w:eastAsia="zh-CN"/>
              </w:rPr>
              <w:t>款05</w:t>
            </w:r>
          </w:p>
        </w:tc>
        <w:tc>
          <w:tcPr>
            <w:tcW w:w="2224" w:type="pct"/>
            <w:gridSpan w:val="3"/>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eastAsia" w:eastAsia="宋体"/>
                <w:sz w:val="20"/>
                <w:lang w:val="en-US" w:eastAsia="zh-CN"/>
              </w:rPr>
            </w:pPr>
            <w:r>
              <w:rPr>
                <w:rFonts w:hint="eastAsia" w:eastAsia="宋体"/>
                <w:sz w:val="20"/>
                <w:lang w:val="en-US" w:eastAsia="zh-CN"/>
              </w:rPr>
              <w:t>生活补助</w:t>
            </w: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default" w:eastAsia="宋体"/>
                <w:sz w:val="20"/>
                <w:lang w:val="en-US" w:eastAsia="zh-CN"/>
              </w:rPr>
            </w:pPr>
            <w:r>
              <w:rPr>
                <w:rFonts w:hint="eastAsia" w:eastAsia="宋体"/>
                <w:sz w:val="20"/>
                <w:lang w:val="en-US" w:eastAsia="zh-CN"/>
              </w:rPr>
              <w:t>5.01</w:t>
            </w:r>
          </w:p>
        </w:tc>
      </w:tr>
      <w:tr>
        <w:tblPrEx>
          <w:tblCellMar>
            <w:top w:w="0" w:type="dxa"/>
            <w:left w:w="108" w:type="dxa"/>
            <w:bottom w:w="0" w:type="dxa"/>
            <w:right w:w="108" w:type="dxa"/>
          </w:tblCellMar>
        </w:tblPrEx>
        <w:trPr>
          <w:trHeight w:val="381" w:hRule="atLeast"/>
        </w:trPr>
        <w:tc>
          <w:tcPr>
            <w:tcW w:w="1428" w:type="pc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exact"/>
              <w:ind w:firstLine="0"/>
              <w:jc w:val="center"/>
              <w:rPr>
                <w:rFonts w:hint="default" w:eastAsia="宋体"/>
                <w:b/>
                <w:bCs/>
                <w:sz w:val="20"/>
                <w:lang w:val="en-US" w:eastAsia="zh-CN"/>
              </w:rPr>
            </w:pPr>
            <w:r>
              <w:rPr>
                <w:rFonts w:hint="eastAsia" w:eastAsia="宋体"/>
                <w:b/>
                <w:bCs/>
                <w:sz w:val="20"/>
                <w:lang w:val="en-US" w:eastAsia="zh-CN"/>
              </w:rPr>
              <w:t>款99</w:t>
            </w:r>
          </w:p>
        </w:tc>
        <w:tc>
          <w:tcPr>
            <w:tcW w:w="2224" w:type="pct"/>
            <w:gridSpan w:val="3"/>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default" w:eastAsia="宋体"/>
                <w:sz w:val="20"/>
                <w:lang w:val="en-US" w:eastAsia="zh-CN"/>
              </w:rPr>
            </w:pPr>
            <w:r>
              <w:rPr>
                <w:rFonts w:hint="eastAsia" w:eastAsia="宋体"/>
                <w:sz w:val="20"/>
                <w:lang w:val="en-US" w:eastAsia="zh-CN"/>
              </w:rPr>
              <w:t>其他对个人和家庭的补助</w:t>
            </w: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default" w:eastAsia="宋体"/>
                <w:sz w:val="20"/>
                <w:lang w:val="en-US" w:eastAsia="zh-CN"/>
              </w:rPr>
            </w:pPr>
            <w:r>
              <w:rPr>
                <w:rFonts w:hint="eastAsia" w:eastAsia="宋体"/>
                <w:sz w:val="20"/>
                <w:lang w:val="en-US" w:eastAsia="zh-CN"/>
              </w:rPr>
              <w:t>10</w:t>
            </w:r>
          </w:p>
        </w:tc>
      </w:tr>
      <w:tr>
        <w:tblPrEx>
          <w:tblCellMar>
            <w:top w:w="0" w:type="dxa"/>
            <w:left w:w="108" w:type="dxa"/>
            <w:bottom w:w="0" w:type="dxa"/>
            <w:right w:w="108" w:type="dxa"/>
          </w:tblCellMar>
        </w:tblPrEx>
        <w:trPr>
          <w:trHeight w:val="381" w:hRule="atLeast"/>
        </w:trPr>
        <w:tc>
          <w:tcPr>
            <w:tcW w:w="1428" w:type="pc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exact"/>
              <w:ind w:firstLine="0"/>
              <w:jc w:val="left"/>
              <w:rPr>
                <w:rFonts w:hint="default" w:eastAsia="宋体"/>
                <w:b/>
                <w:bCs/>
                <w:sz w:val="20"/>
                <w:lang w:val="en-US" w:eastAsia="zh-CN"/>
              </w:rPr>
            </w:pPr>
            <w:r>
              <w:rPr>
                <w:rFonts w:hint="eastAsia" w:eastAsia="宋体"/>
                <w:b/>
                <w:bCs/>
                <w:sz w:val="20"/>
                <w:lang w:val="en-US" w:eastAsia="zh-CN"/>
              </w:rPr>
              <w:t>类312</w:t>
            </w:r>
          </w:p>
        </w:tc>
        <w:tc>
          <w:tcPr>
            <w:tcW w:w="2224" w:type="pct"/>
            <w:gridSpan w:val="3"/>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left"/>
              <w:rPr>
                <w:rFonts w:hint="default" w:eastAsia="宋体"/>
                <w:sz w:val="20"/>
                <w:lang w:val="en-US" w:eastAsia="zh-CN"/>
              </w:rPr>
            </w:pPr>
            <w:r>
              <w:rPr>
                <w:rFonts w:hint="eastAsia" w:eastAsia="宋体"/>
                <w:sz w:val="20"/>
                <w:lang w:val="en-US" w:eastAsia="zh-CN"/>
              </w:rPr>
              <w:t>对企业补助</w:t>
            </w: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left"/>
              <w:rPr>
                <w:rFonts w:hint="default" w:eastAsia="宋体"/>
                <w:sz w:val="20"/>
                <w:lang w:val="en-US" w:eastAsia="zh-CN"/>
              </w:rPr>
            </w:pPr>
            <w:r>
              <w:rPr>
                <w:rFonts w:hint="eastAsia" w:eastAsia="宋体"/>
                <w:sz w:val="20"/>
                <w:lang w:val="en-US" w:eastAsia="zh-CN"/>
              </w:rPr>
              <w:t>107.88</w:t>
            </w:r>
          </w:p>
        </w:tc>
      </w:tr>
      <w:tr>
        <w:tblPrEx>
          <w:tblCellMar>
            <w:top w:w="0" w:type="dxa"/>
            <w:left w:w="108" w:type="dxa"/>
            <w:bottom w:w="0" w:type="dxa"/>
            <w:right w:w="108" w:type="dxa"/>
          </w:tblCellMar>
        </w:tblPrEx>
        <w:trPr>
          <w:trHeight w:val="381" w:hRule="atLeast"/>
        </w:trPr>
        <w:tc>
          <w:tcPr>
            <w:tcW w:w="1428" w:type="pc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exact"/>
              <w:ind w:firstLine="0"/>
              <w:jc w:val="center"/>
              <w:rPr>
                <w:rFonts w:hint="default" w:eastAsia="宋体"/>
                <w:b/>
                <w:bCs/>
                <w:sz w:val="20"/>
                <w:lang w:val="en-US" w:eastAsia="zh-CN"/>
              </w:rPr>
            </w:pPr>
            <w:r>
              <w:rPr>
                <w:rFonts w:hint="eastAsia" w:eastAsia="宋体"/>
                <w:b/>
                <w:bCs/>
                <w:sz w:val="20"/>
                <w:lang w:val="en-US" w:eastAsia="zh-CN"/>
              </w:rPr>
              <w:t>款04</w:t>
            </w:r>
          </w:p>
        </w:tc>
        <w:tc>
          <w:tcPr>
            <w:tcW w:w="2224" w:type="pct"/>
            <w:gridSpan w:val="3"/>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eastAsia" w:eastAsia="宋体"/>
                <w:sz w:val="20"/>
                <w:lang w:val="en-US" w:eastAsia="zh-CN"/>
              </w:rPr>
            </w:pPr>
            <w:r>
              <w:rPr>
                <w:rFonts w:hint="eastAsia" w:eastAsia="宋体"/>
                <w:sz w:val="20"/>
                <w:lang w:val="en-US" w:eastAsia="zh-CN"/>
              </w:rPr>
              <w:t>费用补贴</w:t>
            </w: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center"/>
              <w:rPr>
                <w:rFonts w:hint="default" w:eastAsia="宋体"/>
                <w:sz w:val="20"/>
                <w:lang w:val="en-US" w:eastAsia="zh-CN"/>
              </w:rPr>
            </w:pPr>
            <w:r>
              <w:rPr>
                <w:rFonts w:hint="eastAsia" w:eastAsia="宋体"/>
                <w:sz w:val="20"/>
                <w:lang w:val="en-US" w:eastAsia="zh-CN"/>
              </w:rPr>
              <w:t>107.88</w:t>
            </w:r>
          </w:p>
        </w:tc>
      </w:tr>
      <w:tr>
        <w:tblPrEx>
          <w:tblCellMar>
            <w:top w:w="0" w:type="dxa"/>
            <w:left w:w="108" w:type="dxa"/>
            <w:bottom w:w="0" w:type="dxa"/>
            <w:right w:w="108" w:type="dxa"/>
          </w:tblCellMar>
        </w:tblPrEx>
        <w:trPr>
          <w:trHeight w:val="381" w:hRule="atLeast"/>
        </w:trPr>
        <w:tc>
          <w:tcPr>
            <w:tcW w:w="1428" w:type="pc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exact"/>
              <w:ind w:firstLine="0"/>
              <w:jc w:val="center"/>
              <w:rPr>
                <w:rFonts w:hint="eastAsia" w:eastAsia="宋体"/>
                <w:b/>
                <w:bCs/>
                <w:sz w:val="20"/>
                <w:lang w:val="en-US" w:eastAsia="zh-CN"/>
              </w:rPr>
            </w:pPr>
          </w:p>
        </w:tc>
        <w:tc>
          <w:tcPr>
            <w:tcW w:w="2224" w:type="pct"/>
            <w:gridSpan w:val="3"/>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left"/>
              <w:rPr>
                <w:rFonts w:eastAsia="宋体"/>
                <w:sz w:val="20"/>
              </w:rPr>
            </w:pP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left"/>
              <w:rPr>
                <w:rFonts w:eastAsia="宋体"/>
                <w:sz w:val="20"/>
              </w:rPr>
            </w:pPr>
          </w:p>
        </w:tc>
      </w:tr>
      <w:tr>
        <w:tblPrEx>
          <w:tblCellMar>
            <w:top w:w="0" w:type="dxa"/>
            <w:left w:w="108" w:type="dxa"/>
            <w:bottom w:w="0" w:type="dxa"/>
            <w:right w:w="108" w:type="dxa"/>
          </w:tblCellMar>
        </w:tblPrEx>
        <w:trPr>
          <w:trHeight w:val="381" w:hRule="atLeast"/>
        </w:trPr>
        <w:tc>
          <w:tcPr>
            <w:tcW w:w="1428" w:type="pc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exact"/>
              <w:ind w:firstLine="0"/>
              <w:jc w:val="center"/>
              <w:rPr>
                <w:rFonts w:hint="eastAsia" w:eastAsia="宋体"/>
                <w:b/>
                <w:bCs/>
                <w:sz w:val="20"/>
                <w:lang w:val="en-US" w:eastAsia="zh-CN"/>
              </w:rPr>
            </w:pPr>
          </w:p>
        </w:tc>
        <w:tc>
          <w:tcPr>
            <w:tcW w:w="2224" w:type="pct"/>
            <w:gridSpan w:val="3"/>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left"/>
              <w:rPr>
                <w:rFonts w:eastAsia="宋体"/>
                <w:sz w:val="20"/>
              </w:rPr>
            </w:pPr>
          </w:p>
        </w:tc>
        <w:tc>
          <w:tcPr>
            <w:tcW w:w="1347"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jc w:val="left"/>
              <w:rPr>
                <w:rFonts w:eastAsia="宋体"/>
                <w:sz w:val="20"/>
              </w:rPr>
            </w:pPr>
          </w:p>
        </w:tc>
      </w:tr>
      <w:tr>
        <w:tblPrEx>
          <w:tblCellMar>
            <w:top w:w="0" w:type="dxa"/>
            <w:left w:w="108" w:type="dxa"/>
            <w:bottom w:w="0" w:type="dxa"/>
            <w:right w:w="108" w:type="dxa"/>
          </w:tblCellMar>
        </w:tblPrEx>
        <w:trPr>
          <w:trHeight w:val="171" w:hRule="atLeast"/>
        </w:trPr>
        <w:tc>
          <w:tcPr>
            <w:tcW w:w="3652" w:type="pct"/>
            <w:gridSpan w:val="4"/>
            <w:tcBorders>
              <w:top w:val="nil"/>
              <w:left w:val="nil"/>
              <w:bottom w:val="nil"/>
              <w:right w:val="nil"/>
            </w:tcBorders>
            <w:noWrap/>
            <w:vAlign w:val="center"/>
          </w:tcPr>
          <w:p>
            <w:pPr>
              <w:widowControl/>
              <w:autoSpaceDE/>
              <w:autoSpaceDN/>
              <w:snapToGrid/>
              <w:spacing w:line="240" w:lineRule="auto"/>
              <w:ind w:firstLine="0"/>
              <w:jc w:val="left"/>
              <w:rPr>
                <w:rFonts w:eastAsia="宋体"/>
                <w:sz w:val="20"/>
              </w:rPr>
            </w:pPr>
            <w:r>
              <w:rPr>
                <w:rFonts w:eastAsia="宋体"/>
                <w:sz w:val="20"/>
              </w:rPr>
              <w:t>注：“科目编码”和“科目名称”为必填项。</w:t>
            </w:r>
          </w:p>
        </w:tc>
        <w:tc>
          <w:tcPr>
            <w:tcW w:w="1347" w:type="pct"/>
            <w:tcBorders>
              <w:top w:val="nil"/>
              <w:left w:val="nil"/>
              <w:bottom w:val="nil"/>
              <w:right w:val="nil"/>
            </w:tcBorders>
            <w:noWrap/>
            <w:vAlign w:val="center"/>
          </w:tcPr>
          <w:p>
            <w:pPr>
              <w:widowControl/>
              <w:autoSpaceDE/>
              <w:autoSpaceDN/>
              <w:snapToGrid/>
              <w:spacing w:line="240" w:lineRule="auto"/>
              <w:ind w:firstLine="0"/>
              <w:jc w:val="left"/>
              <w:rPr>
                <w:rFonts w:eastAsia="宋体"/>
                <w:sz w:val="20"/>
              </w:rPr>
            </w:pPr>
          </w:p>
        </w:tc>
      </w:tr>
      <w:tr>
        <w:tblPrEx>
          <w:tblCellMar>
            <w:top w:w="0" w:type="dxa"/>
            <w:left w:w="108" w:type="dxa"/>
            <w:bottom w:w="0" w:type="dxa"/>
            <w:right w:w="108" w:type="dxa"/>
          </w:tblCellMar>
        </w:tblPrEx>
        <w:trPr>
          <w:trHeight w:val="181" w:hRule="atLeast"/>
        </w:trPr>
        <w:tc>
          <w:tcPr>
            <w:tcW w:w="1540" w:type="pct"/>
            <w:gridSpan w:val="2"/>
            <w:tcBorders>
              <w:top w:val="nil"/>
              <w:left w:val="nil"/>
              <w:bottom w:val="nil"/>
              <w:right w:val="nil"/>
            </w:tcBorders>
            <w:noWrap/>
            <w:vAlign w:val="bottom"/>
          </w:tcPr>
          <w:p>
            <w:pPr>
              <w:widowControl/>
              <w:autoSpaceDE/>
              <w:autoSpaceDN/>
              <w:snapToGrid/>
              <w:spacing w:line="240" w:lineRule="auto"/>
              <w:ind w:firstLine="0"/>
              <w:jc w:val="left"/>
              <w:rPr>
                <w:sz w:val="24"/>
                <w:szCs w:val="24"/>
              </w:rPr>
            </w:pPr>
            <w:r>
              <w:rPr>
                <w:sz w:val="24"/>
                <w:szCs w:val="24"/>
              </w:rPr>
              <w:t>公开07表</w:t>
            </w:r>
          </w:p>
        </w:tc>
        <w:tc>
          <w:tcPr>
            <w:tcW w:w="1881" w:type="pct"/>
            <w:tcBorders>
              <w:top w:val="nil"/>
              <w:left w:val="nil"/>
              <w:bottom w:val="nil"/>
              <w:right w:val="nil"/>
            </w:tcBorders>
            <w:noWrap/>
            <w:vAlign w:val="bottom"/>
          </w:tcPr>
          <w:p>
            <w:pPr>
              <w:widowControl/>
              <w:autoSpaceDE/>
              <w:autoSpaceDN/>
              <w:snapToGrid/>
              <w:spacing w:line="240" w:lineRule="auto"/>
              <w:ind w:firstLine="0"/>
              <w:jc w:val="left"/>
              <w:rPr>
                <w:sz w:val="24"/>
                <w:szCs w:val="24"/>
              </w:rPr>
            </w:pPr>
          </w:p>
        </w:tc>
        <w:tc>
          <w:tcPr>
            <w:tcW w:w="1578" w:type="pct"/>
            <w:gridSpan w:val="2"/>
            <w:tcBorders>
              <w:top w:val="nil"/>
              <w:left w:val="nil"/>
              <w:bottom w:val="nil"/>
              <w:right w:val="nil"/>
            </w:tcBorders>
            <w:noWrap/>
            <w:vAlign w:val="bottom"/>
          </w:tcPr>
          <w:p>
            <w:pPr>
              <w:widowControl/>
              <w:autoSpaceDE/>
              <w:autoSpaceDN/>
              <w:snapToGrid/>
              <w:spacing w:line="240" w:lineRule="auto"/>
              <w:ind w:firstLine="0"/>
              <w:jc w:val="left"/>
              <w:rPr>
                <w:rFonts w:eastAsia="Times New Roman"/>
                <w:sz w:val="20"/>
              </w:rPr>
            </w:pPr>
          </w:p>
        </w:tc>
      </w:tr>
      <w:tr>
        <w:tblPrEx>
          <w:tblCellMar>
            <w:top w:w="0" w:type="dxa"/>
            <w:left w:w="108" w:type="dxa"/>
            <w:bottom w:w="0" w:type="dxa"/>
            <w:right w:w="108" w:type="dxa"/>
          </w:tblCellMar>
        </w:tblPrEx>
        <w:trPr>
          <w:trHeight w:val="549" w:hRule="atLeast"/>
        </w:trPr>
        <w:tc>
          <w:tcPr>
            <w:tcW w:w="5000" w:type="pct"/>
            <w:gridSpan w:val="5"/>
            <w:tcBorders>
              <w:top w:val="nil"/>
              <w:left w:val="nil"/>
              <w:bottom w:val="nil"/>
              <w:right w:val="nil"/>
            </w:tcBorders>
            <w:noWrap/>
            <w:vAlign w:val="center"/>
          </w:tcPr>
          <w:p>
            <w:pPr>
              <w:widowControl/>
              <w:autoSpaceDE/>
              <w:autoSpaceDN/>
              <w:snapToGrid/>
              <w:spacing w:line="240" w:lineRule="auto"/>
              <w:ind w:firstLine="0"/>
              <w:jc w:val="center"/>
              <w:rPr>
                <w:rFonts w:hint="eastAsia" w:ascii="方正小标宋_GBK" w:eastAsia="方正小标宋_GBK"/>
                <w:bCs/>
                <w:sz w:val="36"/>
                <w:szCs w:val="36"/>
              </w:rPr>
            </w:pPr>
            <w:r>
              <w:rPr>
                <w:rFonts w:hint="eastAsia" w:ascii="方正小标宋_GBK" w:eastAsia="方正小标宋_GBK"/>
                <w:bCs/>
                <w:sz w:val="36"/>
                <w:szCs w:val="36"/>
              </w:rPr>
              <w:t>一般公共预算支出预算表（功能科目）</w:t>
            </w:r>
          </w:p>
        </w:tc>
      </w:tr>
      <w:tr>
        <w:tblPrEx>
          <w:tblCellMar>
            <w:top w:w="0" w:type="dxa"/>
            <w:left w:w="108" w:type="dxa"/>
            <w:bottom w:w="0" w:type="dxa"/>
            <w:right w:w="108" w:type="dxa"/>
          </w:tblCellMar>
        </w:tblPrEx>
        <w:trPr>
          <w:trHeight w:val="223" w:hRule="atLeast"/>
        </w:trPr>
        <w:tc>
          <w:tcPr>
            <w:tcW w:w="1540" w:type="pct"/>
            <w:gridSpan w:val="2"/>
            <w:tcBorders>
              <w:top w:val="nil"/>
              <w:left w:val="nil"/>
              <w:bottom w:val="nil"/>
              <w:right w:val="nil"/>
            </w:tcBorders>
            <w:shd w:val="clear" w:color="000000" w:fill="FFFFFF"/>
            <w:noWrap/>
            <w:vAlign w:val="bottom"/>
          </w:tcPr>
          <w:p>
            <w:pPr>
              <w:widowControl/>
              <w:autoSpaceDE/>
              <w:autoSpaceDN/>
              <w:snapToGrid/>
              <w:spacing w:line="240" w:lineRule="auto"/>
              <w:ind w:firstLine="0"/>
              <w:jc w:val="left"/>
              <w:rPr>
                <w:rFonts w:hint="default" w:eastAsia="宋体"/>
                <w:sz w:val="20"/>
                <w:lang w:val="en-US" w:eastAsia="zh-CN"/>
              </w:rPr>
            </w:pPr>
            <w:r>
              <w:rPr>
                <w:rFonts w:eastAsia="宋体"/>
                <w:sz w:val="20"/>
              </w:rPr>
              <w:t>部门名称：</w:t>
            </w:r>
            <w:r>
              <w:rPr>
                <w:rFonts w:hint="eastAsia" w:eastAsia="宋体"/>
                <w:sz w:val="20"/>
                <w:lang w:val="en-US" w:eastAsia="zh-CN"/>
              </w:rPr>
              <w:t>沁源县供销合作社联合社</w:t>
            </w:r>
          </w:p>
        </w:tc>
        <w:tc>
          <w:tcPr>
            <w:tcW w:w="1881" w:type="pct"/>
            <w:tcBorders>
              <w:top w:val="nil"/>
              <w:left w:val="nil"/>
              <w:bottom w:val="nil"/>
              <w:right w:val="nil"/>
            </w:tcBorders>
            <w:shd w:val="clear" w:color="auto" w:fill="auto"/>
            <w:noWrap/>
            <w:vAlign w:val="bottom"/>
          </w:tcPr>
          <w:p>
            <w:pPr>
              <w:widowControl/>
              <w:autoSpaceDE/>
              <w:autoSpaceDN/>
              <w:snapToGrid/>
              <w:spacing w:line="240" w:lineRule="auto"/>
              <w:ind w:firstLine="0"/>
              <w:jc w:val="left"/>
              <w:rPr>
                <w:rFonts w:eastAsia="宋体"/>
                <w:sz w:val="20"/>
              </w:rPr>
            </w:pPr>
          </w:p>
        </w:tc>
        <w:tc>
          <w:tcPr>
            <w:tcW w:w="1578" w:type="pct"/>
            <w:gridSpan w:val="2"/>
            <w:tcBorders>
              <w:top w:val="nil"/>
              <w:left w:val="nil"/>
              <w:bottom w:val="nil"/>
              <w:right w:val="nil"/>
            </w:tcBorders>
            <w:shd w:val="clear" w:color="000000" w:fill="FFFFFF"/>
            <w:noWrap/>
            <w:vAlign w:val="bottom"/>
          </w:tcPr>
          <w:p>
            <w:pPr>
              <w:widowControl/>
              <w:autoSpaceDE/>
              <w:autoSpaceDN/>
              <w:snapToGrid/>
              <w:spacing w:line="240" w:lineRule="auto"/>
              <w:ind w:firstLine="0"/>
              <w:jc w:val="right"/>
              <w:rPr>
                <w:rFonts w:eastAsia="宋体"/>
                <w:sz w:val="20"/>
              </w:rPr>
            </w:pPr>
            <w:r>
              <w:rPr>
                <w:rFonts w:eastAsia="宋体"/>
                <w:sz w:val="20"/>
              </w:rPr>
              <w:t>单位：万元</w:t>
            </w:r>
          </w:p>
        </w:tc>
      </w:tr>
      <w:tr>
        <w:tblPrEx>
          <w:tblCellMar>
            <w:top w:w="0" w:type="dxa"/>
            <w:left w:w="108" w:type="dxa"/>
            <w:bottom w:w="0" w:type="dxa"/>
            <w:right w:w="108" w:type="dxa"/>
          </w:tblCellMar>
        </w:tblPrEx>
        <w:trPr>
          <w:trHeight w:val="404" w:hRule="atLeast"/>
        </w:trPr>
        <w:tc>
          <w:tcPr>
            <w:tcW w:w="1540" w:type="pct"/>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功能科目编码</w:t>
            </w:r>
          </w:p>
        </w:tc>
        <w:tc>
          <w:tcPr>
            <w:tcW w:w="1881" w:type="pct"/>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功能科目名称</w:t>
            </w:r>
          </w:p>
        </w:tc>
        <w:tc>
          <w:tcPr>
            <w:tcW w:w="1578" w:type="pct"/>
            <w:gridSpan w:val="2"/>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金   额</w:t>
            </w:r>
          </w:p>
        </w:tc>
      </w:tr>
      <w:tr>
        <w:tblPrEx>
          <w:tblCellMar>
            <w:top w:w="0" w:type="dxa"/>
            <w:left w:w="108" w:type="dxa"/>
            <w:bottom w:w="0" w:type="dxa"/>
            <w:right w:w="108" w:type="dxa"/>
          </w:tblCellMar>
        </w:tblPrEx>
        <w:trPr>
          <w:trHeight w:val="404" w:hRule="atLeast"/>
        </w:trPr>
        <w:tc>
          <w:tcPr>
            <w:tcW w:w="3421" w:type="pct"/>
            <w:gridSpan w:val="3"/>
            <w:tcBorders>
              <w:top w:val="single" w:color="auto" w:sz="4" w:space="0"/>
              <w:left w:val="single" w:color="auto" w:sz="4" w:space="0"/>
              <w:bottom w:val="single" w:color="auto" w:sz="4" w:space="0"/>
              <w:right w:val="single" w:color="000000"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合  计</w:t>
            </w:r>
          </w:p>
        </w:tc>
        <w:tc>
          <w:tcPr>
            <w:tcW w:w="1578" w:type="pct"/>
            <w:gridSpan w:val="2"/>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201.75</w:t>
            </w:r>
            <w:r>
              <w:rPr>
                <w:rFonts w:eastAsia="宋体"/>
                <w:sz w:val="20"/>
              </w:rPr>
              <w:t>　</w:t>
            </w:r>
          </w:p>
        </w:tc>
      </w:tr>
      <w:tr>
        <w:tblPrEx>
          <w:tblCellMar>
            <w:top w:w="0" w:type="dxa"/>
            <w:left w:w="108" w:type="dxa"/>
            <w:bottom w:w="0" w:type="dxa"/>
            <w:right w:w="108" w:type="dxa"/>
          </w:tblCellMar>
        </w:tblPrEx>
        <w:trPr>
          <w:trHeight w:val="404" w:hRule="atLeast"/>
        </w:trPr>
        <w:tc>
          <w:tcPr>
            <w:tcW w:w="1540" w:type="pct"/>
            <w:gridSpan w:val="2"/>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hint="default" w:eastAsia="宋体"/>
                <w:sz w:val="20"/>
                <w:lang w:val="en-US" w:eastAsia="zh-CN"/>
              </w:rPr>
            </w:pPr>
            <w:r>
              <w:rPr>
                <w:rFonts w:eastAsia="宋体"/>
                <w:sz w:val="20"/>
              </w:rPr>
              <w:t>　</w:t>
            </w:r>
            <w:r>
              <w:rPr>
                <w:rFonts w:hint="eastAsia" w:eastAsia="宋体"/>
                <w:sz w:val="20"/>
                <w:lang w:val="en-US" w:eastAsia="zh-CN"/>
              </w:rPr>
              <w:t>2160201</w:t>
            </w:r>
          </w:p>
        </w:tc>
        <w:tc>
          <w:tcPr>
            <w:tcW w:w="1881"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hint="eastAsia" w:eastAsia="宋体"/>
                <w:sz w:val="20"/>
                <w:lang w:val="en-US" w:eastAsia="zh-CN"/>
              </w:rPr>
            </w:pPr>
            <w:r>
              <w:rPr>
                <w:rFonts w:eastAsia="宋体"/>
                <w:sz w:val="20"/>
              </w:rPr>
              <w:t>　</w:t>
            </w:r>
            <w:r>
              <w:rPr>
                <w:rFonts w:hint="eastAsia" w:eastAsia="宋体"/>
                <w:sz w:val="20"/>
                <w:lang w:val="en-US" w:eastAsia="zh-CN"/>
              </w:rPr>
              <w:t>行政运行</w:t>
            </w:r>
          </w:p>
        </w:tc>
        <w:tc>
          <w:tcPr>
            <w:tcW w:w="1578" w:type="pct"/>
            <w:gridSpan w:val="2"/>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201.75</w:t>
            </w:r>
            <w:r>
              <w:rPr>
                <w:rFonts w:eastAsia="宋体"/>
                <w:sz w:val="20"/>
              </w:rPr>
              <w:t>　</w:t>
            </w:r>
          </w:p>
        </w:tc>
      </w:tr>
      <w:tr>
        <w:tblPrEx>
          <w:tblCellMar>
            <w:top w:w="0" w:type="dxa"/>
            <w:left w:w="108" w:type="dxa"/>
            <w:bottom w:w="0" w:type="dxa"/>
            <w:right w:w="108" w:type="dxa"/>
          </w:tblCellMar>
        </w:tblPrEx>
        <w:trPr>
          <w:trHeight w:val="404" w:hRule="atLeast"/>
        </w:trPr>
        <w:tc>
          <w:tcPr>
            <w:tcW w:w="1540" w:type="pct"/>
            <w:gridSpan w:val="2"/>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eastAsia="宋体"/>
                <w:sz w:val="20"/>
              </w:rPr>
            </w:pPr>
            <w:r>
              <w:rPr>
                <w:rFonts w:eastAsia="宋体"/>
                <w:sz w:val="20"/>
              </w:rPr>
              <w:t>　</w:t>
            </w:r>
          </w:p>
        </w:tc>
        <w:tc>
          <w:tcPr>
            <w:tcW w:w="1881"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c>
          <w:tcPr>
            <w:tcW w:w="1578" w:type="pct"/>
            <w:gridSpan w:val="2"/>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eastAsia="宋体"/>
                <w:sz w:val="20"/>
              </w:rPr>
              <w:t>　</w:t>
            </w:r>
          </w:p>
        </w:tc>
      </w:tr>
      <w:tr>
        <w:tblPrEx>
          <w:tblCellMar>
            <w:top w:w="0" w:type="dxa"/>
            <w:left w:w="108" w:type="dxa"/>
            <w:bottom w:w="0" w:type="dxa"/>
            <w:right w:w="108" w:type="dxa"/>
          </w:tblCellMar>
        </w:tblPrEx>
        <w:trPr>
          <w:trHeight w:val="404" w:hRule="atLeast"/>
        </w:trPr>
        <w:tc>
          <w:tcPr>
            <w:tcW w:w="1540" w:type="pct"/>
            <w:gridSpan w:val="2"/>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eastAsia="宋体"/>
                <w:sz w:val="20"/>
              </w:rPr>
            </w:pPr>
            <w:r>
              <w:rPr>
                <w:rFonts w:eastAsia="宋体"/>
                <w:sz w:val="20"/>
              </w:rPr>
              <w:t>　</w:t>
            </w:r>
          </w:p>
        </w:tc>
        <w:tc>
          <w:tcPr>
            <w:tcW w:w="1881"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c>
          <w:tcPr>
            <w:tcW w:w="1578" w:type="pct"/>
            <w:gridSpan w:val="2"/>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eastAsia="宋体"/>
                <w:sz w:val="20"/>
              </w:rPr>
              <w:t>　</w:t>
            </w:r>
          </w:p>
        </w:tc>
      </w:tr>
      <w:tr>
        <w:tblPrEx>
          <w:tblCellMar>
            <w:top w:w="0" w:type="dxa"/>
            <w:left w:w="108" w:type="dxa"/>
            <w:bottom w:w="0" w:type="dxa"/>
            <w:right w:w="108" w:type="dxa"/>
          </w:tblCellMar>
        </w:tblPrEx>
        <w:trPr>
          <w:trHeight w:val="404" w:hRule="atLeast"/>
        </w:trPr>
        <w:tc>
          <w:tcPr>
            <w:tcW w:w="1540" w:type="pct"/>
            <w:gridSpan w:val="2"/>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eastAsia="宋体"/>
                <w:sz w:val="20"/>
              </w:rPr>
            </w:pPr>
            <w:r>
              <w:rPr>
                <w:rFonts w:eastAsia="宋体"/>
                <w:sz w:val="20"/>
              </w:rPr>
              <w:t>　</w:t>
            </w:r>
          </w:p>
        </w:tc>
        <w:tc>
          <w:tcPr>
            <w:tcW w:w="1881"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c>
          <w:tcPr>
            <w:tcW w:w="1578" w:type="pct"/>
            <w:gridSpan w:val="2"/>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404" w:hRule="atLeast"/>
        </w:trPr>
        <w:tc>
          <w:tcPr>
            <w:tcW w:w="1540" w:type="pct"/>
            <w:gridSpan w:val="2"/>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eastAsia="宋体"/>
                <w:sz w:val="20"/>
              </w:rPr>
            </w:pPr>
            <w:r>
              <w:rPr>
                <w:rFonts w:eastAsia="宋体"/>
                <w:sz w:val="20"/>
              </w:rPr>
              <w:t>　</w:t>
            </w:r>
          </w:p>
        </w:tc>
        <w:tc>
          <w:tcPr>
            <w:tcW w:w="1881"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c>
          <w:tcPr>
            <w:tcW w:w="1578" w:type="pct"/>
            <w:gridSpan w:val="2"/>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404" w:hRule="atLeast"/>
        </w:trPr>
        <w:tc>
          <w:tcPr>
            <w:tcW w:w="1540" w:type="pct"/>
            <w:gridSpan w:val="2"/>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eastAsia="宋体"/>
                <w:sz w:val="20"/>
              </w:rPr>
            </w:pPr>
            <w:r>
              <w:rPr>
                <w:rFonts w:eastAsia="宋体"/>
                <w:sz w:val="20"/>
              </w:rPr>
              <w:t>　</w:t>
            </w:r>
          </w:p>
        </w:tc>
        <w:tc>
          <w:tcPr>
            <w:tcW w:w="1881"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c>
          <w:tcPr>
            <w:tcW w:w="1578" w:type="pct"/>
            <w:gridSpan w:val="2"/>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404" w:hRule="atLeast"/>
        </w:trPr>
        <w:tc>
          <w:tcPr>
            <w:tcW w:w="1540" w:type="pct"/>
            <w:gridSpan w:val="2"/>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　</w:t>
            </w:r>
          </w:p>
        </w:tc>
        <w:tc>
          <w:tcPr>
            <w:tcW w:w="1881"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c>
          <w:tcPr>
            <w:tcW w:w="1578" w:type="pct"/>
            <w:gridSpan w:val="2"/>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89" w:hRule="atLeast"/>
        </w:trPr>
        <w:tc>
          <w:tcPr>
            <w:tcW w:w="3421" w:type="pct"/>
            <w:gridSpan w:val="3"/>
            <w:tcBorders>
              <w:top w:val="nil"/>
              <w:left w:val="nil"/>
              <w:bottom w:val="nil"/>
              <w:right w:val="nil"/>
            </w:tcBorders>
            <w:noWrap/>
            <w:vAlign w:val="bottom"/>
          </w:tcPr>
          <w:p>
            <w:pPr>
              <w:widowControl/>
              <w:autoSpaceDE/>
              <w:autoSpaceDN/>
              <w:snapToGrid/>
              <w:spacing w:line="240" w:lineRule="auto"/>
              <w:ind w:firstLine="0"/>
              <w:jc w:val="left"/>
              <w:rPr>
                <w:rFonts w:eastAsia="宋体"/>
                <w:sz w:val="20"/>
              </w:rPr>
            </w:pPr>
            <w:r>
              <w:rPr>
                <w:rFonts w:eastAsia="宋体"/>
                <w:sz w:val="20"/>
              </w:rPr>
              <w:t>注：“科目编码”和“科目名称”为必填项。</w:t>
            </w:r>
          </w:p>
        </w:tc>
        <w:tc>
          <w:tcPr>
            <w:tcW w:w="1578" w:type="pct"/>
            <w:gridSpan w:val="2"/>
            <w:tcBorders>
              <w:top w:val="nil"/>
              <w:left w:val="nil"/>
              <w:bottom w:val="nil"/>
              <w:right w:val="nil"/>
            </w:tcBorders>
            <w:noWrap/>
            <w:vAlign w:val="bottom"/>
          </w:tcPr>
          <w:p>
            <w:pPr>
              <w:widowControl/>
              <w:autoSpaceDE/>
              <w:autoSpaceDN/>
              <w:snapToGrid/>
              <w:spacing w:line="240" w:lineRule="auto"/>
              <w:ind w:firstLine="0"/>
              <w:jc w:val="left"/>
              <w:rPr>
                <w:rFonts w:eastAsia="宋体"/>
                <w:sz w:val="20"/>
              </w:rPr>
            </w:pPr>
          </w:p>
        </w:tc>
      </w:tr>
    </w:tbl>
    <w:p>
      <w:pPr>
        <w:ind w:firstLine="0"/>
        <w:rPr>
          <w:rFonts w:hint="eastAsia"/>
        </w:rPr>
      </w:pPr>
    </w:p>
    <w:tbl>
      <w:tblPr>
        <w:tblStyle w:val="4"/>
        <w:tblW w:w="4993" w:type="pct"/>
        <w:tblInd w:w="0" w:type="dxa"/>
        <w:tblLayout w:type="autofit"/>
        <w:tblCellMar>
          <w:top w:w="0" w:type="dxa"/>
          <w:left w:w="108" w:type="dxa"/>
          <w:bottom w:w="0" w:type="dxa"/>
          <w:right w:w="108" w:type="dxa"/>
        </w:tblCellMar>
      </w:tblPr>
      <w:tblGrid>
        <w:gridCol w:w="3416"/>
        <w:gridCol w:w="2409"/>
        <w:gridCol w:w="3108"/>
      </w:tblGrid>
      <w:tr>
        <w:tblPrEx>
          <w:tblCellMar>
            <w:top w:w="0" w:type="dxa"/>
            <w:left w:w="108" w:type="dxa"/>
            <w:bottom w:w="0" w:type="dxa"/>
            <w:right w:w="108" w:type="dxa"/>
          </w:tblCellMar>
        </w:tblPrEx>
        <w:trPr>
          <w:trHeight w:val="178" w:hRule="atLeast"/>
        </w:trPr>
        <w:tc>
          <w:tcPr>
            <w:tcW w:w="1911" w:type="pct"/>
            <w:tcBorders>
              <w:top w:val="nil"/>
              <w:left w:val="nil"/>
              <w:bottom w:val="nil"/>
              <w:right w:val="nil"/>
            </w:tcBorders>
            <w:noWrap/>
            <w:vAlign w:val="bottom"/>
          </w:tcPr>
          <w:p>
            <w:pPr>
              <w:widowControl/>
              <w:autoSpaceDE/>
              <w:autoSpaceDN/>
              <w:snapToGrid/>
              <w:spacing w:line="240" w:lineRule="auto"/>
              <w:ind w:firstLine="0"/>
              <w:jc w:val="left"/>
              <w:rPr>
                <w:sz w:val="24"/>
                <w:szCs w:val="24"/>
              </w:rPr>
            </w:pPr>
            <w:r>
              <w:rPr>
                <w:sz w:val="24"/>
                <w:szCs w:val="24"/>
              </w:rPr>
              <w:t>公开08表</w:t>
            </w:r>
          </w:p>
        </w:tc>
        <w:tc>
          <w:tcPr>
            <w:tcW w:w="1349" w:type="pct"/>
            <w:tcBorders>
              <w:top w:val="nil"/>
              <w:left w:val="nil"/>
              <w:bottom w:val="nil"/>
              <w:right w:val="nil"/>
            </w:tcBorders>
            <w:noWrap/>
            <w:vAlign w:val="center"/>
          </w:tcPr>
          <w:p>
            <w:pPr>
              <w:widowControl/>
              <w:autoSpaceDE/>
              <w:autoSpaceDN/>
              <w:snapToGrid/>
              <w:spacing w:line="240" w:lineRule="auto"/>
              <w:ind w:firstLine="0"/>
              <w:jc w:val="left"/>
              <w:rPr>
                <w:sz w:val="24"/>
                <w:szCs w:val="24"/>
              </w:rPr>
            </w:pPr>
          </w:p>
        </w:tc>
        <w:tc>
          <w:tcPr>
            <w:tcW w:w="1739" w:type="pct"/>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r>
      <w:tr>
        <w:tblPrEx>
          <w:tblCellMar>
            <w:top w:w="0" w:type="dxa"/>
            <w:left w:w="108" w:type="dxa"/>
            <w:bottom w:w="0" w:type="dxa"/>
            <w:right w:w="108" w:type="dxa"/>
          </w:tblCellMar>
        </w:tblPrEx>
        <w:trPr>
          <w:trHeight w:val="543" w:hRule="atLeast"/>
        </w:trPr>
        <w:tc>
          <w:tcPr>
            <w:tcW w:w="5000" w:type="pct"/>
            <w:gridSpan w:val="3"/>
            <w:tcBorders>
              <w:top w:val="nil"/>
              <w:left w:val="nil"/>
              <w:bottom w:val="nil"/>
              <w:right w:val="nil"/>
            </w:tcBorders>
            <w:noWrap/>
            <w:vAlign w:val="center"/>
          </w:tcPr>
          <w:p>
            <w:pPr>
              <w:widowControl/>
              <w:autoSpaceDE/>
              <w:autoSpaceDN/>
              <w:snapToGrid/>
              <w:spacing w:line="240" w:lineRule="auto"/>
              <w:ind w:firstLine="0"/>
              <w:jc w:val="center"/>
              <w:rPr>
                <w:rFonts w:eastAsia="方正小标宋_GBK"/>
                <w:sz w:val="36"/>
                <w:szCs w:val="36"/>
              </w:rPr>
            </w:pPr>
            <w:r>
              <w:rPr>
                <w:rFonts w:eastAsia="方正小标宋_GBK"/>
                <w:sz w:val="36"/>
                <w:szCs w:val="36"/>
              </w:rPr>
              <w:t>一般公共预算基本支出预算表（经济科目）</w:t>
            </w:r>
          </w:p>
        </w:tc>
      </w:tr>
      <w:tr>
        <w:tblPrEx>
          <w:tblCellMar>
            <w:top w:w="0" w:type="dxa"/>
            <w:left w:w="108" w:type="dxa"/>
            <w:bottom w:w="0" w:type="dxa"/>
            <w:right w:w="108" w:type="dxa"/>
          </w:tblCellMar>
        </w:tblPrEx>
        <w:trPr>
          <w:trHeight w:val="220" w:hRule="atLeast"/>
        </w:trPr>
        <w:tc>
          <w:tcPr>
            <w:tcW w:w="1911" w:type="pct"/>
            <w:tcBorders>
              <w:top w:val="nil"/>
              <w:left w:val="nil"/>
              <w:bottom w:val="nil"/>
              <w:right w:val="nil"/>
            </w:tcBorders>
            <w:noWrap/>
            <w:vAlign w:val="center"/>
          </w:tcPr>
          <w:p>
            <w:pPr>
              <w:widowControl/>
              <w:autoSpaceDE/>
              <w:autoSpaceDN/>
              <w:snapToGrid/>
              <w:spacing w:line="240" w:lineRule="auto"/>
              <w:ind w:firstLine="0"/>
              <w:jc w:val="left"/>
              <w:rPr>
                <w:rFonts w:hint="default" w:eastAsia="宋体"/>
                <w:sz w:val="20"/>
                <w:lang w:val="en-US" w:eastAsia="zh-CN"/>
              </w:rPr>
            </w:pPr>
            <w:r>
              <w:rPr>
                <w:rFonts w:eastAsia="宋体"/>
                <w:sz w:val="20"/>
              </w:rPr>
              <w:t>部门名称：</w:t>
            </w:r>
            <w:r>
              <w:rPr>
                <w:rFonts w:hint="eastAsia" w:eastAsia="宋体"/>
                <w:sz w:val="20"/>
                <w:lang w:val="en-US" w:eastAsia="zh-CN"/>
              </w:rPr>
              <w:t>沁源县供销合作社联合社</w:t>
            </w:r>
          </w:p>
        </w:tc>
        <w:tc>
          <w:tcPr>
            <w:tcW w:w="1349" w:type="pct"/>
            <w:tcBorders>
              <w:top w:val="nil"/>
              <w:left w:val="nil"/>
              <w:bottom w:val="nil"/>
              <w:right w:val="nil"/>
            </w:tcBorders>
            <w:noWrap/>
            <w:vAlign w:val="center"/>
          </w:tcPr>
          <w:p>
            <w:pPr>
              <w:widowControl/>
              <w:autoSpaceDE/>
              <w:autoSpaceDN/>
              <w:snapToGrid/>
              <w:spacing w:line="240" w:lineRule="auto"/>
              <w:ind w:firstLine="0"/>
              <w:jc w:val="left"/>
              <w:rPr>
                <w:rFonts w:eastAsia="宋体"/>
                <w:sz w:val="20"/>
              </w:rPr>
            </w:pPr>
          </w:p>
        </w:tc>
        <w:tc>
          <w:tcPr>
            <w:tcW w:w="1739" w:type="pct"/>
            <w:tcBorders>
              <w:top w:val="nil"/>
              <w:left w:val="nil"/>
              <w:bottom w:val="nil"/>
              <w:right w:val="nil"/>
            </w:tcBorders>
            <w:noWrap/>
            <w:vAlign w:val="center"/>
          </w:tcPr>
          <w:p>
            <w:pPr>
              <w:widowControl/>
              <w:autoSpaceDE/>
              <w:autoSpaceDN/>
              <w:snapToGrid/>
              <w:spacing w:line="240" w:lineRule="auto"/>
              <w:ind w:firstLine="0"/>
              <w:jc w:val="right"/>
              <w:rPr>
                <w:rFonts w:eastAsia="宋体"/>
                <w:sz w:val="20"/>
              </w:rPr>
            </w:pPr>
            <w:r>
              <w:rPr>
                <w:rFonts w:eastAsia="宋体"/>
                <w:sz w:val="20"/>
              </w:rPr>
              <w:t>单位：万元</w:t>
            </w:r>
          </w:p>
        </w:tc>
      </w:tr>
      <w:tr>
        <w:tblPrEx>
          <w:tblCellMar>
            <w:top w:w="0" w:type="dxa"/>
            <w:left w:w="108" w:type="dxa"/>
            <w:bottom w:w="0" w:type="dxa"/>
            <w:right w:w="108" w:type="dxa"/>
          </w:tblCellMar>
        </w:tblPrEx>
        <w:trPr>
          <w:trHeight w:val="399" w:hRule="atLeast"/>
        </w:trPr>
        <w:tc>
          <w:tcPr>
            <w:tcW w:w="1911" w:type="pct"/>
            <w:tcBorders>
              <w:top w:val="single" w:color="auto" w:sz="4" w:space="0"/>
              <w:left w:val="single" w:color="auto" w:sz="4" w:space="0"/>
              <w:bottom w:val="single" w:color="000000"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科目编码</w:t>
            </w:r>
          </w:p>
        </w:tc>
        <w:tc>
          <w:tcPr>
            <w:tcW w:w="1349" w:type="pct"/>
            <w:tcBorders>
              <w:top w:val="single" w:color="auto" w:sz="4" w:space="0"/>
              <w:left w:val="nil"/>
              <w:bottom w:val="single" w:color="000000"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科目名称</w:t>
            </w:r>
          </w:p>
        </w:tc>
        <w:tc>
          <w:tcPr>
            <w:tcW w:w="1739" w:type="pct"/>
            <w:tcBorders>
              <w:top w:val="single" w:color="auto" w:sz="4" w:space="0"/>
              <w:left w:val="nil"/>
              <w:bottom w:val="single" w:color="000000"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基本支出</w:t>
            </w:r>
          </w:p>
        </w:tc>
      </w:tr>
      <w:tr>
        <w:tblPrEx>
          <w:tblCellMar>
            <w:top w:w="0" w:type="dxa"/>
            <w:left w:w="108" w:type="dxa"/>
            <w:bottom w:w="0" w:type="dxa"/>
            <w:right w:w="108" w:type="dxa"/>
          </w:tblCellMar>
        </w:tblPrEx>
        <w:trPr>
          <w:trHeight w:val="399" w:hRule="atLeast"/>
        </w:trPr>
        <w:tc>
          <w:tcPr>
            <w:tcW w:w="3260"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合计</w:t>
            </w:r>
          </w:p>
        </w:tc>
        <w:tc>
          <w:tcPr>
            <w:tcW w:w="1739" w:type="pct"/>
            <w:tcBorders>
              <w:top w:val="single" w:color="000000"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hint="default" w:eastAsia="宋体"/>
                <w:sz w:val="20"/>
                <w:lang w:val="en-US" w:eastAsia="zh-CN"/>
              </w:rPr>
            </w:pPr>
            <w:r>
              <w:rPr>
                <w:rFonts w:eastAsia="宋体"/>
                <w:sz w:val="20"/>
              </w:rPr>
              <w:t>　</w:t>
            </w:r>
            <w:r>
              <w:rPr>
                <w:rFonts w:hint="eastAsia" w:eastAsia="宋体"/>
                <w:sz w:val="20"/>
                <w:lang w:val="en-US" w:eastAsia="zh-CN"/>
              </w:rPr>
              <w:t>201.75</w:t>
            </w:r>
          </w:p>
        </w:tc>
      </w:tr>
      <w:tr>
        <w:tblPrEx>
          <w:tblCellMar>
            <w:top w:w="0" w:type="dxa"/>
            <w:left w:w="108" w:type="dxa"/>
            <w:bottom w:w="0" w:type="dxa"/>
            <w:right w:w="108" w:type="dxa"/>
          </w:tblCellMar>
        </w:tblPrEx>
        <w:trPr>
          <w:trHeight w:val="399" w:hRule="atLeast"/>
        </w:trPr>
        <w:tc>
          <w:tcPr>
            <w:tcW w:w="1911"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exact"/>
              <w:ind w:firstLine="0" w:firstLineChars="0"/>
              <w:jc w:val="left"/>
              <w:rPr>
                <w:rFonts w:hint="default" w:ascii="Times New Roman" w:hAnsi="Times New Roman" w:eastAsia="宋体" w:cs="Times New Roman"/>
                <w:sz w:val="20"/>
                <w:highlight w:val="none"/>
                <w:shd w:val="clear" w:color="auto" w:fill="auto"/>
                <w:lang w:val="en-US" w:eastAsia="zh-CN" w:bidi="ar-SA"/>
              </w:rPr>
            </w:pPr>
            <w:r>
              <w:rPr>
                <w:rFonts w:hint="eastAsia" w:ascii="黑体" w:hAnsi="黑体" w:eastAsia="黑体" w:cs="黑体"/>
                <w:sz w:val="20"/>
                <w:highlight w:val="none"/>
                <w:shd w:val="clear" w:color="auto" w:fill="auto"/>
              </w:rPr>
              <w:t>　</w:t>
            </w:r>
            <w:r>
              <w:rPr>
                <w:rFonts w:hint="eastAsia" w:ascii="黑体" w:hAnsi="黑体" w:eastAsia="黑体" w:cs="黑体"/>
                <w:sz w:val="20"/>
                <w:highlight w:val="none"/>
                <w:shd w:val="clear" w:color="auto" w:fill="auto"/>
                <w:lang w:val="en-US" w:eastAsia="zh-CN"/>
              </w:rPr>
              <w:t>301</w:t>
            </w:r>
          </w:p>
        </w:tc>
        <w:tc>
          <w:tcPr>
            <w:tcW w:w="134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left"/>
              <w:rPr>
                <w:rFonts w:hint="eastAsia" w:ascii="Times New Roman" w:hAnsi="Times New Roman" w:eastAsia="宋体" w:cs="Times New Roman"/>
                <w:sz w:val="20"/>
                <w:highlight w:val="none"/>
                <w:shd w:val="clear" w:color="auto" w:fill="auto"/>
                <w:lang w:val="en-US" w:eastAsia="zh-CN" w:bidi="ar-SA"/>
              </w:rPr>
            </w:pPr>
            <w:r>
              <w:rPr>
                <w:rFonts w:hint="eastAsia" w:ascii="黑体" w:hAnsi="黑体" w:eastAsia="黑体" w:cs="黑体"/>
                <w:b w:val="0"/>
                <w:bCs w:val="0"/>
                <w:sz w:val="20"/>
                <w:highlight w:val="none"/>
                <w:shd w:val="clear" w:color="auto" w:fill="auto"/>
                <w:lang w:eastAsia="zh-CN"/>
              </w:rPr>
              <w:t>工资福利支出</w:t>
            </w:r>
          </w:p>
        </w:tc>
        <w:tc>
          <w:tcPr>
            <w:tcW w:w="173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left"/>
              <w:rPr>
                <w:rFonts w:hint="default" w:ascii="Times New Roman" w:hAnsi="Times New Roman" w:eastAsia="宋体" w:cs="Times New Roman"/>
                <w:sz w:val="20"/>
                <w:lang w:val="en-US" w:eastAsia="zh-CN" w:bidi="ar-SA"/>
              </w:rPr>
            </w:pPr>
            <w:r>
              <w:rPr>
                <w:rFonts w:hint="eastAsia" w:eastAsia="宋体"/>
                <w:sz w:val="20"/>
                <w:lang w:val="en-US" w:eastAsia="zh-CN"/>
              </w:rPr>
              <w:t>130.96</w:t>
            </w:r>
          </w:p>
        </w:tc>
      </w:tr>
      <w:tr>
        <w:tblPrEx>
          <w:tblCellMar>
            <w:top w:w="0" w:type="dxa"/>
            <w:left w:w="108" w:type="dxa"/>
            <w:bottom w:w="0" w:type="dxa"/>
            <w:right w:w="108" w:type="dxa"/>
          </w:tblCellMar>
        </w:tblPrEx>
        <w:trPr>
          <w:trHeight w:val="399" w:hRule="atLeast"/>
        </w:trPr>
        <w:tc>
          <w:tcPr>
            <w:tcW w:w="1911"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exact"/>
              <w:ind w:firstLine="0" w:firstLineChars="0"/>
              <w:jc w:val="center"/>
              <w:rPr>
                <w:rFonts w:hint="default" w:ascii="Times New Roman" w:hAnsi="Times New Roman" w:eastAsia="宋体" w:cs="Times New Roman"/>
                <w:sz w:val="20"/>
                <w:highlight w:val="none"/>
                <w:shd w:val="clear" w:color="auto" w:fill="auto"/>
                <w:lang w:val="en-US" w:eastAsia="zh-CN" w:bidi="ar-SA"/>
              </w:rPr>
            </w:pPr>
            <w:r>
              <w:rPr>
                <w:rFonts w:hint="eastAsia" w:eastAsia="宋体"/>
                <w:sz w:val="20"/>
                <w:highlight w:val="none"/>
                <w:shd w:val="clear" w:color="auto" w:fill="auto"/>
                <w:lang w:val="en-US" w:eastAsia="zh-CN"/>
              </w:rPr>
              <w:t>30101</w:t>
            </w:r>
          </w:p>
        </w:tc>
        <w:tc>
          <w:tcPr>
            <w:tcW w:w="134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eastAsia" w:ascii="Times New Roman" w:hAnsi="Times New Roman" w:eastAsia="宋体" w:cs="Times New Roman"/>
                <w:sz w:val="20"/>
                <w:highlight w:val="none"/>
                <w:shd w:val="clear" w:color="auto" w:fill="auto"/>
                <w:lang w:val="en-US" w:eastAsia="zh-CN" w:bidi="ar-SA"/>
              </w:rPr>
            </w:pPr>
            <w:r>
              <w:rPr>
                <w:rFonts w:hint="eastAsia" w:eastAsia="宋体"/>
                <w:sz w:val="20"/>
                <w:highlight w:val="none"/>
                <w:shd w:val="clear" w:color="auto" w:fill="auto"/>
                <w:lang w:eastAsia="zh-CN"/>
              </w:rPr>
              <w:t>基本工资</w:t>
            </w:r>
          </w:p>
        </w:tc>
        <w:tc>
          <w:tcPr>
            <w:tcW w:w="173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ascii="Times New Roman" w:hAnsi="Times New Roman" w:eastAsia="宋体" w:cs="Times New Roman"/>
                <w:sz w:val="20"/>
                <w:lang w:val="en-US" w:eastAsia="zh-CN" w:bidi="ar-SA"/>
              </w:rPr>
            </w:pPr>
            <w:r>
              <w:rPr>
                <w:rFonts w:hint="eastAsia" w:eastAsia="宋体"/>
                <w:sz w:val="20"/>
                <w:lang w:val="en-US" w:eastAsia="zh-CN"/>
              </w:rPr>
              <w:t>52.61</w:t>
            </w:r>
            <w:r>
              <w:rPr>
                <w:rFonts w:eastAsia="宋体"/>
                <w:sz w:val="20"/>
              </w:rPr>
              <w:t>　</w:t>
            </w:r>
          </w:p>
        </w:tc>
      </w:tr>
      <w:tr>
        <w:tblPrEx>
          <w:tblCellMar>
            <w:top w:w="0" w:type="dxa"/>
            <w:left w:w="108" w:type="dxa"/>
            <w:bottom w:w="0" w:type="dxa"/>
            <w:right w:w="108" w:type="dxa"/>
          </w:tblCellMar>
        </w:tblPrEx>
        <w:trPr>
          <w:trHeight w:val="399" w:hRule="atLeast"/>
        </w:trPr>
        <w:tc>
          <w:tcPr>
            <w:tcW w:w="1911"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exact"/>
              <w:ind w:firstLine="0" w:firstLineChars="0"/>
              <w:jc w:val="center"/>
              <w:rPr>
                <w:rFonts w:hint="default" w:ascii="Times New Roman" w:hAnsi="Times New Roman" w:eastAsia="宋体" w:cs="Times New Roman"/>
                <w:sz w:val="20"/>
                <w:highlight w:val="none"/>
                <w:shd w:val="clear" w:color="auto" w:fill="auto"/>
                <w:lang w:val="en-US" w:eastAsia="zh-CN" w:bidi="ar-SA"/>
              </w:rPr>
            </w:pPr>
            <w:r>
              <w:rPr>
                <w:rFonts w:hint="eastAsia" w:eastAsia="宋体"/>
                <w:sz w:val="20"/>
                <w:highlight w:val="none"/>
                <w:shd w:val="clear" w:color="auto" w:fill="auto"/>
                <w:lang w:val="en-US" w:eastAsia="zh-CN"/>
              </w:rPr>
              <w:t>30102</w:t>
            </w:r>
          </w:p>
        </w:tc>
        <w:tc>
          <w:tcPr>
            <w:tcW w:w="134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eastAsia" w:ascii="Times New Roman" w:hAnsi="Times New Roman" w:eastAsia="宋体" w:cs="Times New Roman"/>
                <w:sz w:val="20"/>
                <w:highlight w:val="none"/>
                <w:shd w:val="clear" w:color="auto" w:fill="auto"/>
                <w:lang w:val="en-US" w:eastAsia="zh-CN" w:bidi="ar-SA"/>
              </w:rPr>
            </w:pPr>
            <w:r>
              <w:rPr>
                <w:rFonts w:hint="eastAsia" w:eastAsia="宋体"/>
                <w:sz w:val="20"/>
                <w:highlight w:val="none"/>
                <w:shd w:val="clear" w:color="auto" w:fill="auto"/>
                <w:lang w:eastAsia="zh-CN"/>
              </w:rPr>
              <w:t>津贴补贴</w:t>
            </w:r>
          </w:p>
        </w:tc>
        <w:tc>
          <w:tcPr>
            <w:tcW w:w="173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ascii="Times New Roman" w:hAnsi="Times New Roman" w:eastAsia="宋体" w:cs="Times New Roman"/>
                <w:sz w:val="20"/>
                <w:lang w:val="en-US" w:eastAsia="zh-CN" w:bidi="ar-SA"/>
              </w:rPr>
            </w:pPr>
            <w:r>
              <w:rPr>
                <w:rFonts w:hint="eastAsia" w:eastAsia="宋体"/>
                <w:sz w:val="20"/>
                <w:lang w:val="en-US" w:eastAsia="zh-CN"/>
              </w:rPr>
              <w:t>66.73</w:t>
            </w:r>
            <w:r>
              <w:rPr>
                <w:rFonts w:eastAsia="宋体"/>
                <w:sz w:val="20"/>
              </w:rPr>
              <w:t>　</w:t>
            </w:r>
          </w:p>
        </w:tc>
      </w:tr>
      <w:tr>
        <w:tblPrEx>
          <w:tblCellMar>
            <w:top w:w="0" w:type="dxa"/>
            <w:left w:w="108" w:type="dxa"/>
            <w:bottom w:w="0" w:type="dxa"/>
            <w:right w:w="108" w:type="dxa"/>
          </w:tblCellMar>
        </w:tblPrEx>
        <w:trPr>
          <w:trHeight w:val="399" w:hRule="atLeast"/>
        </w:trPr>
        <w:tc>
          <w:tcPr>
            <w:tcW w:w="1911"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exact"/>
              <w:ind w:firstLine="0" w:firstLineChars="0"/>
              <w:jc w:val="center"/>
              <w:rPr>
                <w:rFonts w:hint="default" w:ascii="Times New Roman" w:hAnsi="Times New Roman" w:eastAsia="宋体" w:cs="Times New Roman"/>
                <w:sz w:val="20"/>
                <w:highlight w:val="none"/>
                <w:shd w:val="clear" w:color="auto" w:fill="auto"/>
                <w:lang w:val="en-US" w:eastAsia="zh-CN" w:bidi="ar-SA"/>
              </w:rPr>
            </w:pPr>
            <w:r>
              <w:rPr>
                <w:rFonts w:hint="eastAsia" w:eastAsia="宋体"/>
                <w:sz w:val="20"/>
                <w:highlight w:val="none"/>
                <w:shd w:val="clear" w:color="auto" w:fill="auto"/>
                <w:lang w:val="en-US" w:eastAsia="zh-CN"/>
              </w:rPr>
              <w:t>30103</w:t>
            </w:r>
          </w:p>
        </w:tc>
        <w:tc>
          <w:tcPr>
            <w:tcW w:w="134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default" w:ascii="Times New Roman" w:hAnsi="Times New Roman" w:eastAsia="宋体" w:cs="Times New Roman"/>
                <w:sz w:val="20"/>
                <w:highlight w:val="none"/>
                <w:shd w:val="clear" w:color="auto" w:fill="auto"/>
                <w:lang w:val="en-US" w:eastAsia="zh-CN" w:bidi="ar-SA"/>
              </w:rPr>
            </w:pPr>
            <w:r>
              <w:rPr>
                <w:rFonts w:hint="eastAsia" w:eastAsia="宋体"/>
                <w:sz w:val="20"/>
                <w:highlight w:val="none"/>
                <w:shd w:val="clear" w:color="auto" w:fill="auto"/>
                <w:lang w:val="en-US" w:eastAsia="zh-CN"/>
              </w:rPr>
              <w:t>奖金</w:t>
            </w:r>
          </w:p>
        </w:tc>
        <w:tc>
          <w:tcPr>
            <w:tcW w:w="173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default" w:ascii="Times New Roman" w:hAnsi="Times New Roman" w:eastAsia="宋体" w:cs="Times New Roman"/>
                <w:sz w:val="20"/>
                <w:lang w:val="en-US" w:eastAsia="zh-CN" w:bidi="ar-SA"/>
              </w:rPr>
            </w:pPr>
            <w:r>
              <w:rPr>
                <w:rFonts w:hint="eastAsia" w:eastAsia="宋体"/>
                <w:sz w:val="20"/>
                <w:lang w:val="en-US" w:eastAsia="zh-CN"/>
              </w:rPr>
              <w:t>3.51</w:t>
            </w:r>
          </w:p>
        </w:tc>
      </w:tr>
      <w:tr>
        <w:tblPrEx>
          <w:tblCellMar>
            <w:top w:w="0" w:type="dxa"/>
            <w:left w:w="108" w:type="dxa"/>
            <w:bottom w:w="0" w:type="dxa"/>
            <w:right w:w="108" w:type="dxa"/>
          </w:tblCellMar>
        </w:tblPrEx>
        <w:trPr>
          <w:trHeight w:val="399" w:hRule="atLeast"/>
        </w:trPr>
        <w:tc>
          <w:tcPr>
            <w:tcW w:w="1911"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exact"/>
              <w:ind w:firstLine="0" w:firstLineChars="0"/>
              <w:jc w:val="center"/>
              <w:rPr>
                <w:rFonts w:hint="default" w:ascii="Times New Roman" w:hAnsi="Times New Roman" w:eastAsia="宋体" w:cs="Times New Roman"/>
                <w:sz w:val="20"/>
                <w:highlight w:val="none"/>
                <w:shd w:val="clear" w:color="auto" w:fill="auto"/>
                <w:lang w:val="en-US" w:eastAsia="zh-CN" w:bidi="ar-SA"/>
              </w:rPr>
            </w:pPr>
            <w:r>
              <w:rPr>
                <w:rFonts w:hint="eastAsia" w:eastAsia="宋体"/>
                <w:sz w:val="20"/>
                <w:highlight w:val="none"/>
                <w:shd w:val="clear" w:color="auto" w:fill="auto"/>
                <w:lang w:val="en-US" w:eastAsia="zh-CN"/>
              </w:rPr>
              <w:t>30107</w:t>
            </w:r>
          </w:p>
        </w:tc>
        <w:tc>
          <w:tcPr>
            <w:tcW w:w="134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eastAsia" w:ascii="Times New Roman" w:hAnsi="Times New Roman" w:eastAsia="宋体" w:cs="Times New Roman"/>
                <w:sz w:val="20"/>
                <w:highlight w:val="none"/>
                <w:shd w:val="clear" w:color="auto" w:fill="auto"/>
                <w:lang w:val="en-US" w:eastAsia="zh-CN" w:bidi="ar-SA"/>
              </w:rPr>
            </w:pPr>
            <w:r>
              <w:rPr>
                <w:rFonts w:hint="eastAsia" w:eastAsia="宋体"/>
                <w:sz w:val="20"/>
                <w:highlight w:val="none"/>
                <w:shd w:val="clear" w:color="auto" w:fill="auto"/>
                <w:lang w:eastAsia="zh-CN"/>
              </w:rPr>
              <w:t>绩效工资</w:t>
            </w:r>
          </w:p>
        </w:tc>
        <w:tc>
          <w:tcPr>
            <w:tcW w:w="173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default" w:ascii="Times New Roman" w:hAnsi="Times New Roman" w:eastAsia="宋体" w:cs="Times New Roman"/>
                <w:sz w:val="20"/>
                <w:lang w:val="en-US" w:eastAsia="zh-CN" w:bidi="ar-SA"/>
              </w:rPr>
            </w:pPr>
            <w:r>
              <w:rPr>
                <w:rFonts w:hint="eastAsia" w:eastAsia="宋体"/>
                <w:sz w:val="20"/>
                <w:lang w:val="en-US" w:eastAsia="zh-CN"/>
              </w:rPr>
              <w:t>5.61</w:t>
            </w:r>
          </w:p>
        </w:tc>
      </w:tr>
      <w:tr>
        <w:tblPrEx>
          <w:tblCellMar>
            <w:top w:w="0" w:type="dxa"/>
            <w:left w:w="108" w:type="dxa"/>
            <w:bottom w:w="0" w:type="dxa"/>
            <w:right w:w="108" w:type="dxa"/>
          </w:tblCellMar>
        </w:tblPrEx>
        <w:trPr>
          <w:trHeight w:val="399" w:hRule="atLeast"/>
        </w:trPr>
        <w:tc>
          <w:tcPr>
            <w:tcW w:w="1911"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exact"/>
              <w:ind w:firstLine="0" w:firstLineChars="0"/>
              <w:jc w:val="center"/>
              <w:rPr>
                <w:rFonts w:hint="default" w:ascii="Times New Roman" w:hAnsi="Times New Roman" w:eastAsia="宋体" w:cs="Times New Roman"/>
                <w:sz w:val="20"/>
                <w:lang w:val="en-US" w:eastAsia="zh-CN" w:bidi="ar-SA"/>
              </w:rPr>
            </w:pPr>
            <w:r>
              <w:rPr>
                <w:rFonts w:hint="eastAsia" w:eastAsia="宋体"/>
                <w:sz w:val="20"/>
                <w:lang w:val="en-US" w:eastAsia="zh-CN"/>
              </w:rPr>
              <w:t>30199</w:t>
            </w:r>
          </w:p>
        </w:tc>
        <w:tc>
          <w:tcPr>
            <w:tcW w:w="134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eastAsia" w:ascii="Times New Roman" w:hAnsi="Times New Roman" w:eastAsia="宋体" w:cs="Times New Roman"/>
                <w:sz w:val="20"/>
                <w:lang w:val="en-US" w:eastAsia="zh-CN" w:bidi="ar-SA"/>
              </w:rPr>
            </w:pPr>
            <w:r>
              <w:rPr>
                <w:rFonts w:hint="eastAsia" w:eastAsia="宋体"/>
                <w:sz w:val="20"/>
                <w:lang w:val="en-US" w:eastAsia="zh-CN"/>
              </w:rPr>
              <w:t>其他工资福利支出</w:t>
            </w:r>
          </w:p>
        </w:tc>
        <w:tc>
          <w:tcPr>
            <w:tcW w:w="173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default" w:ascii="Times New Roman" w:hAnsi="Times New Roman" w:eastAsia="宋体" w:cs="Times New Roman"/>
                <w:sz w:val="20"/>
                <w:lang w:val="en-US" w:eastAsia="zh-CN" w:bidi="ar-SA"/>
              </w:rPr>
            </w:pPr>
            <w:r>
              <w:rPr>
                <w:rFonts w:hint="eastAsia" w:eastAsia="宋体"/>
                <w:sz w:val="20"/>
                <w:lang w:val="en-US" w:eastAsia="zh-CN"/>
              </w:rPr>
              <w:t>2.5</w:t>
            </w:r>
          </w:p>
        </w:tc>
      </w:tr>
      <w:tr>
        <w:tblPrEx>
          <w:tblCellMar>
            <w:top w:w="0" w:type="dxa"/>
            <w:left w:w="108" w:type="dxa"/>
            <w:bottom w:w="0" w:type="dxa"/>
            <w:right w:w="108" w:type="dxa"/>
          </w:tblCellMar>
        </w:tblPrEx>
        <w:trPr>
          <w:trHeight w:val="399" w:hRule="atLeast"/>
        </w:trPr>
        <w:tc>
          <w:tcPr>
            <w:tcW w:w="1911" w:type="pct"/>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exact"/>
              <w:ind w:firstLine="0" w:firstLineChars="0"/>
              <w:jc w:val="left"/>
              <w:rPr>
                <w:rFonts w:hint="default" w:ascii="Times New Roman" w:hAnsi="Times New Roman" w:eastAsia="宋体" w:cs="Times New Roman"/>
                <w:sz w:val="20"/>
                <w:lang w:val="en-US" w:eastAsia="zh-CN" w:bidi="ar-SA"/>
              </w:rPr>
            </w:pPr>
            <w:r>
              <w:rPr>
                <w:rFonts w:eastAsia="宋体"/>
                <w:sz w:val="20"/>
              </w:rPr>
              <w:t>　</w:t>
            </w:r>
            <w:r>
              <w:rPr>
                <w:rFonts w:hint="eastAsia" w:eastAsia="宋体"/>
                <w:sz w:val="20"/>
                <w:lang w:val="en-US" w:eastAsia="zh-CN"/>
              </w:rPr>
              <w:t>302</w:t>
            </w:r>
          </w:p>
        </w:tc>
        <w:tc>
          <w:tcPr>
            <w:tcW w:w="134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left"/>
              <w:rPr>
                <w:rFonts w:hint="default" w:ascii="Times New Roman" w:hAnsi="Times New Roman" w:eastAsia="宋体" w:cs="Times New Roman"/>
                <w:sz w:val="20"/>
                <w:lang w:val="en-US" w:eastAsia="zh-CN" w:bidi="ar-SA"/>
              </w:rPr>
            </w:pPr>
            <w:r>
              <w:rPr>
                <w:rFonts w:eastAsia="宋体"/>
                <w:sz w:val="20"/>
              </w:rPr>
              <w:t>　</w:t>
            </w:r>
            <w:r>
              <w:rPr>
                <w:rFonts w:hint="eastAsia" w:eastAsia="宋体"/>
                <w:sz w:val="20"/>
                <w:lang w:val="en-US" w:eastAsia="zh-CN"/>
              </w:rPr>
              <w:t>商品和服务支出</w:t>
            </w:r>
          </w:p>
        </w:tc>
        <w:tc>
          <w:tcPr>
            <w:tcW w:w="173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left"/>
              <w:rPr>
                <w:rFonts w:hint="default" w:ascii="Times New Roman" w:hAnsi="Times New Roman" w:eastAsia="宋体" w:cs="Times New Roman"/>
                <w:sz w:val="20"/>
                <w:lang w:val="en-US" w:eastAsia="zh-CN" w:bidi="ar-SA"/>
              </w:rPr>
            </w:pPr>
            <w:r>
              <w:rPr>
                <w:rFonts w:eastAsia="宋体"/>
                <w:sz w:val="20"/>
              </w:rPr>
              <w:t>　</w:t>
            </w:r>
            <w:r>
              <w:rPr>
                <w:rFonts w:hint="eastAsia" w:eastAsia="宋体"/>
                <w:sz w:val="20"/>
                <w:lang w:val="en-US" w:eastAsia="zh-CN"/>
              </w:rPr>
              <w:t>7.9</w:t>
            </w:r>
          </w:p>
        </w:tc>
      </w:tr>
      <w:tr>
        <w:tblPrEx>
          <w:tblCellMar>
            <w:top w:w="0" w:type="dxa"/>
            <w:left w:w="108" w:type="dxa"/>
            <w:bottom w:w="0" w:type="dxa"/>
            <w:right w:w="108" w:type="dxa"/>
          </w:tblCellMar>
        </w:tblPrEx>
        <w:trPr>
          <w:trHeight w:val="399" w:hRule="atLeast"/>
        </w:trPr>
        <w:tc>
          <w:tcPr>
            <w:tcW w:w="1911"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exact"/>
              <w:ind w:firstLine="0" w:firstLineChars="0"/>
              <w:jc w:val="center"/>
              <w:rPr>
                <w:rFonts w:ascii="Times New Roman" w:hAnsi="Times New Roman" w:eastAsia="宋体" w:cs="Times New Roman"/>
                <w:b/>
                <w:bCs/>
                <w:sz w:val="20"/>
                <w:lang w:val="en-US" w:eastAsia="zh-CN" w:bidi="ar-SA"/>
              </w:rPr>
            </w:pPr>
            <w:r>
              <w:rPr>
                <w:rFonts w:hint="eastAsia" w:eastAsia="宋体"/>
                <w:b/>
                <w:bCs/>
                <w:sz w:val="20"/>
                <w:lang w:val="en-US" w:eastAsia="zh-CN"/>
              </w:rPr>
              <w:t>30201</w:t>
            </w:r>
            <w:r>
              <w:rPr>
                <w:rFonts w:eastAsia="宋体"/>
                <w:b/>
                <w:bCs/>
                <w:sz w:val="20"/>
              </w:rPr>
              <w:t>　</w:t>
            </w:r>
          </w:p>
        </w:tc>
        <w:tc>
          <w:tcPr>
            <w:tcW w:w="134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eastAsia" w:ascii="Times New Roman" w:hAnsi="Times New Roman" w:eastAsia="宋体" w:cs="Times New Roman"/>
                <w:sz w:val="20"/>
                <w:lang w:val="en-US" w:eastAsia="zh-CN" w:bidi="ar-SA"/>
              </w:rPr>
            </w:pPr>
            <w:r>
              <w:rPr>
                <w:rFonts w:hint="eastAsia" w:eastAsia="宋体"/>
                <w:sz w:val="20"/>
                <w:lang w:val="en-US" w:eastAsia="zh-CN"/>
              </w:rPr>
              <w:t>办公费</w:t>
            </w:r>
          </w:p>
        </w:tc>
        <w:tc>
          <w:tcPr>
            <w:tcW w:w="173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eastAsia" w:ascii="Times New Roman" w:hAnsi="Times New Roman" w:eastAsia="宋体" w:cs="Times New Roman"/>
                <w:sz w:val="20"/>
                <w:lang w:val="en-US" w:eastAsia="zh-CN" w:bidi="ar-SA"/>
              </w:rPr>
            </w:pPr>
            <w:r>
              <w:rPr>
                <w:rFonts w:hint="eastAsia" w:eastAsia="宋体"/>
                <w:sz w:val="20"/>
                <w:lang w:val="en-US" w:eastAsia="zh-CN"/>
              </w:rPr>
              <w:t>6</w:t>
            </w:r>
          </w:p>
        </w:tc>
      </w:tr>
      <w:tr>
        <w:tblPrEx>
          <w:tblCellMar>
            <w:top w:w="0" w:type="dxa"/>
            <w:left w:w="108" w:type="dxa"/>
            <w:bottom w:w="0" w:type="dxa"/>
            <w:right w:w="108" w:type="dxa"/>
          </w:tblCellMar>
        </w:tblPrEx>
        <w:trPr>
          <w:trHeight w:val="399" w:hRule="atLeast"/>
        </w:trPr>
        <w:tc>
          <w:tcPr>
            <w:tcW w:w="1911"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exact"/>
              <w:ind w:firstLine="0" w:firstLineChars="0"/>
              <w:jc w:val="center"/>
              <w:rPr>
                <w:rFonts w:hint="default" w:ascii="Times New Roman" w:hAnsi="Times New Roman" w:eastAsia="宋体" w:cs="Times New Roman"/>
                <w:b/>
                <w:bCs/>
                <w:sz w:val="20"/>
                <w:lang w:val="en-US" w:eastAsia="zh-CN" w:bidi="ar-SA"/>
              </w:rPr>
            </w:pPr>
            <w:r>
              <w:rPr>
                <w:rFonts w:hint="eastAsia" w:eastAsia="宋体"/>
                <w:b/>
                <w:bCs/>
                <w:sz w:val="20"/>
                <w:lang w:val="en-US" w:eastAsia="zh-CN"/>
              </w:rPr>
              <w:t>30206</w:t>
            </w:r>
          </w:p>
        </w:tc>
        <w:tc>
          <w:tcPr>
            <w:tcW w:w="134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eastAsia" w:ascii="Times New Roman" w:hAnsi="Times New Roman" w:eastAsia="宋体" w:cs="Times New Roman"/>
                <w:sz w:val="20"/>
                <w:lang w:val="en-US" w:eastAsia="zh-CN" w:bidi="ar-SA"/>
              </w:rPr>
            </w:pPr>
            <w:r>
              <w:rPr>
                <w:rFonts w:hint="eastAsia" w:eastAsia="宋体"/>
                <w:sz w:val="20"/>
                <w:lang w:val="en-US" w:eastAsia="zh-CN"/>
              </w:rPr>
              <w:t>电费</w:t>
            </w:r>
          </w:p>
        </w:tc>
        <w:tc>
          <w:tcPr>
            <w:tcW w:w="173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default" w:ascii="Times New Roman" w:hAnsi="Times New Roman" w:eastAsia="宋体" w:cs="Times New Roman"/>
                <w:sz w:val="20"/>
                <w:lang w:val="en-US" w:eastAsia="zh-CN" w:bidi="ar-SA"/>
              </w:rPr>
            </w:pPr>
            <w:r>
              <w:rPr>
                <w:rFonts w:hint="eastAsia" w:eastAsia="宋体"/>
                <w:sz w:val="20"/>
                <w:lang w:val="en-US" w:eastAsia="zh-CN"/>
              </w:rPr>
              <w:t>0.7</w:t>
            </w:r>
          </w:p>
        </w:tc>
      </w:tr>
      <w:tr>
        <w:tblPrEx>
          <w:tblCellMar>
            <w:top w:w="0" w:type="dxa"/>
            <w:left w:w="108" w:type="dxa"/>
            <w:bottom w:w="0" w:type="dxa"/>
            <w:right w:w="108" w:type="dxa"/>
          </w:tblCellMar>
        </w:tblPrEx>
        <w:trPr>
          <w:trHeight w:val="399" w:hRule="atLeast"/>
        </w:trPr>
        <w:tc>
          <w:tcPr>
            <w:tcW w:w="1911"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exact"/>
              <w:ind w:firstLine="0" w:firstLineChars="0"/>
              <w:jc w:val="center"/>
              <w:rPr>
                <w:rFonts w:hint="default" w:ascii="Times New Roman" w:hAnsi="Times New Roman" w:eastAsia="宋体" w:cs="Times New Roman"/>
                <w:b/>
                <w:bCs/>
                <w:sz w:val="20"/>
                <w:lang w:val="en-US" w:eastAsia="zh-CN" w:bidi="ar-SA"/>
              </w:rPr>
            </w:pPr>
            <w:r>
              <w:rPr>
                <w:rFonts w:hint="eastAsia" w:eastAsia="宋体"/>
                <w:b/>
                <w:bCs/>
                <w:sz w:val="20"/>
                <w:lang w:val="en-US" w:eastAsia="zh-CN"/>
              </w:rPr>
              <w:t>30207</w:t>
            </w:r>
          </w:p>
        </w:tc>
        <w:tc>
          <w:tcPr>
            <w:tcW w:w="134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eastAsia" w:ascii="Times New Roman" w:hAnsi="Times New Roman" w:eastAsia="宋体" w:cs="Times New Roman"/>
                <w:sz w:val="20"/>
                <w:lang w:val="en-US" w:eastAsia="zh-CN" w:bidi="ar-SA"/>
              </w:rPr>
            </w:pPr>
            <w:r>
              <w:rPr>
                <w:rFonts w:hint="eastAsia" w:eastAsia="宋体"/>
                <w:sz w:val="20"/>
                <w:lang w:val="en-US" w:eastAsia="zh-CN"/>
              </w:rPr>
              <w:t>邮电费</w:t>
            </w:r>
          </w:p>
        </w:tc>
        <w:tc>
          <w:tcPr>
            <w:tcW w:w="173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default" w:ascii="Times New Roman" w:hAnsi="Times New Roman" w:eastAsia="宋体" w:cs="Times New Roman"/>
                <w:sz w:val="20"/>
                <w:lang w:val="en-US" w:eastAsia="zh-CN" w:bidi="ar-SA"/>
              </w:rPr>
            </w:pPr>
            <w:r>
              <w:rPr>
                <w:rFonts w:hint="eastAsia" w:eastAsia="宋体"/>
                <w:sz w:val="20"/>
                <w:lang w:val="en-US" w:eastAsia="zh-CN"/>
              </w:rPr>
              <w:t>0.2</w:t>
            </w:r>
          </w:p>
        </w:tc>
      </w:tr>
      <w:tr>
        <w:tblPrEx>
          <w:tblCellMar>
            <w:top w:w="0" w:type="dxa"/>
            <w:left w:w="108" w:type="dxa"/>
            <w:bottom w:w="0" w:type="dxa"/>
            <w:right w:w="108" w:type="dxa"/>
          </w:tblCellMar>
        </w:tblPrEx>
        <w:trPr>
          <w:trHeight w:val="399" w:hRule="atLeast"/>
        </w:trPr>
        <w:tc>
          <w:tcPr>
            <w:tcW w:w="1911"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exact"/>
              <w:ind w:firstLine="0" w:firstLineChars="0"/>
              <w:jc w:val="center"/>
              <w:rPr>
                <w:rFonts w:hint="default" w:ascii="Times New Roman" w:hAnsi="Times New Roman" w:eastAsia="宋体" w:cs="Times New Roman"/>
                <w:b/>
                <w:bCs/>
                <w:sz w:val="20"/>
                <w:lang w:val="en-US" w:eastAsia="zh-CN" w:bidi="ar-SA"/>
              </w:rPr>
            </w:pPr>
            <w:r>
              <w:rPr>
                <w:rFonts w:hint="eastAsia" w:eastAsia="宋体"/>
                <w:b/>
                <w:bCs/>
                <w:sz w:val="20"/>
                <w:lang w:val="en-US" w:eastAsia="zh-CN"/>
              </w:rPr>
              <w:t>30211</w:t>
            </w:r>
          </w:p>
        </w:tc>
        <w:tc>
          <w:tcPr>
            <w:tcW w:w="134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eastAsia" w:ascii="Times New Roman" w:hAnsi="Times New Roman" w:eastAsia="宋体" w:cs="Times New Roman"/>
                <w:sz w:val="20"/>
                <w:lang w:val="en-US" w:eastAsia="zh-CN" w:bidi="ar-SA"/>
              </w:rPr>
            </w:pPr>
            <w:r>
              <w:rPr>
                <w:rFonts w:hint="eastAsia" w:eastAsia="宋体"/>
                <w:sz w:val="20"/>
                <w:lang w:val="en-US" w:eastAsia="zh-CN"/>
              </w:rPr>
              <w:t>差旅费</w:t>
            </w:r>
          </w:p>
        </w:tc>
        <w:tc>
          <w:tcPr>
            <w:tcW w:w="173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default" w:ascii="Times New Roman" w:hAnsi="Times New Roman" w:eastAsia="宋体" w:cs="Times New Roman"/>
                <w:sz w:val="20"/>
                <w:lang w:val="en-US" w:eastAsia="zh-CN" w:bidi="ar-SA"/>
              </w:rPr>
            </w:pPr>
            <w:r>
              <w:rPr>
                <w:rFonts w:hint="eastAsia" w:eastAsia="宋体"/>
                <w:sz w:val="20"/>
                <w:lang w:val="en-US" w:eastAsia="zh-CN"/>
              </w:rPr>
              <w:t>1</w:t>
            </w:r>
          </w:p>
        </w:tc>
      </w:tr>
      <w:tr>
        <w:tblPrEx>
          <w:tblCellMar>
            <w:top w:w="0" w:type="dxa"/>
            <w:left w:w="108" w:type="dxa"/>
            <w:bottom w:w="0" w:type="dxa"/>
            <w:right w:w="108" w:type="dxa"/>
          </w:tblCellMar>
        </w:tblPrEx>
        <w:trPr>
          <w:trHeight w:val="399" w:hRule="atLeast"/>
        </w:trPr>
        <w:tc>
          <w:tcPr>
            <w:tcW w:w="1911"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exact"/>
              <w:ind w:firstLine="0" w:firstLineChars="0"/>
              <w:jc w:val="left"/>
              <w:rPr>
                <w:rFonts w:hint="default" w:ascii="Times New Roman" w:hAnsi="Times New Roman" w:eastAsia="宋体" w:cs="Times New Roman"/>
                <w:b/>
                <w:bCs/>
                <w:sz w:val="20"/>
                <w:lang w:val="en-US" w:eastAsia="zh-CN" w:bidi="ar-SA"/>
              </w:rPr>
            </w:pPr>
            <w:r>
              <w:rPr>
                <w:rFonts w:hint="eastAsia" w:eastAsia="宋体"/>
                <w:b/>
                <w:bCs/>
                <w:sz w:val="20"/>
                <w:lang w:val="en-US" w:eastAsia="zh-CN"/>
              </w:rPr>
              <w:t>303</w:t>
            </w:r>
          </w:p>
        </w:tc>
        <w:tc>
          <w:tcPr>
            <w:tcW w:w="134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left"/>
              <w:rPr>
                <w:rFonts w:hint="default" w:ascii="Times New Roman" w:hAnsi="Times New Roman" w:eastAsia="宋体" w:cs="Times New Roman"/>
                <w:sz w:val="20"/>
                <w:lang w:val="en-US" w:eastAsia="zh-CN" w:bidi="ar-SA"/>
              </w:rPr>
            </w:pPr>
            <w:r>
              <w:rPr>
                <w:rFonts w:hint="eastAsia" w:eastAsia="宋体"/>
                <w:sz w:val="20"/>
                <w:lang w:val="en-US" w:eastAsia="zh-CN"/>
              </w:rPr>
              <w:t>对个人和家庭的补助</w:t>
            </w:r>
          </w:p>
        </w:tc>
        <w:tc>
          <w:tcPr>
            <w:tcW w:w="173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left"/>
              <w:rPr>
                <w:rFonts w:hint="default" w:ascii="Times New Roman" w:hAnsi="Times New Roman" w:eastAsia="宋体" w:cs="Times New Roman"/>
                <w:sz w:val="20"/>
                <w:lang w:val="en-US" w:eastAsia="zh-CN" w:bidi="ar-SA"/>
              </w:rPr>
            </w:pPr>
            <w:r>
              <w:rPr>
                <w:rFonts w:hint="eastAsia" w:eastAsia="宋体"/>
                <w:sz w:val="20"/>
                <w:lang w:val="en-US" w:eastAsia="zh-CN"/>
              </w:rPr>
              <w:t>15.01</w:t>
            </w:r>
          </w:p>
        </w:tc>
      </w:tr>
      <w:tr>
        <w:tblPrEx>
          <w:tblCellMar>
            <w:top w:w="0" w:type="dxa"/>
            <w:left w:w="108" w:type="dxa"/>
            <w:bottom w:w="0" w:type="dxa"/>
            <w:right w:w="108" w:type="dxa"/>
          </w:tblCellMar>
        </w:tblPrEx>
        <w:trPr>
          <w:trHeight w:val="399" w:hRule="atLeast"/>
        </w:trPr>
        <w:tc>
          <w:tcPr>
            <w:tcW w:w="1911"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exact"/>
              <w:ind w:firstLine="0" w:firstLineChars="0"/>
              <w:jc w:val="center"/>
              <w:rPr>
                <w:rFonts w:hint="default" w:ascii="Times New Roman" w:hAnsi="Times New Roman" w:eastAsia="宋体" w:cs="Times New Roman"/>
                <w:b/>
                <w:bCs/>
                <w:sz w:val="20"/>
                <w:lang w:val="en-US" w:eastAsia="zh-CN" w:bidi="ar-SA"/>
              </w:rPr>
            </w:pPr>
            <w:r>
              <w:rPr>
                <w:rFonts w:hint="eastAsia" w:eastAsia="宋体"/>
                <w:b/>
                <w:bCs/>
                <w:sz w:val="20"/>
                <w:lang w:val="en-US" w:eastAsia="zh-CN"/>
              </w:rPr>
              <w:t>30305</w:t>
            </w:r>
          </w:p>
        </w:tc>
        <w:tc>
          <w:tcPr>
            <w:tcW w:w="134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eastAsia" w:ascii="Times New Roman" w:hAnsi="Times New Roman" w:eastAsia="宋体" w:cs="Times New Roman"/>
                <w:sz w:val="20"/>
                <w:lang w:val="en-US" w:eastAsia="zh-CN" w:bidi="ar-SA"/>
              </w:rPr>
            </w:pPr>
            <w:r>
              <w:rPr>
                <w:rFonts w:hint="eastAsia" w:eastAsia="宋体"/>
                <w:sz w:val="20"/>
                <w:lang w:val="en-US" w:eastAsia="zh-CN"/>
              </w:rPr>
              <w:t>生活补助</w:t>
            </w:r>
          </w:p>
        </w:tc>
        <w:tc>
          <w:tcPr>
            <w:tcW w:w="173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default" w:ascii="Times New Roman" w:hAnsi="Times New Roman" w:eastAsia="宋体" w:cs="Times New Roman"/>
                <w:sz w:val="20"/>
                <w:lang w:val="en-US" w:eastAsia="zh-CN" w:bidi="ar-SA"/>
              </w:rPr>
            </w:pPr>
            <w:r>
              <w:rPr>
                <w:rFonts w:hint="eastAsia" w:eastAsia="宋体"/>
                <w:sz w:val="20"/>
                <w:lang w:val="en-US" w:eastAsia="zh-CN"/>
              </w:rPr>
              <w:t>5.01</w:t>
            </w:r>
          </w:p>
        </w:tc>
      </w:tr>
      <w:tr>
        <w:tblPrEx>
          <w:tblCellMar>
            <w:top w:w="0" w:type="dxa"/>
            <w:left w:w="108" w:type="dxa"/>
            <w:bottom w:w="0" w:type="dxa"/>
            <w:right w:w="108" w:type="dxa"/>
          </w:tblCellMar>
        </w:tblPrEx>
        <w:trPr>
          <w:trHeight w:val="399" w:hRule="atLeast"/>
        </w:trPr>
        <w:tc>
          <w:tcPr>
            <w:tcW w:w="1911"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exact"/>
              <w:ind w:firstLine="0" w:firstLineChars="0"/>
              <w:jc w:val="center"/>
              <w:rPr>
                <w:rFonts w:hint="default" w:ascii="Times New Roman" w:hAnsi="Times New Roman" w:eastAsia="宋体" w:cs="Times New Roman"/>
                <w:b/>
                <w:bCs/>
                <w:sz w:val="20"/>
                <w:lang w:val="en-US" w:eastAsia="zh-CN" w:bidi="ar-SA"/>
              </w:rPr>
            </w:pPr>
            <w:r>
              <w:rPr>
                <w:rFonts w:hint="eastAsia" w:eastAsia="宋体"/>
                <w:b/>
                <w:bCs/>
                <w:sz w:val="20"/>
                <w:lang w:val="en-US" w:eastAsia="zh-CN"/>
              </w:rPr>
              <w:t>30399</w:t>
            </w:r>
          </w:p>
        </w:tc>
        <w:tc>
          <w:tcPr>
            <w:tcW w:w="134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default" w:ascii="Times New Roman" w:hAnsi="Times New Roman" w:eastAsia="宋体" w:cs="Times New Roman"/>
                <w:sz w:val="20"/>
                <w:lang w:val="en-US" w:eastAsia="zh-CN" w:bidi="ar-SA"/>
              </w:rPr>
            </w:pPr>
            <w:r>
              <w:rPr>
                <w:rFonts w:hint="eastAsia" w:eastAsia="宋体"/>
                <w:sz w:val="20"/>
                <w:lang w:val="en-US" w:eastAsia="zh-CN"/>
              </w:rPr>
              <w:t>其他对个人和家庭的补助</w:t>
            </w:r>
          </w:p>
        </w:tc>
        <w:tc>
          <w:tcPr>
            <w:tcW w:w="173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default" w:ascii="Times New Roman" w:hAnsi="Times New Roman" w:eastAsia="宋体" w:cs="Times New Roman"/>
                <w:sz w:val="20"/>
                <w:lang w:val="en-US" w:eastAsia="zh-CN" w:bidi="ar-SA"/>
              </w:rPr>
            </w:pPr>
            <w:r>
              <w:rPr>
                <w:rFonts w:hint="eastAsia" w:eastAsia="宋体"/>
                <w:sz w:val="20"/>
                <w:lang w:val="en-US" w:eastAsia="zh-CN"/>
              </w:rPr>
              <w:t>10</w:t>
            </w:r>
          </w:p>
        </w:tc>
      </w:tr>
      <w:tr>
        <w:tblPrEx>
          <w:tblCellMar>
            <w:top w:w="0" w:type="dxa"/>
            <w:left w:w="108" w:type="dxa"/>
            <w:bottom w:w="0" w:type="dxa"/>
            <w:right w:w="108" w:type="dxa"/>
          </w:tblCellMar>
        </w:tblPrEx>
        <w:trPr>
          <w:trHeight w:val="399" w:hRule="atLeast"/>
        </w:trPr>
        <w:tc>
          <w:tcPr>
            <w:tcW w:w="1911"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exact"/>
              <w:ind w:firstLine="0" w:firstLineChars="0"/>
              <w:jc w:val="left"/>
              <w:rPr>
                <w:rFonts w:hint="default" w:ascii="Times New Roman" w:hAnsi="Times New Roman" w:eastAsia="宋体" w:cs="Times New Roman"/>
                <w:b/>
                <w:bCs/>
                <w:sz w:val="20"/>
                <w:lang w:val="en-US" w:eastAsia="zh-CN" w:bidi="ar-SA"/>
              </w:rPr>
            </w:pPr>
            <w:r>
              <w:rPr>
                <w:rFonts w:hint="eastAsia" w:eastAsia="宋体"/>
                <w:b/>
                <w:bCs/>
                <w:sz w:val="20"/>
                <w:lang w:val="en-US" w:eastAsia="zh-CN"/>
              </w:rPr>
              <w:t>312</w:t>
            </w:r>
          </w:p>
        </w:tc>
        <w:tc>
          <w:tcPr>
            <w:tcW w:w="134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left"/>
              <w:rPr>
                <w:rFonts w:hint="default" w:ascii="Times New Roman" w:hAnsi="Times New Roman" w:eastAsia="宋体" w:cs="Times New Roman"/>
                <w:sz w:val="20"/>
                <w:lang w:val="en-US" w:eastAsia="zh-CN" w:bidi="ar-SA"/>
              </w:rPr>
            </w:pPr>
            <w:r>
              <w:rPr>
                <w:rFonts w:hint="eastAsia" w:eastAsia="宋体"/>
                <w:sz w:val="20"/>
                <w:lang w:val="en-US" w:eastAsia="zh-CN"/>
              </w:rPr>
              <w:t>对企业补助</w:t>
            </w:r>
          </w:p>
        </w:tc>
        <w:tc>
          <w:tcPr>
            <w:tcW w:w="173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left"/>
              <w:rPr>
                <w:rFonts w:hint="default" w:ascii="Times New Roman" w:hAnsi="Times New Roman" w:eastAsia="宋体" w:cs="Times New Roman"/>
                <w:sz w:val="20"/>
                <w:lang w:val="en-US" w:eastAsia="zh-CN" w:bidi="ar-SA"/>
              </w:rPr>
            </w:pPr>
            <w:r>
              <w:rPr>
                <w:rFonts w:hint="eastAsia" w:eastAsia="宋体"/>
                <w:sz w:val="20"/>
                <w:lang w:val="en-US" w:eastAsia="zh-CN"/>
              </w:rPr>
              <w:t>47.88</w:t>
            </w:r>
          </w:p>
        </w:tc>
      </w:tr>
      <w:tr>
        <w:tblPrEx>
          <w:tblCellMar>
            <w:top w:w="0" w:type="dxa"/>
            <w:left w:w="108" w:type="dxa"/>
            <w:bottom w:w="0" w:type="dxa"/>
            <w:right w:w="108" w:type="dxa"/>
          </w:tblCellMar>
        </w:tblPrEx>
        <w:trPr>
          <w:trHeight w:val="399" w:hRule="atLeast"/>
        </w:trPr>
        <w:tc>
          <w:tcPr>
            <w:tcW w:w="1911"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exact"/>
              <w:ind w:firstLine="0" w:firstLineChars="0"/>
              <w:jc w:val="center"/>
              <w:rPr>
                <w:rFonts w:hint="default" w:ascii="Times New Roman" w:hAnsi="Times New Roman" w:eastAsia="宋体" w:cs="Times New Roman"/>
                <w:b/>
                <w:bCs/>
                <w:sz w:val="20"/>
                <w:lang w:val="en-US" w:eastAsia="zh-CN" w:bidi="ar-SA"/>
              </w:rPr>
            </w:pPr>
            <w:r>
              <w:rPr>
                <w:rFonts w:hint="eastAsia" w:eastAsia="宋体"/>
                <w:b/>
                <w:bCs/>
                <w:sz w:val="20"/>
                <w:lang w:val="en-US" w:eastAsia="zh-CN"/>
              </w:rPr>
              <w:t>31204</w:t>
            </w:r>
          </w:p>
        </w:tc>
        <w:tc>
          <w:tcPr>
            <w:tcW w:w="134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eastAsia" w:ascii="Times New Roman" w:hAnsi="Times New Roman" w:eastAsia="宋体" w:cs="Times New Roman"/>
                <w:sz w:val="20"/>
                <w:lang w:val="en-US" w:eastAsia="zh-CN" w:bidi="ar-SA"/>
              </w:rPr>
            </w:pPr>
            <w:r>
              <w:rPr>
                <w:rFonts w:hint="eastAsia" w:eastAsia="宋体"/>
                <w:sz w:val="20"/>
                <w:lang w:val="en-US" w:eastAsia="zh-CN"/>
              </w:rPr>
              <w:t>费用补贴</w:t>
            </w:r>
          </w:p>
        </w:tc>
        <w:tc>
          <w:tcPr>
            <w:tcW w:w="1739" w:type="pct"/>
            <w:tcBorders>
              <w:top w:val="nil"/>
              <w:left w:val="nil"/>
              <w:bottom w:val="single" w:color="auto" w:sz="4" w:space="0"/>
              <w:right w:val="single" w:color="auto" w:sz="4" w:space="0"/>
            </w:tcBorders>
            <w:noWrap w:val="0"/>
            <w:vAlign w:val="center"/>
          </w:tcPr>
          <w:p>
            <w:pPr>
              <w:widowControl/>
              <w:autoSpaceDE/>
              <w:autoSpaceDN/>
              <w:snapToGrid/>
              <w:spacing w:line="240" w:lineRule="exact"/>
              <w:ind w:firstLine="0" w:firstLineChars="0"/>
              <w:jc w:val="center"/>
              <w:rPr>
                <w:rFonts w:hint="default" w:ascii="Times New Roman" w:hAnsi="Times New Roman" w:eastAsia="宋体" w:cs="Times New Roman"/>
                <w:sz w:val="20"/>
                <w:lang w:val="en-US" w:eastAsia="zh-CN" w:bidi="ar-SA"/>
              </w:rPr>
            </w:pPr>
            <w:r>
              <w:rPr>
                <w:rFonts w:hint="eastAsia" w:eastAsia="宋体"/>
                <w:sz w:val="20"/>
                <w:lang w:val="en-US" w:eastAsia="zh-CN"/>
              </w:rPr>
              <w:t>47.88</w:t>
            </w:r>
          </w:p>
        </w:tc>
      </w:tr>
      <w:tr>
        <w:tblPrEx>
          <w:tblCellMar>
            <w:top w:w="0" w:type="dxa"/>
            <w:left w:w="108" w:type="dxa"/>
            <w:bottom w:w="0" w:type="dxa"/>
            <w:right w:w="108" w:type="dxa"/>
          </w:tblCellMar>
        </w:tblPrEx>
        <w:trPr>
          <w:trHeight w:val="204" w:hRule="atLeast"/>
        </w:trPr>
        <w:tc>
          <w:tcPr>
            <w:tcW w:w="3260" w:type="pct"/>
            <w:gridSpan w:val="2"/>
            <w:tcBorders>
              <w:top w:val="nil"/>
              <w:left w:val="nil"/>
              <w:bottom w:val="nil"/>
              <w:right w:val="nil"/>
            </w:tcBorders>
            <w:noWrap/>
            <w:vAlign w:val="center"/>
          </w:tcPr>
          <w:p>
            <w:pPr>
              <w:widowControl/>
              <w:autoSpaceDE/>
              <w:autoSpaceDN/>
              <w:snapToGrid/>
              <w:spacing w:line="240" w:lineRule="auto"/>
              <w:ind w:firstLine="0"/>
              <w:jc w:val="left"/>
              <w:rPr>
                <w:rFonts w:eastAsia="宋体"/>
                <w:sz w:val="20"/>
              </w:rPr>
            </w:pPr>
            <w:r>
              <w:rPr>
                <w:rFonts w:eastAsia="宋体"/>
                <w:sz w:val="20"/>
              </w:rPr>
              <w:t>注：“科目编码”和“科目名称”为必填项。</w:t>
            </w:r>
          </w:p>
        </w:tc>
        <w:tc>
          <w:tcPr>
            <w:tcW w:w="1739" w:type="pct"/>
            <w:tcBorders>
              <w:top w:val="nil"/>
              <w:left w:val="nil"/>
              <w:bottom w:val="nil"/>
              <w:right w:val="nil"/>
            </w:tcBorders>
            <w:noWrap/>
            <w:vAlign w:val="center"/>
          </w:tcPr>
          <w:p>
            <w:pPr>
              <w:widowControl/>
              <w:autoSpaceDE/>
              <w:autoSpaceDN/>
              <w:snapToGrid/>
              <w:spacing w:line="240" w:lineRule="auto"/>
              <w:ind w:firstLine="0"/>
              <w:jc w:val="left"/>
              <w:rPr>
                <w:rFonts w:eastAsia="宋体"/>
                <w:sz w:val="20"/>
              </w:rPr>
            </w:pPr>
          </w:p>
        </w:tc>
      </w:tr>
    </w:tbl>
    <w:p>
      <w:pPr>
        <w:spacing w:line="40" w:lineRule="atLeast"/>
        <w:ind w:firstLine="0"/>
      </w:pPr>
    </w:p>
    <w:tbl>
      <w:tblPr>
        <w:tblStyle w:val="4"/>
        <w:tblW w:w="5000" w:type="pct"/>
        <w:tblInd w:w="0" w:type="dxa"/>
        <w:tblLayout w:type="autofit"/>
        <w:tblCellMar>
          <w:top w:w="0" w:type="dxa"/>
          <w:left w:w="108" w:type="dxa"/>
          <w:bottom w:w="0" w:type="dxa"/>
          <w:right w:w="108" w:type="dxa"/>
        </w:tblCellMar>
      </w:tblPr>
      <w:tblGrid>
        <w:gridCol w:w="1582"/>
        <w:gridCol w:w="833"/>
        <w:gridCol w:w="509"/>
        <w:gridCol w:w="492"/>
        <w:gridCol w:w="515"/>
        <w:gridCol w:w="250"/>
        <w:gridCol w:w="897"/>
        <w:gridCol w:w="177"/>
        <w:gridCol w:w="997"/>
        <w:gridCol w:w="117"/>
        <w:gridCol w:w="668"/>
        <w:gridCol w:w="57"/>
        <w:gridCol w:w="657"/>
        <w:gridCol w:w="85"/>
        <w:gridCol w:w="1110"/>
      </w:tblGrid>
      <w:tr>
        <w:trPr>
          <w:trHeight w:val="315" w:hRule="atLeast"/>
        </w:trPr>
        <w:tc>
          <w:tcPr>
            <w:tcW w:w="724" w:type="pct"/>
            <w:tcBorders>
              <w:top w:val="nil"/>
              <w:left w:val="nil"/>
              <w:bottom w:val="nil"/>
              <w:right w:val="nil"/>
            </w:tcBorders>
            <w:noWrap/>
            <w:vAlign w:val="center"/>
          </w:tcPr>
          <w:p>
            <w:pPr>
              <w:widowControl/>
              <w:autoSpaceDE/>
              <w:autoSpaceDN/>
              <w:snapToGrid/>
              <w:spacing w:line="240" w:lineRule="auto"/>
              <w:ind w:firstLine="0"/>
              <w:jc w:val="left"/>
              <w:rPr>
                <w:sz w:val="24"/>
                <w:szCs w:val="24"/>
              </w:rPr>
            </w:pPr>
            <w:r>
              <w:rPr>
                <w:sz w:val="24"/>
                <w:szCs w:val="24"/>
              </w:rPr>
              <w:t>公开09表</w:t>
            </w:r>
          </w:p>
        </w:tc>
        <w:tc>
          <w:tcPr>
            <w:tcW w:w="614" w:type="pct"/>
            <w:gridSpan w:val="2"/>
            <w:tcBorders>
              <w:top w:val="nil"/>
              <w:left w:val="nil"/>
              <w:bottom w:val="nil"/>
              <w:right w:val="nil"/>
            </w:tcBorders>
            <w:noWrap/>
            <w:vAlign w:val="center"/>
          </w:tcPr>
          <w:p>
            <w:pPr>
              <w:widowControl/>
              <w:autoSpaceDE/>
              <w:autoSpaceDN/>
              <w:snapToGrid/>
              <w:spacing w:line="240" w:lineRule="auto"/>
              <w:ind w:firstLine="0"/>
              <w:jc w:val="left"/>
              <w:rPr>
                <w:sz w:val="24"/>
                <w:szCs w:val="24"/>
              </w:rPr>
            </w:pPr>
          </w:p>
        </w:tc>
        <w:tc>
          <w:tcPr>
            <w:tcW w:w="551" w:type="pct"/>
            <w:gridSpan w:val="2"/>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c>
          <w:tcPr>
            <w:tcW w:w="717" w:type="pct"/>
            <w:gridSpan w:val="2"/>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c>
          <w:tcPr>
            <w:tcW w:w="728" w:type="pct"/>
            <w:gridSpan w:val="2"/>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c>
          <w:tcPr>
            <w:tcW w:w="511" w:type="pct"/>
            <w:gridSpan w:val="2"/>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c>
          <w:tcPr>
            <w:tcW w:w="471" w:type="pct"/>
            <w:gridSpan w:val="2"/>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c>
          <w:tcPr>
            <w:tcW w:w="685" w:type="pct"/>
            <w:gridSpan w:val="2"/>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r>
      <w:tr>
        <w:tblPrEx>
          <w:tblCellMar>
            <w:top w:w="0" w:type="dxa"/>
            <w:left w:w="108" w:type="dxa"/>
            <w:bottom w:w="0" w:type="dxa"/>
            <w:right w:w="108" w:type="dxa"/>
          </w:tblCellMar>
        </w:tblPrEx>
        <w:trPr>
          <w:trHeight w:val="1005" w:hRule="atLeast"/>
        </w:trPr>
        <w:tc>
          <w:tcPr>
            <w:tcW w:w="5000" w:type="pct"/>
            <w:gridSpan w:val="15"/>
            <w:tcBorders>
              <w:top w:val="nil"/>
              <w:left w:val="nil"/>
              <w:bottom w:val="nil"/>
              <w:right w:val="nil"/>
            </w:tcBorders>
            <w:noWrap/>
            <w:vAlign w:val="center"/>
          </w:tcPr>
          <w:p>
            <w:pPr>
              <w:widowControl/>
              <w:autoSpaceDE/>
              <w:autoSpaceDN/>
              <w:snapToGrid/>
              <w:spacing w:line="240" w:lineRule="auto"/>
              <w:ind w:firstLine="0"/>
              <w:jc w:val="center"/>
              <w:rPr>
                <w:rFonts w:eastAsia="方正小标宋_GBK"/>
                <w:sz w:val="36"/>
                <w:szCs w:val="36"/>
              </w:rPr>
            </w:pPr>
            <w:r>
              <w:rPr>
                <w:rFonts w:eastAsia="方正小标宋_GBK"/>
                <w:sz w:val="36"/>
                <w:szCs w:val="36"/>
              </w:rPr>
              <w:t>“三公”经费、会议费、培训费支出预算表</w:t>
            </w:r>
          </w:p>
        </w:tc>
      </w:tr>
      <w:tr>
        <w:tblPrEx>
          <w:tblCellMar>
            <w:top w:w="0" w:type="dxa"/>
            <w:left w:w="108" w:type="dxa"/>
            <w:bottom w:w="0" w:type="dxa"/>
            <w:right w:w="108" w:type="dxa"/>
          </w:tblCellMar>
        </w:tblPrEx>
        <w:trPr>
          <w:trHeight w:val="270" w:hRule="atLeast"/>
        </w:trPr>
        <w:tc>
          <w:tcPr>
            <w:tcW w:w="1563" w:type="pct"/>
            <w:gridSpan w:val="4"/>
            <w:tcBorders>
              <w:top w:val="nil"/>
              <w:left w:val="nil"/>
              <w:bottom w:val="nil"/>
              <w:right w:val="nil"/>
            </w:tcBorders>
            <w:shd w:val="clear" w:color="000000" w:fill="FFFFFF"/>
            <w:noWrap/>
            <w:vAlign w:val="bottom"/>
          </w:tcPr>
          <w:p>
            <w:pPr>
              <w:widowControl/>
              <w:autoSpaceDE/>
              <w:autoSpaceDN/>
              <w:snapToGrid/>
              <w:spacing w:line="240" w:lineRule="auto"/>
              <w:ind w:firstLine="0"/>
              <w:jc w:val="left"/>
              <w:rPr>
                <w:rFonts w:hint="default" w:eastAsia="宋体"/>
                <w:sz w:val="20"/>
                <w:lang w:val="en-US" w:eastAsia="zh-CN"/>
              </w:rPr>
            </w:pPr>
            <w:r>
              <w:rPr>
                <w:rFonts w:eastAsia="宋体"/>
                <w:sz w:val="20"/>
              </w:rPr>
              <w:t>部门名称：</w:t>
            </w:r>
            <w:r>
              <w:rPr>
                <w:rFonts w:hint="eastAsia" w:eastAsia="宋体"/>
                <w:sz w:val="20"/>
                <w:lang w:val="en-US" w:eastAsia="zh-CN"/>
              </w:rPr>
              <w:t>沁源县供销合作社联合社</w:t>
            </w:r>
          </w:p>
        </w:tc>
        <w:tc>
          <w:tcPr>
            <w:tcW w:w="504" w:type="pct"/>
            <w:gridSpan w:val="2"/>
            <w:tcBorders>
              <w:top w:val="nil"/>
              <w:left w:val="nil"/>
              <w:bottom w:val="nil"/>
              <w:right w:val="nil"/>
            </w:tcBorders>
            <w:shd w:val="clear" w:color="000000" w:fill="FFFFFF"/>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672" w:type="pct"/>
            <w:gridSpan w:val="2"/>
            <w:tcBorders>
              <w:top w:val="nil"/>
              <w:left w:val="nil"/>
              <w:bottom w:val="nil"/>
              <w:right w:val="nil"/>
            </w:tcBorders>
            <w:shd w:val="clear" w:color="000000" w:fill="FFFFFF"/>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683" w:type="pct"/>
            <w:gridSpan w:val="2"/>
            <w:tcBorders>
              <w:top w:val="nil"/>
              <w:left w:val="nil"/>
              <w:bottom w:val="nil"/>
              <w:right w:val="nil"/>
            </w:tcBorders>
            <w:shd w:val="clear" w:color="000000" w:fill="FFFFFF"/>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466" w:type="pct"/>
            <w:gridSpan w:val="2"/>
            <w:tcBorders>
              <w:top w:val="nil"/>
              <w:left w:val="nil"/>
              <w:bottom w:val="single" w:color="auto" w:sz="4" w:space="0"/>
              <w:right w:val="nil"/>
            </w:tcBorders>
            <w:shd w:val="clear" w:color="000000" w:fill="FFFFFF"/>
            <w:noWrap/>
            <w:vAlign w:val="center"/>
          </w:tcPr>
          <w:p>
            <w:pPr>
              <w:widowControl/>
              <w:autoSpaceDE/>
              <w:autoSpaceDN/>
              <w:snapToGrid/>
              <w:spacing w:line="240" w:lineRule="auto"/>
              <w:ind w:firstLine="0"/>
              <w:jc w:val="right"/>
              <w:rPr>
                <w:rFonts w:eastAsia="宋体"/>
                <w:sz w:val="20"/>
              </w:rPr>
            </w:pPr>
            <w:r>
              <w:rPr>
                <w:rFonts w:eastAsia="宋体"/>
                <w:sz w:val="20"/>
              </w:rPr>
              <w:t>　</w:t>
            </w:r>
          </w:p>
        </w:tc>
        <w:tc>
          <w:tcPr>
            <w:tcW w:w="492" w:type="pct"/>
            <w:gridSpan w:val="2"/>
            <w:tcBorders>
              <w:top w:val="nil"/>
              <w:left w:val="nil"/>
              <w:bottom w:val="nil"/>
              <w:right w:val="nil"/>
            </w:tcBorders>
            <w:shd w:val="clear" w:color="000000" w:fill="FFFFFF"/>
            <w:noWrap/>
            <w:vAlign w:val="center"/>
          </w:tcPr>
          <w:p>
            <w:pPr>
              <w:widowControl/>
              <w:autoSpaceDE/>
              <w:autoSpaceDN/>
              <w:snapToGrid/>
              <w:spacing w:line="240" w:lineRule="auto"/>
              <w:ind w:firstLine="0"/>
              <w:jc w:val="right"/>
              <w:rPr>
                <w:rFonts w:eastAsia="宋体"/>
                <w:sz w:val="20"/>
              </w:rPr>
            </w:pPr>
            <w:r>
              <w:rPr>
                <w:rFonts w:eastAsia="宋体"/>
                <w:sz w:val="20"/>
              </w:rPr>
              <w:t>　</w:t>
            </w:r>
          </w:p>
        </w:tc>
        <w:tc>
          <w:tcPr>
            <w:tcW w:w="620" w:type="pct"/>
            <w:tcBorders>
              <w:top w:val="nil"/>
              <w:left w:val="nil"/>
              <w:bottom w:val="nil"/>
              <w:right w:val="nil"/>
            </w:tcBorders>
            <w:shd w:val="clear" w:color="000000" w:fill="FFFFFF"/>
            <w:noWrap/>
            <w:vAlign w:val="center"/>
          </w:tcPr>
          <w:p>
            <w:pPr>
              <w:widowControl/>
              <w:autoSpaceDE/>
              <w:autoSpaceDN/>
              <w:snapToGrid/>
              <w:spacing w:line="240" w:lineRule="auto"/>
              <w:ind w:left="-106" w:leftChars="-33" w:firstLine="0"/>
              <w:jc w:val="right"/>
              <w:rPr>
                <w:rFonts w:eastAsia="宋体"/>
                <w:sz w:val="20"/>
              </w:rPr>
            </w:pPr>
            <w:r>
              <w:rPr>
                <w:rFonts w:eastAsia="宋体"/>
                <w:sz w:val="20"/>
              </w:rPr>
              <w:t>单位：万元</w:t>
            </w:r>
          </w:p>
        </w:tc>
      </w:tr>
      <w:tr>
        <w:tblPrEx>
          <w:tblCellMar>
            <w:top w:w="0" w:type="dxa"/>
            <w:left w:w="108" w:type="dxa"/>
            <w:bottom w:w="0" w:type="dxa"/>
            <w:right w:w="108" w:type="dxa"/>
          </w:tblCellMar>
        </w:tblPrEx>
        <w:trPr>
          <w:trHeight w:val="345" w:hRule="atLeast"/>
        </w:trPr>
        <w:tc>
          <w:tcPr>
            <w:tcW w:w="724" w:type="pct"/>
            <w:vMerge w:val="restart"/>
            <w:tcBorders>
              <w:top w:val="single" w:color="auto" w:sz="4" w:space="0"/>
              <w:left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合计</w:t>
            </w:r>
          </w:p>
        </w:tc>
        <w:tc>
          <w:tcPr>
            <w:tcW w:w="3163" w:type="pct"/>
            <w:gridSpan w:val="11"/>
            <w:tcBorders>
              <w:top w:val="single" w:color="auto" w:sz="4" w:space="0"/>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hint="eastAsia" w:eastAsia="宋体"/>
                <w:b/>
                <w:bCs/>
                <w:sz w:val="20"/>
              </w:rPr>
              <w:t>“三公”经费</w:t>
            </w:r>
          </w:p>
        </w:tc>
        <w:tc>
          <w:tcPr>
            <w:tcW w:w="492" w:type="pct"/>
            <w:gridSpan w:val="2"/>
            <w:vMerge w:val="restart"/>
            <w:tcBorders>
              <w:top w:val="single" w:color="auto" w:sz="4" w:space="0"/>
              <w:left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会议费</w:t>
            </w:r>
          </w:p>
        </w:tc>
        <w:tc>
          <w:tcPr>
            <w:tcW w:w="620" w:type="pct"/>
            <w:vMerge w:val="restart"/>
            <w:tcBorders>
              <w:top w:val="single" w:color="auto" w:sz="4" w:space="0"/>
              <w:left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培训费</w:t>
            </w:r>
          </w:p>
        </w:tc>
      </w:tr>
      <w:tr>
        <w:tblPrEx>
          <w:tblCellMar>
            <w:top w:w="0" w:type="dxa"/>
            <w:left w:w="108" w:type="dxa"/>
            <w:bottom w:w="0" w:type="dxa"/>
            <w:right w:w="108" w:type="dxa"/>
          </w:tblCellMar>
        </w:tblPrEx>
        <w:trPr>
          <w:trHeight w:val="345" w:hRule="atLeast"/>
        </w:trPr>
        <w:tc>
          <w:tcPr>
            <w:tcW w:w="724" w:type="pct"/>
            <w:vMerge w:val="continue"/>
            <w:tcBorders>
              <w:left w:val="single" w:color="auto" w:sz="4" w:space="0"/>
              <w:right w:val="single" w:color="auto" w:sz="4" w:space="0"/>
            </w:tcBorders>
            <w:noWrap w:val="0"/>
            <w:vAlign w:val="center"/>
          </w:tcPr>
          <w:p>
            <w:pPr>
              <w:widowControl/>
              <w:autoSpaceDE/>
              <w:autoSpaceDN/>
              <w:snapToGrid/>
              <w:spacing w:line="240" w:lineRule="auto"/>
              <w:ind w:firstLine="0"/>
              <w:jc w:val="center"/>
              <w:rPr>
                <w:rFonts w:hint="eastAsia" w:eastAsia="宋体"/>
                <w:b/>
                <w:bCs/>
                <w:sz w:val="20"/>
              </w:rPr>
            </w:pPr>
          </w:p>
        </w:tc>
        <w:tc>
          <w:tcPr>
            <w:tcW w:w="381" w:type="pct"/>
            <w:vMerge w:val="restart"/>
            <w:tcBorders>
              <w:left w:val="single" w:color="auto" w:sz="4" w:space="0"/>
              <w:right w:val="single" w:color="auto" w:sz="4" w:space="0"/>
            </w:tcBorders>
            <w:noWrap w:val="0"/>
            <w:vAlign w:val="center"/>
          </w:tcPr>
          <w:p>
            <w:pPr>
              <w:ind w:firstLine="0"/>
              <w:jc w:val="center"/>
              <w:rPr>
                <w:rFonts w:eastAsia="宋体"/>
                <w:b/>
                <w:bCs/>
                <w:sz w:val="20"/>
              </w:rPr>
            </w:pPr>
            <w:r>
              <w:rPr>
                <w:rFonts w:hint="eastAsia" w:eastAsia="宋体"/>
                <w:b/>
                <w:bCs/>
                <w:sz w:val="20"/>
              </w:rPr>
              <w:t>小计</w:t>
            </w:r>
          </w:p>
        </w:tc>
        <w:tc>
          <w:tcPr>
            <w:tcW w:w="458" w:type="pct"/>
            <w:gridSpan w:val="2"/>
            <w:vMerge w:val="restart"/>
            <w:tcBorders>
              <w:left w:val="single" w:color="auto" w:sz="4" w:space="0"/>
              <w:right w:val="single" w:color="auto" w:sz="4" w:space="0"/>
            </w:tcBorders>
            <w:noWrap w:val="0"/>
            <w:vAlign w:val="center"/>
          </w:tcPr>
          <w:p>
            <w:pPr>
              <w:spacing w:line="240" w:lineRule="auto"/>
              <w:ind w:firstLine="0"/>
              <w:jc w:val="center"/>
              <w:rPr>
                <w:rFonts w:eastAsia="宋体"/>
                <w:b/>
                <w:bCs/>
                <w:sz w:val="20"/>
              </w:rPr>
            </w:pPr>
            <w:r>
              <w:rPr>
                <w:rFonts w:eastAsia="宋体"/>
                <w:b/>
                <w:bCs/>
                <w:sz w:val="20"/>
              </w:rPr>
              <w:t>因公出国（境）费</w:t>
            </w:r>
          </w:p>
        </w:tc>
        <w:tc>
          <w:tcPr>
            <w:tcW w:w="1858" w:type="pct"/>
            <w:gridSpan w:val="6"/>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公务用车购置及运行维护费</w:t>
            </w:r>
          </w:p>
        </w:tc>
        <w:tc>
          <w:tcPr>
            <w:tcW w:w="466" w:type="pct"/>
            <w:gridSpan w:val="2"/>
            <w:vMerge w:val="restart"/>
            <w:tcBorders>
              <w:top w:val="single" w:color="auto" w:sz="4" w:space="0"/>
              <w:left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公务接待费</w:t>
            </w:r>
          </w:p>
        </w:tc>
        <w:tc>
          <w:tcPr>
            <w:tcW w:w="492" w:type="pct"/>
            <w:gridSpan w:val="2"/>
            <w:vMerge w:val="continue"/>
            <w:tcBorders>
              <w:left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p>
        </w:tc>
        <w:tc>
          <w:tcPr>
            <w:tcW w:w="620" w:type="pct"/>
            <w:vMerge w:val="continue"/>
            <w:tcBorders>
              <w:left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p>
        </w:tc>
      </w:tr>
      <w:tr>
        <w:tblPrEx>
          <w:tblCellMar>
            <w:top w:w="0" w:type="dxa"/>
            <w:left w:w="108" w:type="dxa"/>
            <w:bottom w:w="0" w:type="dxa"/>
            <w:right w:w="108" w:type="dxa"/>
          </w:tblCellMar>
        </w:tblPrEx>
        <w:trPr>
          <w:trHeight w:val="750" w:hRule="atLeast"/>
        </w:trPr>
        <w:tc>
          <w:tcPr>
            <w:tcW w:w="724" w:type="pct"/>
            <w:vMerge w:val="continue"/>
            <w:tcBorders>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b/>
                <w:bCs/>
                <w:sz w:val="20"/>
              </w:rPr>
            </w:pPr>
          </w:p>
        </w:tc>
        <w:tc>
          <w:tcPr>
            <w:tcW w:w="381" w:type="pct"/>
            <w:vMerge w:val="continue"/>
            <w:tcBorders>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b/>
                <w:bCs/>
                <w:sz w:val="20"/>
              </w:rPr>
            </w:pPr>
          </w:p>
        </w:tc>
        <w:tc>
          <w:tcPr>
            <w:tcW w:w="458" w:type="pct"/>
            <w:gridSpan w:val="2"/>
            <w:vMerge w:val="continue"/>
            <w:tcBorders>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b/>
                <w:bCs/>
                <w:sz w:val="20"/>
              </w:rPr>
            </w:pPr>
          </w:p>
        </w:tc>
        <w:tc>
          <w:tcPr>
            <w:tcW w:w="504" w:type="pct"/>
            <w:gridSpan w:val="2"/>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小计</w:t>
            </w:r>
          </w:p>
        </w:tc>
        <w:tc>
          <w:tcPr>
            <w:tcW w:w="672" w:type="pct"/>
            <w:gridSpan w:val="2"/>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公务用车购置费</w:t>
            </w:r>
          </w:p>
        </w:tc>
        <w:tc>
          <w:tcPr>
            <w:tcW w:w="683" w:type="pct"/>
            <w:gridSpan w:val="2"/>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公务用车运行维护费</w:t>
            </w:r>
          </w:p>
        </w:tc>
        <w:tc>
          <w:tcPr>
            <w:tcW w:w="466" w:type="pct"/>
            <w:gridSpan w:val="2"/>
            <w:vMerge w:val="continue"/>
            <w:tcBorders>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b/>
                <w:bCs/>
                <w:sz w:val="20"/>
              </w:rPr>
            </w:pPr>
          </w:p>
        </w:tc>
        <w:tc>
          <w:tcPr>
            <w:tcW w:w="492" w:type="pct"/>
            <w:gridSpan w:val="2"/>
            <w:vMerge w:val="continue"/>
            <w:tcBorders>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b/>
                <w:bCs/>
                <w:sz w:val="20"/>
              </w:rPr>
            </w:pPr>
          </w:p>
        </w:tc>
        <w:tc>
          <w:tcPr>
            <w:tcW w:w="620" w:type="pct"/>
            <w:vMerge w:val="continue"/>
            <w:tcBorders>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b/>
                <w:bCs/>
                <w:sz w:val="20"/>
              </w:rPr>
            </w:pPr>
          </w:p>
        </w:tc>
      </w:tr>
      <w:tr>
        <w:tblPrEx>
          <w:tblCellMar>
            <w:top w:w="0" w:type="dxa"/>
            <w:left w:w="108" w:type="dxa"/>
            <w:bottom w:w="0" w:type="dxa"/>
            <w:right w:w="108" w:type="dxa"/>
          </w:tblCellMar>
        </w:tblPrEx>
        <w:trPr>
          <w:trHeight w:val="870" w:hRule="atLeast"/>
        </w:trPr>
        <w:tc>
          <w:tcPr>
            <w:tcW w:w="724" w:type="pct"/>
            <w:tcBorders>
              <w:top w:val="nil"/>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0.1</w:t>
            </w:r>
            <w:r>
              <w:rPr>
                <w:rFonts w:eastAsia="宋体"/>
                <w:sz w:val="20"/>
              </w:rPr>
              <w:t>　</w:t>
            </w:r>
          </w:p>
        </w:tc>
        <w:tc>
          <w:tcPr>
            <w:tcW w:w="381"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eastAsia="宋体"/>
                <w:sz w:val="20"/>
              </w:rPr>
              <w:t>　</w:t>
            </w:r>
          </w:p>
        </w:tc>
        <w:tc>
          <w:tcPr>
            <w:tcW w:w="458" w:type="pct"/>
            <w:gridSpan w:val="2"/>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p>
        </w:tc>
        <w:tc>
          <w:tcPr>
            <w:tcW w:w="504" w:type="pct"/>
            <w:gridSpan w:val="2"/>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　</w:t>
            </w:r>
          </w:p>
        </w:tc>
        <w:tc>
          <w:tcPr>
            <w:tcW w:w="672" w:type="pct"/>
            <w:gridSpan w:val="2"/>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eastAsia="宋体"/>
                <w:sz w:val="20"/>
              </w:rPr>
              <w:t>　</w:t>
            </w:r>
          </w:p>
        </w:tc>
        <w:tc>
          <w:tcPr>
            <w:tcW w:w="683" w:type="pct"/>
            <w:gridSpan w:val="2"/>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eastAsia="宋体"/>
                <w:sz w:val="20"/>
              </w:rPr>
              <w:t>　</w:t>
            </w:r>
          </w:p>
        </w:tc>
        <w:tc>
          <w:tcPr>
            <w:tcW w:w="466" w:type="pct"/>
            <w:gridSpan w:val="2"/>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0.1</w:t>
            </w:r>
            <w:r>
              <w:rPr>
                <w:rFonts w:eastAsia="宋体"/>
                <w:sz w:val="20"/>
              </w:rPr>
              <w:t>　</w:t>
            </w:r>
          </w:p>
        </w:tc>
        <w:tc>
          <w:tcPr>
            <w:tcW w:w="492" w:type="pct"/>
            <w:gridSpan w:val="2"/>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eastAsia="宋体"/>
                <w:sz w:val="20"/>
              </w:rPr>
              <w:t>　</w:t>
            </w:r>
          </w:p>
        </w:tc>
        <w:tc>
          <w:tcPr>
            <w:tcW w:w="620" w:type="pct"/>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eastAsia="宋体"/>
                <w:sz w:val="20"/>
              </w:rPr>
              <w:t>　</w:t>
            </w:r>
          </w:p>
        </w:tc>
      </w:tr>
    </w:tbl>
    <w:p>
      <w:pPr>
        <w:ind w:firstLine="0"/>
      </w:pPr>
    </w:p>
    <w:tbl>
      <w:tblPr>
        <w:tblStyle w:val="4"/>
        <w:tblW w:w="9015" w:type="dxa"/>
        <w:tblInd w:w="108" w:type="dxa"/>
        <w:tblLayout w:type="autofit"/>
        <w:tblCellMar>
          <w:top w:w="0" w:type="dxa"/>
          <w:left w:w="108" w:type="dxa"/>
          <w:bottom w:w="0" w:type="dxa"/>
          <w:right w:w="108" w:type="dxa"/>
        </w:tblCellMar>
      </w:tblPr>
      <w:tblGrid>
        <w:gridCol w:w="2916"/>
        <w:gridCol w:w="3049"/>
        <w:gridCol w:w="3050"/>
      </w:tblGrid>
      <w:tr>
        <w:tblPrEx>
          <w:tblCellMar>
            <w:top w:w="0" w:type="dxa"/>
            <w:left w:w="108" w:type="dxa"/>
            <w:bottom w:w="0" w:type="dxa"/>
            <w:right w:w="108" w:type="dxa"/>
          </w:tblCellMar>
        </w:tblPrEx>
        <w:trPr>
          <w:trHeight w:val="287" w:hRule="atLeast"/>
        </w:trPr>
        <w:tc>
          <w:tcPr>
            <w:tcW w:w="2916" w:type="dxa"/>
            <w:tcBorders>
              <w:top w:val="nil"/>
              <w:left w:val="nil"/>
              <w:bottom w:val="nil"/>
              <w:right w:val="nil"/>
            </w:tcBorders>
            <w:noWrap/>
            <w:vAlign w:val="bottom"/>
          </w:tcPr>
          <w:p>
            <w:pPr>
              <w:widowControl/>
              <w:autoSpaceDE/>
              <w:autoSpaceDN/>
              <w:snapToGrid/>
              <w:spacing w:line="240" w:lineRule="auto"/>
              <w:ind w:firstLine="0"/>
              <w:jc w:val="left"/>
              <w:rPr>
                <w:sz w:val="24"/>
                <w:szCs w:val="24"/>
              </w:rPr>
            </w:pPr>
            <w:r>
              <w:rPr>
                <w:sz w:val="24"/>
                <w:szCs w:val="24"/>
              </w:rPr>
              <w:t>公开10表</w:t>
            </w:r>
          </w:p>
        </w:tc>
        <w:tc>
          <w:tcPr>
            <w:tcW w:w="3049" w:type="dxa"/>
            <w:tcBorders>
              <w:top w:val="nil"/>
              <w:left w:val="nil"/>
              <w:bottom w:val="nil"/>
              <w:right w:val="nil"/>
            </w:tcBorders>
            <w:noWrap/>
            <w:vAlign w:val="bottom"/>
          </w:tcPr>
          <w:p>
            <w:pPr>
              <w:widowControl/>
              <w:autoSpaceDE/>
              <w:autoSpaceDN/>
              <w:snapToGrid/>
              <w:spacing w:line="240" w:lineRule="auto"/>
              <w:ind w:firstLine="0"/>
              <w:jc w:val="left"/>
              <w:rPr>
                <w:sz w:val="24"/>
                <w:szCs w:val="24"/>
              </w:rPr>
            </w:pPr>
          </w:p>
        </w:tc>
        <w:tc>
          <w:tcPr>
            <w:tcW w:w="3049" w:type="dxa"/>
            <w:tcBorders>
              <w:top w:val="nil"/>
              <w:left w:val="nil"/>
              <w:bottom w:val="nil"/>
              <w:right w:val="nil"/>
            </w:tcBorders>
            <w:noWrap/>
            <w:vAlign w:val="bottom"/>
          </w:tcPr>
          <w:p>
            <w:pPr>
              <w:widowControl/>
              <w:autoSpaceDE/>
              <w:autoSpaceDN/>
              <w:snapToGrid/>
              <w:spacing w:line="240" w:lineRule="auto"/>
              <w:ind w:firstLine="0"/>
              <w:jc w:val="left"/>
              <w:rPr>
                <w:rFonts w:eastAsia="Times New Roman"/>
                <w:sz w:val="20"/>
              </w:rPr>
            </w:pPr>
          </w:p>
        </w:tc>
      </w:tr>
      <w:tr>
        <w:tblPrEx>
          <w:tblCellMar>
            <w:top w:w="0" w:type="dxa"/>
            <w:left w:w="108" w:type="dxa"/>
            <w:bottom w:w="0" w:type="dxa"/>
            <w:right w:w="108" w:type="dxa"/>
          </w:tblCellMar>
        </w:tblPrEx>
        <w:trPr>
          <w:trHeight w:val="876" w:hRule="atLeast"/>
        </w:trPr>
        <w:tc>
          <w:tcPr>
            <w:tcW w:w="9015" w:type="dxa"/>
            <w:gridSpan w:val="3"/>
            <w:tcBorders>
              <w:top w:val="nil"/>
              <w:left w:val="nil"/>
              <w:bottom w:val="nil"/>
              <w:right w:val="nil"/>
            </w:tcBorders>
            <w:noWrap/>
            <w:vAlign w:val="center"/>
          </w:tcPr>
          <w:p>
            <w:pPr>
              <w:widowControl/>
              <w:autoSpaceDE/>
              <w:autoSpaceDN/>
              <w:snapToGrid/>
              <w:spacing w:line="240" w:lineRule="auto"/>
              <w:ind w:firstLine="0"/>
              <w:jc w:val="center"/>
              <w:rPr>
                <w:rFonts w:eastAsia="方正小标宋_GBK"/>
                <w:sz w:val="36"/>
                <w:szCs w:val="36"/>
              </w:rPr>
            </w:pPr>
            <w:r>
              <w:rPr>
                <w:rFonts w:eastAsia="方正小标宋_GBK"/>
                <w:sz w:val="36"/>
                <w:szCs w:val="36"/>
              </w:rPr>
              <w:t>政府性基金预算</w:t>
            </w:r>
            <w:r>
              <w:rPr>
                <w:rFonts w:hint="eastAsia" w:eastAsia="方正小标宋_GBK"/>
                <w:sz w:val="36"/>
                <w:szCs w:val="36"/>
              </w:rPr>
              <w:t>财政</w:t>
            </w:r>
            <w:r>
              <w:rPr>
                <w:rFonts w:eastAsia="方正小标宋_GBK"/>
                <w:sz w:val="36"/>
                <w:szCs w:val="36"/>
              </w:rPr>
              <w:t>拨款支出</w:t>
            </w:r>
            <w:r>
              <w:rPr>
                <w:rFonts w:hint="eastAsia" w:eastAsia="方正小标宋_GBK"/>
                <w:sz w:val="36"/>
                <w:szCs w:val="36"/>
              </w:rPr>
              <w:t>预算</w:t>
            </w:r>
            <w:r>
              <w:rPr>
                <w:rFonts w:eastAsia="方正小标宋_GBK"/>
                <w:sz w:val="36"/>
                <w:szCs w:val="36"/>
              </w:rPr>
              <w:t>表</w:t>
            </w:r>
          </w:p>
        </w:tc>
      </w:tr>
      <w:tr>
        <w:tblPrEx>
          <w:tblCellMar>
            <w:top w:w="0" w:type="dxa"/>
            <w:left w:w="108" w:type="dxa"/>
            <w:bottom w:w="0" w:type="dxa"/>
            <w:right w:w="108" w:type="dxa"/>
          </w:tblCellMar>
        </w:tblPrEx>
        <w:trPr>
          <w:trHeight w:val="356" w:hRule="atLeast"/>
        </w:trPr>
        <w:tc>
          <w:tcPr>
            <w:tcW w:w="2916" w:type="dxa"/>
            <w:tcBorders>
              <w:top w:val="nil"/>
              <w:left w:val="nil"/>
              <w:bottom w:val="nil"/>
              <w:right w:val="nil"/>
            </w:tcBorders>
            <w:shd w:val="clear" w:color="000000" w:fill="FFFFFF"/>
            <w:noWrap/>
            <w:vAlign w:val="bottom"/>
          </w:tcPr>
          <w:p>
            <w:pPr>
              <w:widowControl/>
              <w:autoSpaceDE/>
              <w:autoSpaceDN/>
              <w:snapToGrid/>
              <w:spacing w:line="240" w:lineRule="auto"/>
              <w:ind w:firstLine="0"/>
              <w:jc w:val="left"/>
              <w:rPr>
                <w:rFonts w:hint="default" w:eastAsia="宋体"/>
                <w:sz w:val="20"/>
                <w:lang w:val="en-US" w:eastAsia="zh-CN"/>
              </w:rPr>
            </w:pPr>
            <w:r>
              <w:rPr>
                <w:rFonts w:eastAsia="宋体"/>
                <w:sz w:val="20"/>
              </w:rPr>
              <w:t>部门名称：</w:t>
            </w:r>
            <w:r>
              <w:rPr>
                <w:rFonts w:hint="eastAsia" w:eastAsia="宋体"/>
                <w:sz w:val="20"/>
                <w:lang w:val="en-US" w:eastAsia="zh-CN"/>
              </w:rPr>
              <w:t>沁源县供销合作社联合社</w:t>
            </w:r>
          </w:p>
        </w:tc>
        <w:tc>
          <w:tcPr>
            <w:tcW w:w="3049" w:type="dxa"/>
            <w:tcBorders>
              <w:top w:val="nil"/>
              <w:left w:val="nil"/>
              <w:bottom w:val="nil"/>
              <w:right w:val="nil"/>
            </w:tcBorders>
            <w:shd w:val="clear" w:color="auto" w:fill="auto"/>
            <w:noWrap/>
            <w:vAlign w:val="bottom"/>
          </w:tcPr>
          <w:p>
            <w:pPr>
              <w:widowControl/>
              <w:autoSpaceDE/>
              <w:autoSpaceDN/>
              <w:snapToGrid/>
              <w:spacing w:line="240" w:lineRule="auto"/>
              <w:ind w:firstLine="0"/>
              <w:jc w:val="left"/>
              <w:rPr>
                <w:rFonts w:eastAsia="宋体"/>
                <w:sz w:val="20"/>
              </w:rPr>
            </w:pPr>
          </w:p>
        </w:tc>
        <w:tc>
          <w:tcPr>
            <w:tcW w:w="3049" w:type="dxa"/>
            <w:tcBorders>
              <w:top w:val="nil"/>
              <w:left w:val="nil"/>
              <w:bottom w:val="nil"/>
              <w:right w:val="nil"/>
            </w:tcBorders>
            <w:shd w:val="clear" w:color="000000" w:fill="FFFFFF"/>
            <w:noWrap/>
            <w:vAlign w:val="bottom"/>
          </w:tcPr>
          <w:p>
            <w:pPr>
              <w:widowControl/>
              <w:autoSpaceDE/>
              <w:autoSpaceDN/>
              <w:snapToGrid/>
              <w:spacing w:line="240" w:lineRule="auto"/>
              <w:ind w:firstLine="0"/>
              <w:jc w:val="right"/>
              <w:rPr>
                <w:rFonts w:eastAsia="宋体"/>
                <w:sz w:val="20"/>
              </w:rPr>
            </w:pPr>
            <w:r>
              <w:rPr>
                <w:rFonts w:eastAsia="宋体"/>
                <w:sz w:val="20"/>
              </w:rPr>
              <w:t>单位：万元</w:t>
            </w:r>
          </w:p>
        </w:tc>
      </w:tr>
      <w:tr>
        <w:tblPrEx>
          <w:tblCellMar>
            <w:top w:w="0" w:type="dxa"/>
            <w:left w:w="108" w:type="dxa"/>
            <w:bottom w:w="0" w:type="dxa"/>
            <w:right w:w="108" w:type="dxa"/>
          </w:tblCellMar>
        </w:tblPrEx>
        <w:trPr>
          <w:trHeight w:val="643" w:hRule="atLeast"/>
        </w:trPr>
        <w:tc>
          <w:tcPr>
            <w:tcW w:w="29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功能科目编码</w:t>
            </w:r>
          </w:p>
        </w:tc>
        <w:tc>
          <w:tcPr>
            <w:tcW w:w="3049" w:type="dxa"/>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功能科目名称</w:t>
            </w:r>
          </w:p>
        </w:tc>
        <w:tc>
          <w:tcPr>
            <w:tcW w:w="3049" w:type="dxa"/>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金   额</w:t>
            </w:r>
          </w:p>
        </w:tc>
      </w:tr>
      <w:tr>
        <w:tblPrEx>
          <w:tblCellMar>
            <w:top w:w="0" w:type="dxa"/>
            <w:left w:w="108" w:type="dxa"/>
            <w:bottom w:w="0" w:type="dxa"/>
            <w:right w:w="108" w:type="dxa"/>
          </w:tblCellMar>
        </w:tblPrEx>
        <w:trPr>
          <w:trHeight w:val="643" w:hRule="atLeast"/>
        </w:trPr>
        <w:tc>
          <w:tcPr>
            <w:tcW w:w="5965" w:type="dxa"/>
            <w:gridSpan w:val="2"/>
            <w:tcBorders>
              <w:top w:val="single" w:color="auto" w:sz="4" w:space="0"/>
              <w:left w:val="single" w:color="auto" w:sz="4" w:space="0"/>
              <w:bottom w:val="single" w:color="auto" w:sz="4" w:space="0"/>
              <w:right w:val="single" w:color="000000"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合  计</w:t>
            </w:r>
          </w:p>
        </w:tc>
        <w:tc>
          <w:tcPr>
            <w:tcW w:w="3049"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60</w:t>
            </w:r>
            <w:r>
              <w:rPr>
                <w:rFonts w:eastAsia="宋体"/>
                <w:sz w:val="20"/>
              </w:rPr>
              <w:t>　</w:t>
            </w:r>
          </w:p>
        </w:tc>
      </w:tr>
      <w:tr>
        <w:tblPrEx>
          <w:tblCellMar>
            <w:top w:w="0" w:type="dxa"/>
            <w:left w:w="108" w:type="dxa"/>
            <w:bottom w:w="0" w:type="dxa"/>
            <w:right w:w="108" w:type="dxa"/>
          </w:tblCellMar>
        </w:tblPrEx>
        <w:trPr>
          <w:trHeight w:val="643" w:hRule="atLeast"/>
        </w:trPr>
        <w:tc>
          <w:tcPr>
            <w:tcW w:w="2916" w:type="dxa"/>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hint="default" w:eastAsia="宋体"/>
                <w:sz w:val="20"/>
                <w:lang w:val="en-US" w:eastAsia="zh-CN"/>
              </w:rPr>
            </w:pPr>
            <w:r>
              <w:rPr>
                <w:rFonts w:eastAsia="宋体"/>
                <w:sz w:val="20"/>
              </w:rPr>
              <w:t>　</w:t>
            </w:r>
            <w:r>
              <w:rPr>
                <w:rFonts w:hint="eastAsia" w:eastAsia="宋体"/>
                <w:sz w:val="20"/>
                <w:lang w:val="en-US" w:eastAsia="zh-CN"/>
              </w:rPr>
              <w:t>2120809</w:t>
            </w:r>
          </w:p>
        </w:tc>
        <w:tc>
          <w:tcPr>
            <w:tcW w:w="3049"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hint="eastAsia" w:eastAsia="宋体"/>
                <w:sz w:val="20"/>
                <w:lang w:val="en-US" w:eastAsia="zh-CN"/>
              </w:rPr>
            </w:pPr>
            <w:r>
              <w:rPr>
                <w:rFonts w:hint="eastAsia" w:eastAsia="宋体"/>
                <w:sz w:val="20"/>
                <w:lang w:val="en-US" w:eastAsia="zh-CN"/>
              </w:rPr>
              <w:t>支付破产企业或改制企业职工安置费</w:t>
            </w:r>
          </w:p>
        </w:tc>
        <w:tc>
          <w:tcPr>
            <w:tcW w:w="3049"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hint="eastAsia" w:eastAsia="宋体"/>
                <w:sz w:val="20"/>
                <w:lang w:val="en-US" w:eastAsia="zh-CN"/>
              </w:rPr>
              <w:t>60</w:t>
            </w:r>
            <w:r>
              <w:rPr>
                <w:rFonts w:eastAsia="宋体"/>
                <w:sz w:val="20"/>
              </w:rPr>
              <w:t>　</w:t>
            </w:r>
          </w:p>
        </w:tc>
      </w:tr>
      <w:tr>
        <w:tblPrEx>
          <w:tblCellMar>
            <w:top w:w="0" w:type="dxa"/>
            <w:left w:w="108" w:type="dxa"/>
            <w:bottom w:w="0" w:type="dxa"/>
            <w:right w:w="108" w:type="dxa"/>
          </w:tblCellMar>
        </w:tblPrEx>
        <w:trPr>
          <w:trHeight w:val="643" w:hRule="atLeast"/>
        </w:trPr>
        <w:tc>
          <w:tcPr>
            <w:tcW w:w="2916" w:type="dxa"/>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eastAsia="宋体"/>
                <w:sz w:val="20"/>
              </w:rPr>
            </w:pPr>
            <w:r>
              <w:rPr>
                <w:rFonts w:eastAsia="宋体"/>
                <w:sz w:val="20"/>
              </w:rPr>
              <w:t>　</w:t>
            </w:r>
          </w:p>
        </w:tc>
        <w:tc>
          <w:tcPr>
            <w:tcW w:w="3049"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c>
          <w:tcPr>
            <w:tcW w:w="3049"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sz w:val="20"/>
              </w:rPr>
            </w:pPr>
            <w:r>
              <w:rPr>
                <w:rFonts w:eastAsia="宋体"/>
                <w:sz w:val="20"/>
              </w:rPr>
              <w:t>　</w:t>
            </w:r>
          </w:p>
        </w:tc>
      </w:tr>
      <w:tr>
        <w:tblPrEx>
          <w:tblCellMar>
            <w:top w:w="0" w:type="dxa"/>
            <w:left w:w="108" w:type="dxa"/>
            <w:bottom w:w="0" w:type="dxa"/>
            <w:right w:w="108" w:type="dxa"/>
          </w:tblCellMar>
        </w:tblPrEx>
        <w:trPr>
          <w:trHeight w:val="643" w:hRule="atLeast"/>
        </w:trPr>
        <w:tc>
          <w:tcPr>
            <w:tcW w:w="2916" w:type="dxa"/>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eastAsia="宋体"/>
                <w:sz w:val="20"/>
              </w:rPr>
            </w:pPr>
            <w:r>
              <w:rPr>
                <w:rFonts w:eastAsia="宋体"/>
                <w:sz w:val="20"/>
              </w:rPr>
              <w:t>　</w:t>
            </w:r>
          </w:p>
        </w:tc>
        <w:tc>
          <w:tcPr>
            <w:tcW w:w="3049"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c>
          <w:tcPr>
            <w:tcW w:w="3049"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643" w:hRule="atLeast"/>
        </w:trPr>
        <w:tc>
          <w:tcPr>
            <w:tcW w:w="2916" w:type="dxa"/>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eastAsia="宋体"/>
                <w:sz w:val="20"/>
              </w:rPr>
            </w:pPr>
            <w:r>
              <w:rPr>
                <w:rFonts w:eastAsia="宋体"/>
                <w:sz w:val="20"/>
              </w:rPr>
              <w:t>　</w:t>
            </w:r>
          </w:p>
        </w:tc>
        <w:tc>
          <w:tcPr>
            <w:tcW w:w="3049"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c>
          <w:tcPr>
            <w:tcW w:w="3049"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643" w:hRule="atLeast"/>
        </w:trPr>
        <w:tc>
          <w:tcPr>
            <w:tcW w:w="2916" w:type="dxa"/>
            <w:tcBorders>
              <w:top w:val="nil"/>
              <w:left w:val="single" w:color="auto" w:sz="4" w:space="0"/>
              <w:bottom w:val="single" w:color="auto" w:sz="4" w:space="0"/>
              <w:right w:val="single" w:color="auto" w:sz="4" w:space="0"/>
            </w:tcBorders>
            <w:noWrap/>
            <w:vAlign w:val="bottom"/>
          </w:tcPr>
          <w:p>
            <w:pPr>
              <w:widowControl/>
              <w:autoSpaceDE/>
              <w:autoSpaceDN/>
              <w:snapToGrid/>
              <w:spacing w:line="240" w:lineRule="auto"/>
              <w:ind w:firstLine="0"/>
              <w:jc w:val="left"/>
              <w:rPr>
                <w:rFonts w:eastAsia="宋体"/>
                <w:sz w:val="20"/>
              </w:rPr>
            </w:pPr>
            <w:r>
              <w:rPr>
                <w:rFonts w:eastAsia="宋体"/>
                <w:sz w:val="20"/>
              </w:rPr>
              <w:t>　</w:t>
            </w:r>
          </w:p>
        </w:tc>
        <w:tc>
          <w:tcPr>
            <w:tcW w:w="3049"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c>
          <w:tcPr>
            <w:tcW w:w="3049" w:type="dxa"/>
            <w:tcBorders>
              <w:top w:val="nil"/>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643" w:hRule="atLeast"/>
        </w:trPr>
        <w:tc>
          <w:tcPr>
            <w:tcW w:w="2916" w:type="dxa"/>
            <w:tcBorders>
              <w:top w:val="single" w:color="auto" w:sz="4" w:space="0"/>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center"/>
              <w:rPr>
                <w:rFonts w:eastAsia="宋体"/>
                <w:b/>
                <w:bCs/>
                <w:sz w:val="20"/>
              </w:rPr>
            </w:pPr>
            <w:r>
              <w:rPr>
                <w:rFonts w:eastAsia="宋体"/>
                <w:b/>
                <w:bCs/>
                <w:sz w:val="20"/>
              </w:rPr>
              <w:t>　</w:t>
            </w:r>
          </w:p>
        </w:tc>
        <w:tc>
          <w:tcPr>
            <w:tcW w:w="3049" w:type="dxa"/>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c>
          <w:tcPr>
            <w:tcW w:w="3049" w:type="dxa"/>
            <w:tcBorders>
              <w:top w:val="single" w:color="auto" w:sz="4" w:space="0"/>
              <w:left w:val="nil"/>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274" w:hRule="atLeast"/>
        </w:trPr>
        <w:tc>
          <w:tcPr>
            <w:tcW w:w="5965" w:type="dxa"/>
            <w:gridSpan w:val="2"/>
            <w:tcBorders>
              <w:top w:val="nil"/>
              <w:left w:val="nil"/>
              <w:bottom w:val="nil"/>
              <w:right w:val="nil"/>
            </w:tcBorders>
            <w:noWrap/>
            <w:vAlign w:val="bottom"/>
          </w:tcPr>
          <w:p>
            <w:pPr>
              <w:widowControl/>
              <w:autoSpaceDE/>
              <w:autoSpaceDN/>
              <w:snapToGrid/>
              <w:spacing w:line="240" w:lineRule="auto"/>
              <w:ind w:firstLine="0"/>
              <w:jc w:val="left"/>
              <w:rPr>
                <w:rFonts w:eastAsia="宋体"/>
                <w:sz w:val="20"/>
              </w:rPr>
            </w:pPr>
            <w:r>
              <w:rPr>
                <w:rFonts w:eastAsia="宋体"/>
                <w:sz w:val="20"/>
              </w:rPr>
              <w:t>注：“科目编码”和“科目名称”为必填项</w:t>
            </w:r>
          </w:p>
        </w:tc>
        <w:tc>
          <w:tcPr>
            <w:tcW w:w="3049" w:type="dxa"/>
            <w:tcBorders>
              <w:top w:val="nil"/>
              <w:left w:val="nil"/>
              <w:bottom w:val="nil"/>
              <w:right w:val="nil"/>
            </w:tcBorders>
            <w:noWrap/>
            <w:vAlign w:val="bottom"/>
          </w:tcPr>
          <w:p>
            <w:pPr>
              <w:widowControl/>
              <w:autoSpaceDE/>
              <w:autoSpaceDN/>
              <w:snapToGrid/>
              <w:spacing w:line="240" w:lineRule="auto"/>
              <w:ind w:firstLine="0"/>
              <w:jc w:val="left"/>
              <w:rPr>
                <w:rFonts w:eastAsia="宋体"/>
                <w:sz w:val="20"/>
              </w:rPr>
            </w:pPr>
          </w:p>
        </w:tc>
      </w:tr>
    </w:tbl>
    <w:p>
      <w:pPr>
        <w:ind w:firstLine="0"/>
        <w:sectPr>
          <w:footerReference r:id="rId5" w:type="default"/>
          <w:footerReference r:id="rId6" w:type="even"/>
          <w:pgSz w:w="11906" w:h="16838"/>
          <w:pgMar w:top="1814" w:right="1588" w:bottom="1985" w:left="1588" w:header="851" w:footer="992" w:gutter="0"/>
          <w:pgNumType w:start="1"/>
          <w:cols w:space="720" w:num="1"/>
          <w:docGrid w:type="lines" w:linePitch="312" w:charSpace="0"/>
        </w:sectPr>
      </w:pPr>
    </w:p>
    <w:p>
      <w:pPr>
        <w:spacing w:line="240" w:lineRule="exact"/>
        <w:ind w:firstLine="0"/>
      </w:pPr>
    </w:p>
    <w:tbl>
      <w:tblPr>
        <w:tblStyle w:val="4"/>
        <w:tblW w:w="0" w:type="auto"/>
        <w:tblInd w:w="0" w:type="dxa"/>
        <w:tblLayout w:type="autofit"/>
        <w:tblCellMar>
          <w:top w:w="0" w:type="dxa"/>
          <w:left w:w="108" w:type="dxa"/>
          <w:bottom w:w="0" w:type="dxa"/>
          <w:right w:w="108" w:type="dxa"/>
        </w:tblCellMar>
      </w:tblPr>
      <w:tblGrid>
        <w:gridCol w:w="6799"/>
        <w:gridCol w:w="2772"/>
        <w:gridCol w:w="3684"/>
      </w:tblGrid>
      <w:tr>
        <w:tblPrEx>
          <w:tblCellMar>
            <w:top w:w="0" w:type="dxa"/>
            <w:left w:w="108" w:type="dxa"/>
            <w:bottom w:w="0" w:type="dxa"/>
            <w:right w:w="108" w:type="dxa"/>
          </w:tblCellMar>
        </w:tblPrEx>
        <w:trPr>
          <w:trHeight w:val="315" w:hRule="atLeast"/>
        </w:trPr>
        <w:tc>
          <w:tcPr>
            <w:tcW w:w="0" w:type="auto"/>
            <w:tcBorders>
              <w:top w:val="nil"/>
              <w:left w:val="nil"/>
              <w:bottom w:val="nil"/>
              <w:right w:val="nil"/>
            </w:tcBorders>
            <w:noWrap/>
            <w:vAlign w:val="center"/>
          </w:tcPr>
          <w:p>
            <w:pPr>
              <w:widowControl/>
              <w:autoSpaceDE/>
              <w:autoSpaceDN/>
              <w:snapToGrid/>
              <w:spacing w:line="400" w:lineRule="exact"/>
              <w:ind w:firstLine="0"/>
              <w:jc w:val="left"/>
              <w:rPr>
                <w:sz w:val="24"/>
                <w:szCs w:val="24"/>
              </w:rPr>
            </w:pPr>
            <w:r>
              <w:rPr>
                <w:sz w:val="24"/>
                <w:szCs w:val="24"/>
              </w:rPr>
              <w:t>公开11表</w:t>
            </w:r>
          </w:p>
        </w:tc>
        <w:tc>
          <w:tcPr>
            <w:tcW w:w="0" w:type="auto"/>
            <w:tcBorders>
              <w:top w:val="nil"/>
              <w:left w:val="nil"/>
              <w:bottom w:val="nil"/>
              <w:right w:val="nil"/>
            </w:tcBorders>
            <w:noWrap/>
            <w:vAlign w:val="center"/>
          </w:tcPr>
          <w:p>
            <w:pPr>
              <w:widowControl/>
              <w:autoSpaceDE/>
              <w:autoSpaceDN/>
              <w:snapToGrid/>
              <w:spacing w:line="400" w:lineRule="exact"/>
              <w:ind w:firstLine="0"/>
              <w:jc w:val="left"/>
              <w:rPr>
                <w:sz w:val="24"/>
                <w:szCs w:val="24"/>
              </w:rPr>
            </w:pPr>
          </w:p>
        </w:tc>
        <w:tc>
          <w:tcPr>
            <w:tcW w:w="0" w:type="auto"/>
            <w:tcBorders>
              <w:top w:val="nil"/>
              <w:left w:val="nil"/>
              <w:bottom w:val="nil"/>
              <w:right w:val="nil"/>
            </w:tcBorders>
            <w:noWrap/>
            <w:vAlign w:val="center"/>
          </w:tcPr>
          <w:p>
            <w:pPr>
              <w:widowControl/>
              <w:autoSpaceDE/>
              <w:autoSpaceDN/>
              <w:snapToGrid/>
              <w:spacing w:line="400" w:lineRule="exact"/>
              <w:ind w:firstLine="0"/>
              <w:jc w:val="left"/>
              <w:rPr>
                <w:rFonts w:eastAsia="Times New Roman"/>
                <w:sz w:val="20"/>
              </w:rPr>
            </w:pPr>
          </w:p>
        </w:tc>
      </w:tr>
      <w:tr>
        <w:tblPrEx>
          <w:tblCellMar>
            <w:top w:w="0" w:type="dxa"/>
            <w:left w:w="108" w:type="dxa"/>
            <w:bottom w:w="0" w:type="dxa"/>
            <w:right w:w="108" w:type="dxa"/>
          </w:tblCellMar>
        </w:tblPrEx>
        <w:trPr>
          <w:trHeight w:val="960" w:hRule="atLeast"/>
        </w:trPr>
        <w:tc>
          <w:tcPr>
            <w:tcW w:w="0" w:type="auto"/>
            <w:gridSpan w:val="3"/>
            <w:tcBorders>
              <w:top w:val="nil"/>
              <w:left w:val="nil"/>
              <w:bottom w:val="nil"/>
              <w:right w:val="nil"/>
            </w:tcBorders>
            <w:noWrap/>
            <w:vAlign w:val="center"/>
          </w:tcPr>
          <w:p>
            <w:pPr>
              <w:widowControl/>
              <w:autoSpaceDE/>
              <w:autoSpaceDN/>
              <w:snapToGrid/>
              <w:spacing w:line="400" w:lineRule="exact"/>
              <w:ind w:firstLine="0"/>
              <w:jc w:val="center"/>
              <w:rPr>
                <w:rFonts w:eastAsia="方正小标宋_GBK"/>
                <w:sz w:val="36"/>
                <w:szCs w:val="36"/>
              </w:rPr>
            </w:pPr>
            <w:r>
              <w:rPr>
                <w:rFonts w:eastAsia="方正小标宋_GBK"/>
                <w:sz w:val="36"/>
                <w:szCs w:val="36"/>
              </w:rPr>
              <w:t>一般公共预算机关运行经费支出预算表</w:t>
            </w:r>
          </w:p>
        </w:tc>
      </w:tr>
      <w:tr>
        <w:tblPrEx>
          <w:tblCellMar>
            <w:top w:w="0" w:type="dxa"/>
            <w:left w:w="108" w:type="dxa"/>
            <w:bottom w:w="0" w:type="dxa"/>
            <w:right w:w="108" w:type="dxa"/>
          </w:tblCellMar>
        </w:tblPrEx>
        <w:trPr>
          <w:trHeight w:val="390" w:hRule="atLeast"/>
        </w:trPr>
        <w:tc>
          <w:tcPr>
            <w:tcW w:w="0" w:type="auto"/>
            <w:tcBorders>
              <w:top w:val="nil"/>
              <w:left w:val="nil"/>
              <w:bottom w:val="nil"/>
              <w:right w:val="nil"/>
            </w:tcBorders>
            <w:noWrap/>
            <w:vAlign w:val="center"/>
          </w:tcPr>
          <w:p>
            <w:pPr>
              <w:widowControl/>
              <w:autoSpaceDE/>
              <w:autoSpaceDN/>
              <w:snapToGrid/>
              <w:spacing w:line="400" w:lineRule="exact"/>
              <w:ind w:firstLine="0"/>
              <w:jc w:val="left"/>
              <w:rPr>
                <w:rFonts w:hint="default" w:eastAsia="宋体"/>
                <w:sz w:val="20"/>
                <w:lang w:val="en-US" w:eastAsia="zh-CN"/>
              </w:rPr>
            </w:pPr>
            <w:r>
              <w:rPr>
                <w:rFonts w:eastAsia="宋体"/>
                <w:sz w:val="20"/>
              </w:rPr>
              <w:t>部门名称：</w:t>
            </w:r>
            <w:r>
              <w:rPr>
                <w:rFonts w:hint="eastAsia" w:eastAsia="宋体"/>
                <w:sz w:val="20"/>
                <w:lang w:val="en-US" w:eastAsia="zh-CN"/>
              </w:rPr>
              <w:t>沁源县供销合作社联合社</w:t>
            </w:r>
          </w:p>
        </w:tc>
        <w:tc>
          <w:tcPr>
            <w:tcW w:w="0" w:type="auto"/>
            <w:tcBorders>
              <w:top w:val="nil"/>
              <w:left w:val="nil"/>
              <w:bottom w:val="nil"/>
              <w:right w:val="nil"/>
            </w:tcBorders>
            <w:noWrap/>
            <w:vAlign w:val="center"/>
          </w:tcPr>
          <w:p>
            <w:pPr>
              <w:widowControl/>
              <w:autoSpaceDE/>
              <w:autoSpaceDN/>
              <w:snapToGrid/>
              <w:spacing w:line="400" w:lineRule="exact"/>
              <w:ind w:firstLine="0"/>
              <w:jc w:val="left"/>
              <w:rPr>
                <w:rFonts w:eastAsia="宋体"/>
                <w:sz w:val="20"/>
              </w:rPr>
            </w:pPr>
          </w:p>
        </w:tc>
        <w:tc>
          <w:tcPr>
            <w:tcW w:w="0" w:type="auto"/>
            <w:tcBorders>
              <w:top w:val="nil"/>
              <w:left w:val="nil"/>
              <w:bottom w:val="nil"/>
              <w:right w:val="nil"/>
            </w:tcBorders>
            <w:noWrap/>
            <w:vAlign w:val="center"/>
          </w:tcPr>
          <w:p>
            <w:pPr>
              <w:widowControl/>
              <w:autoSpaceDE/>
              <w:autoSpaceDN/>
              <w:snapToGrid/>
              <w:spacing w:line="400" w:lineRule="exact"/>
              <w:ind w:firstLine="0"/>
              <w:jc w:val="right"/>
              <w:rPr>
                <w:rFonts w:eastAsia="宋体"/>
                <w:sz w:val="20"/>
              </w:rPr>
            </w:pPr>
            <w:r>
              <w:rPr>
                <w:rFonts w:eastAsia="宋体"/>
                <w:sz w:val="20"/>
              </w:rPr>
              <w:t>单位：万元</w:t>
            </w: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autoSpaceDE/>
              <w:autoSpaceDN/>
              <w:snapToGrid/>
              <w:spacing w:line="400" w:lineRule="exact"/>
              <w:ind w:firstLine="0"/>
              <w:jc w:val="center"/>
              <w:rPr>
                <w:rFonts w:eastAsia="宋体"/>
                <w:b/>
                <w:bCs/>
                <w:sz w:val="20"/>
              </w:rPr>
            </w:pPr>
            <w:r>
              <w:rPr>
                <w:rFonts w:eastAsia="宋体"/>
                <w:b/>
                <w:bCs/>
                <w:sz w:val="20"/>
              </w:rPr>
              <w:t>科目编码</w:t>
            </w:r>
          </w:p>
        </w:tc>
        <w:tc>
          <w:tcPr>
            <w:tcW w:w="0" w:type="auto"/>
            <w:tcBorders>
              <w:top w:val="single" w:color="auto" w:sz="4" w:space="0"/>
              <w:left w:val="nil"/>
              <w:bottom w:val="single" w:color="auto" w:sz="4" w:space="0"/>
              <w:right w:val="single" w:color="auto" w:sz="4" w:space="0"/>
            </w:tcBorders>
            <w:noWrap w:val="0"/>
            <w:vAlign w:val="center"/>
          </w:tcPr>
          <w:p>
            <w:pPr>
              <w:widowControl/>
              <w:autoSpaceDE/>
              <w:autoSpaceDN/>
              <w:snapToGrid/>
              <w:spacing w:line="400" w:lineRule="exact"/>
              <w:ind w:firstLine="0"/>
              <w:jc w:val="center"/>
              <w:rPr>
                <w:rFonts w:eastAsia="宋体"/>
                <w:b/>
                <w:bCs/>
                <w:sz w:val="20"/>
              </w:rPr>
            </w:pPr>
            <w:r>
              <w:rPr>
                <w:rFonts w:eastAsia="宋体"/>
                <w:b/>
                <w:bCs/>
                <w:sz w:val="20"/>
              </w:rPr>
              <w:t>科目名称</w:t>
            </w:r>
          </w:p>
        </w:tc>
        <w:tc>
          <w:tcPr>
            <w:tcW w:w="0" w:type="auto"/>
            <w:tcBorders>
              <w:top w:val="single" w:color="auto" w:sz="4" w:space="0"/>
              <w:left w:val="nil"/>
              <w:bottom w:val="single" w:color="auto" w:sz="4" w:space="0"/>
              <w:right w:val="single" w:color="auto" w:sz="4" w:space="0"/>
            </w:tcBorders>
            <w:noWrap w:val="0"/>
            <w:vAlign w:val="center"/>
          </w:tcPr>
          <w:p>
            <w:pPr>
              <w:widowControl/>
              <w:autoSpaceDE/>
              <w:autoSpaceDN/>
              <w:snapToGrid/>
              <w:spacing w:line="400" w:lineRule="exact"/>
              <w:ind w:firstLine="0"/>
              <w:jc w:val="center"/>
              <w:rPr>
                <w:rFonts w:eastAsia="宋体"/>
                <w:b/>
                <w:bCs/>
                <w:sz w:val="20"/>
              </w:rPr>
            </w:pPr>
            <w:r>
              <w:rPr>
                <w:rFonts w:eastAsia="宋体"/>
                <w:b/>
                <w:bCs/>
                <w:sz w:val="20"/>
              </w:rPr>
              <w:t>机关运行经费支出</w:t>
            </w:r>
          </w:p>
        </w:tc>
      </w:tr>
      <w:tr>
        <w:tblPrEx>
          <w:tblCellMar>
            <w:top w:w="0" w:type="dxa"/>
            <w:left w:w="108" w:type="dxa"/>
            <w:bottom w:w="0" w:type="dxa"/>
            <w:right w:w="108" w:type="dxa"/>
          </w:tblCellMar>
        </w:tblPrEx>
        <w:trPr>
          <w:trHeight w:val="450" w:hRule="atLeast"/>
        </w:trPr>
        <w:tc>
          <w:tcPr>
            <w:tcW w:w="0" w:type="auto"/>
            <w:gridSpan w:val="2"/>
            <w:tcBorders>
              <w:top w:val="single" w:color="auto" w:sz="4" w:space="0"/>
              <w:left w:val="single" w:color="auto" w:sz="4" w:space="0"/>
              <w:bottom w:val="single" w:color="auto" w:sz="4" w:space="0"/>
              <w:right w:val="single" w:color="000000" w:sz="4" w:space="0"/>
            </w:tcBorders>
            <w:noWrap w:val="0"/>
            <w:vAlign w:val="center"/>
          </w:tcPr>
          <w:p>
            <w:pPr>
              <w:widowControl/>
              <w:autoSpaceDE/>
              <w:autoSpaceDN/>
              <w:snapToGrid/>
              <w:spacing w:line="400" w:lineRule="exact"/>
              <w:ind w:firstLine="0"/>
              <w:jc w:val="center"/>
              <w:rPr>
                <w:rFonts w:eastAsia="宋体"/>
                <w:b/>
                <w:bCs/>
                <w:sz w:val="20"/>
              </w:rPr>
            </w:pPr>
            <w:r>
              <w:rPr>
                <w:rFonts w:eastAsia="宋体"/>
                <w:b/>
                <w:bCs/>
                <w:sz w:val="20"/>
              </w:rPr>
              <w:t>合计</w:t>
            </w:r>
          </w:p>
        </w:tc>
        <w:tc>
          <w:tcPr>
            <w:tcW w:w="0" w:type="auto"/>
            <w:tcBorders>
              <w:top w:val="single" w:color="auto" w:sz="4" w:space="0"/>
              <w:left w:val="nil"/>
              <w:bottom w:val="single" w:color="auto" w:sz="4" w:space="0"/>
              <w:right w:val="single" w:color="auto" w:sz="4" w:space="0"/>
            </w:tcBorders>
            <w:noWrap w:val="0"/>
            <w:vAlign w:val="center"/>
          </w:tcPr>
          <w:p>
            <w:pPr>
              <w:widowControl/>
              <w:autoSpaceDE/>
              <w:autoSpaceDN/>
              <w:snapToGrid/>
              <w:spacing w:line="400" w:lineRule="exact"/>
              <w:ind w:firstLine="0"/>
              <w:jc w:val="center"/>
              <w:rPr>
                <w:rFonts w:eastAsia="宋体"/>
                <w:sz w:val="20"/>
              </w:rPr>
            </w:pPr>
            <w:r>
              <w:rPr>
                <w:rFonts w:eastAsia="宋体"/>
                <w:sz w:val="20"/>
              </w:rPr>
              <w:t>　</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noWrap/>
            <w:vAlign w:val="center"/>
          </w:tcPr>
          <w:p>
            <w:pPr>
              <w:widowControl/>
              <w:autoSpaceDE/>
              <w:autoSpaceDN/>
              <w:snapToGrid/>
              <w:spacing w:line="400" w:lineRule="exact"/>
              <w:ind w:firstLine="0"/>
              <w:jc w:val="left"/>
              <w:rPr>
                <w:rFonts w:ascii="宋体" w:hAnsi="宋体" w:eastAsia="宋体"/>
                <w:sz w:val="20"/>
              </w:rPr>
            </w:pPr>
            <w:r>
              <w:rPr>
                <w:rFonts w:ascii="宋体" w:hAnsi="宋体" w:eastAsia="宋体"/>
                <w:sz w:val="20"/>
              </w:rPr>
              <w:t>302</w:t>
            </w:r>
          </w:p>
        </w:tc>
        <w:tc>
          <w:tcPr>
            <w:tcW w:w="0" w:type="auto"/>
            <w:tcBorders>
              <w:top w:val="nil"/>
              <w:left w:val="nil"/>
              <w:bottom w:val="single" w:color="auto" w:sz="4" w:space="0"/>
              <w:right w:val="single" w:color="auto" w:sz="4" w:space="0"/>
            </w:tcBorders>
            <w:noWrap w:val="0"/>
            <w:vAlign w:val="center"/>
          </w:tcPr>
          <w:p>
            <w:pPr>
              <w:widowControl/>
              <w:autoSpaceDE/>
              <w:autoSpaceDN/>
              <w:snapToGrid/>
              <w:spacing w:line="400" w:lineRule="exact"/>
              <w:ind w:firstLine="0"/>
              <w:jc w:val="left"/>
              <w:rPr>
                <w:rFonts w:ascii="宋体" w:hAnsi="宋体" w:eastAsia="宋体"/>
                <w:sz w:val="20"/>
              </w:rPr>
            </w:pPr>
            <w:r>
              <w:rPr>
                <w:rFonts w:ascii="宋体" w:hAnsi="宋体" w:eastAsia="宋体"/>
                <w:sz w:val="20"/>
              </w:rPr>
              <w:t>商品和服务支出</w:t>
            </w:r>
          </w:p>
        </w:tc>
        <w:tc>
          <w:tcPr>
            <w:tcW w:w="0" w:type="auto"/>
            <w:tcBorders>
              <w:top w:val="nil"/>
              <w:left w:val="nil"/>
              <w:bottom w:val="single" w:color="auto" w:sz="4" w:space="0"/>
              <w:right w:val="single" w:color="auto" w:sz="4" w:space="0"/>
            </w:tcBorders>
            <w:noWrap w:val="0"/>
            <w:vAlign w:val="center"/>
          </w:tcPr>
          <w:p>
            <w:pPr>
              <w:widowControl/>
              <w:autoSpaceDE/>
              <w:autoSpaceDN/>
              <w:snapToGrid/>
              <w:spacing w:line="400" w:lineRule="exact"/>
              <w:ind w:firstLine="0"/>
              <w:jc w:val="center"/>
              <w:rPr>
                <w:rFonts w:eastAsia="宋体"/>
                <w:sz w:val="20"/>
              </w:rPr>
            </w:pPr>
            <w:r>
              <w:rPr>
                <w:rFonts w:hint="eastAsia" w:eastAsia="宋体"/>
                <w:sz w:val="20"/>
                <w:lang w:val="en-US" w:eastAsia="zh-CN"/>
              </w:rPr>
              <w:t>7.9</w:t>
            </w:r>
            <w:r>
              <w:rPr>
                <w:rFonts w:eastAsia="宋体"/>
                <w:sz w:val="20"/>
              </w:rPr>
              <w:t>　</w:t>
            </w:r>
          </w:p>
        </w:tc>
      </w:tr>
      <w:tr>
        <w:tblPrEx>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autoSpaceDE/>
              <w:autoSpaceDN/>
              <w:snapToGrid/>
              <w:spacing w:line="400" w:lineRule="exact"/>
              <w:ind w:firstLine="0"/>
              <w:jc w:val="left"/>
              <w:rPr>
                <w:rFonts w:ascii="宋体" w:hAnsi="宋体" w:eastAsia="宋体"/>
                <w:sz w:val="20"/>
              </w:rPr>
            </w:pPr>
            <w:r>
              <w:rPr>
                <w:rFonts w:ascii="宋体" w:hAnsi="宋体" w:eastAsia="宋体"/>
                <w:sz w:val="20"/>
              </w:rPr>
              <w:t>30201</w:t>
            </w:r>
          </w:p>
        </w:tc>
        <w:tc>
          <w:tcPr>
            <w:tcW w:w="0" w:type="auto"/>
            <w:tcBorders>
              <w:top w:val="single" w:color="auto" w:sz="4" w:space="0"/>
              <w:left w:val="nil"/>
              <w:bottom w:val="single" w:color="auto" w:sz="4" w:space="0"/>
              <w:right w:val="single" w:color="auto" w:sz="4" w:space="0"/>
            </w:tcBorders>
            <w:noWrap w:val="0"/>
            <w:vAlign w:val="center"/>
          </w:tcPr>
          <w:p>
            <w:pPr>
              <w:widowControl/>
              <w:autoSpaceDE/>
              <w:autoSpaceDN/>
              <w:snapToGrid/>
              <w:spacing w:line="400" w:lineRule="exact"/>
              <w:ind w:firstLine="0"/>
              <w:jc w:val="left"/>
              <w:rPr>
                <w:rFonts w:ascii="宋体" w:hAnsi="宋体" w:eastAsia="宋体"/>
                <w:sz w:val="20"/>
              </w:rPr>
            </w:pPr>
            <w:r>
              <w:rPr>
                <w:rFonts w:ascii="宋体" w:hAnsi="宋体" w:eastAsia="宋体"/>
                <w:sz w:val="20"/>
              </w:rPr>
              <w:t xml:space="preserve">  办公费</w:t>
            </w:r>
          </w:p>
        </w:tc>
        <w:tc>
          <w:tcPr>
            <w:tcW w:w="0" w:type="auto"/>
            <w:tcBorders>
              <w:top w:val="single" w:color="auto" w:sz="4" w:space="0"/>
              <w:left w:val="nil"/>
              <w:bottom w:val="single" w:color="auto" w:sz="4" w:space="0"/>
              <w:right w:val="single" w:color="auto" w:sz="4" w:space="0"/>
            </w:tcBorders>
            <w:noWrap w:val="0"/>
            <w:vAlign w:val="center"/>
          </w:tcPr>
          <w:p>
            <w:pPr>
              <w:widowControl/>
              <w:autoSpaceDE/>
              <w:autoSpaceDN/>
              <w:snapToGrid/>
              <w:spacing w:line="400" w:lineRule="exact"/>
              <w:ind w:firstLine="0"/>
              <w:jc w:val="left"/>
              <w:rPr>
                <w:rFonts w:hint="eastAsia" w:eastAsia="宋体"/>
                <w:sz w:val="20"/>
                <w:lang w:val="en-US" w:eastAsia="zh-CN"/>
              </w:rPr>
            </w:pPr>
            <w:r>
              <w:rPr>
                <w:rFonts w:eastAsia="宋体"/>
                <w:sz w:val="20"/>
              </w:rPr>
              <w:t>　</w:t>
            </w:r>
            <w:r>
              <w:rPr>
                <w:rFonts w:hint="eastAsia" w:eastAsia="宋体"/>
                <w:sz w:val="20"/>
                <w:lang w:val="en-US" w:eastAsia="zh-CN"/>
              </w:rPr>
              <w:t>6</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noWrap/>
            <w:vAlign w:val="center"/>
          </w:tcPr>
          <w:p>
            <w:pPr>
              <w:widowControl/>
              <w:autoSpaceDE/>
              <w:autoSpaceDN/>
              <w:snapToGrid/>
              <w:spacing w:line="400" w:lineRule="exact"/>
              <w:ind w:firstLine="0"/>
              <w:jc w:val="left"/>
              <w:rPr>
                <w:rFonts w:hint="default" w:ascii="宋体" w:hAnsi="宋体" w:eastAsia="宋体"/>
                <w:sz w:val="20"/>
                <w:lang w:val="en-US" w:eastAsia="zh-CN"/>
              </w:rPr>
            </w:pPr>
            <w:r>
              <w:rPr>
                <w:rFonts w:hint="eastAsia" w:ascii="宋体" w:hAnsi="宋体" w:eastAsia="宋体"/>
                <w:sz w:val="20"/>
                <w:lang w:val="en-US" w:eastAsia="zh-CN"/>
              </w:rPr>
              <w:t>30206</w:t>
            </w:r>
          </w:p>
        </w:tc>
        <w:tc>
          <w:tcPr>
            <w:tcW w:w="0" w:type="auto"/>
            <w:tcBorders>
              <w:top w:val="nil"/>
              <w:left w:val="nil"/>
              <w:bottom w:val="single" w:color="auto" w:sz="4" w:space="0"/>
              <w:right w:val="single" w:color="auto" w:sz="4" w:space="0"/>
            </w:tcBorders>
            <w:noWrap w:val="0"/>
            <w:vAlign w:val="center"/>
          </w:tcPr>
          <w:p>
            <w:pPr>
              <w:widowControl/>
              <w:autoSpaceDE/>
              <w:autoSpaceDN/>
              <w:snapToGrid/>
              <w:spacing w:line="400" w:lineRule="exact"/>
              <w:ind w:firstLine="0"/>
              <w:jc w:val="left"/>
              <w:rPr>
                <w:rFonts w:hint="eastAsia" w:ascii="宋体" w:hAnsi="宋体" w:eastAsia="宋体"/>
                <w:sz w:val="20"/>
                <w:lang w:val="en-US" w:eastAsia="zh-CN"/>
              </w:rPr>
            </w:pPr>
            <w:r>
              <w:rPr>
                <w:rFonts w:ascii="宋体" w:hAnsi="宋体" w:eastAsia="宋体"/>
                <w:sz w:val="20"/>
              </w:rPr>
              <w:t xml:space="preserve"> </w:t>
            </w:r>
            <w:r>
              <w:rPr>
                <w:rFonts w:hint="eastAsia" w:ascii="宋体" w:hAnsi="宋体" w:eastAsia="宋体"/>
                <w:sz w:val="20"/>
                <w:lang w:val="en-US" w:eastAsia="zh-CN"/>
              </w:rPr>
              <w:t>电费</w:t>
            </w:r>
          </w:p>
        </w:tc>
        <w:tc>
          <w:tcPr>
            <w:tcW w:w="0" w:type="auto"/>
            <w:tcBorders>
              <w:top w:val="nil"/>
              <w:left w:val="nil"/>
              <w:bottom w:val="single" w:color="auto" w:sz="4" w:space="0"/>
              <w:right w:val="single" w:color="auto" w:sz="4" w:space="0"/>
            </w:tcBorders>
            <w:noWrap w:val="0"/>
            <w:vAlign w:val="center"/>
          </w:tcPr>
          <w:p>
            <w:pPr>
              <w:widowControl/>
              <w:autoSpaceDE/>
              <w:autoSpaceDN/>
              <w:snapToGrid/>
              <w:spacing w:line="400" w:lineRule="exact"/>
              <w:ind w:firstLine="0"/>
              <w:jc w:val="left"/>
              <w:rPr>
                <w:rFonts w:hint="default" w:eastAsia="宋体"/>
                <w:sz w:val="20"/>
                <w:lang w:val="en-US" w:eastAsia="zh-CN"/>
              </w:rPr>
            </w:pPr>
            <w:r>
              <w:rPr>
                <w:rFonts w:eastAsia="宋体"/>
                <w:sz w:val="20"/>
              </w:rPr>
              <w:t>　</w:t>
            </w:r>
            <w:r>
              <w:rPr>
                <w:rFonts w:hint="eastAsia" w:eastAsia="宋体"/>
                <w:sz w:val="20"/>
                <w:lang w:val="en-US" w:eastAsia="zh-CN"/>
              </w:rPr>
              <w:t>0.7</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noWrap/>
            <w:vAlign w:val="center"/>
          </w:tcPr>
          <w:p>
            <w:pPr>
              <w:widowControl/>
              <w:autoSpaceDE/>
              <w:autoSpaceDN/>
              <w:snapToGrid/>
              <w:spacing w:line="400" w:lineRule="exact"/>
              <w:ind w:firstLine="0"/>
              <w:jc w:val="left"/>
              <w:rPr>
                <w:rFonts w:hint="default" w:ascii="宋体" w:hAnsi="宋体" w:eastAsia="宋体"/>
                <w:sz w:val="20"/>
                <w:lang w:val="en-US" w:eastAsia="zh-CN"/>
              </w:rPr>
            </w:pPr>
            <w:r>
              <w:rPr>
                <w:rFonts w:hint="eastAsia" w:ascii="宋体" w:hAnsi="宋体" w:eastAsia="宋体"/>
                <w:sz w:val="20"/>
                <w:lang w:val="en-US" w:eastAsia="zh-CN"/>
              </w:rPr>
              <w:t>30207</w:t>
            </w:r>
          </w:p>
        </w:tc>
        <w:tc>
          <w:tcPr>
            <w:tcW w:w="0" w:type="auto"/>
            <w:tcBorders>
              <w:top w:val="nil"/>
              <w:left w:val="nil"/>
              <w:bottom w:val="single" w:color="auto" w:sz="4" w:space="0"/>
              <w:right w:val="single" w:color="auto" w:sz="4" w:space="0"/>
            </w:tcBorders>
            <w:noWrap w:val="0"/>
            <w:vAlign w:val="center"/>
          </w:tcPr>
          <w:p>
            <w:pPr>
              <w:widowControl/>
              <w:autoSpaceDE/>
              <w:autoSpaceDN/>
              <w:snapToGrid/>
              <w:spacing w:line="400" w:lineRule="exact"/>
              <w:ind w:firstLine="0"/>
              <w:jc w:val="left"/>
              <w:rPr>
                <w:rFonts w:hint="eastAsia" w:ascii="宋体" w:hAnsi="宋体" w:eastAsia="宋体"/>
                <w:sz w:val="20"/>
                <w:lang w:val="en-US" w:eastAsia="zh-CN"/>
              </w:rPr>
            </w:pPr>
            <w:r>
              <w:rPr>
                <w:rFonts w:ascii="宋体" w:hAnsi="宋体" w:eastAsia="宋体"/>
                <w:sz w:val="20"/>
              </w:rPr>
              <w:t xml:space="preserve">  </w:t>
            </w:r>
            <w:r>
              <w:rPr>
                <w:rFonts w:hint="eastAsia" w:ascii="宋体" w:hAnsi="宋体" w:eastAsia="宋体"/>
                <w:sz w:val="20"/>
                <w:lang w:val="en-US" w:eastAsia="zh-CN"/>
              </w:rPr>
              <w:t>邮电费</w:t>
            </w:r>
          </w:p>
        </w:tc>
        <w:tc>
          <w:tcPr>
            <w:tcW w:w="0" w:type="auto"/>
            <w:tcBorders>
              <w:top w:val="nil"/>
              <w:left w:val="nil"/>
              <w:bottom w:val="single" w:color="auto" w:sz="4" w:space="0"/>
              <w:right w:val="single" w:color="auto" w:sz="4" w:space="0"/>
            </w:tcBorders>
            <w:noWrap w:val="0"/>
            <w:vAlign w:val="center"/>
          </w:tcPr>
          <w:p>
            <w:pPr>
              <w:widowControl/>
              <w:autoSpaceDE/>
              <w:autoSpaceDN/>
              <w:snapToGrid/>
              <w:spacing w:line="400" w:lineRule="exact"/>
              <w:ind w:firstLine="0"/>
              <w:jc w:val="left"/>
              <w:rPr>
                <w:rFonts w:hint="default" w:eastAsia="宋体"/>
                <w:sz w:val="20"/>
                <w:lang w:val="en-US" w:eastAsia="zh-CN"/>
              </w:rPr>
            </w:pPr>
            <w:r>
              <w:rPr>
                <w:rFonts w:eastAsia="宋体"/>
                <w:sz w:val="20"/>
              </w:rPr>
              <w:t>　</w:t>
            </w:r>
            <w:r>
              <w:rPr>
                <w:rFonts w:hint="eastAsia" w:eastAsia="宋体"/>
                <w:sz w:val="20"/>
                <w:lang w:val="en-US" w:eastAsia="zh-CN"/>
              </w:rPr>
              <w:t>0.2</w:t>
            </w: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noWrap/>
            <w:vAlign w:val="center"/>
          </w:tcPr>
          <w:p>
            <w:pPr>
              <w:widowControl/>
              <w:autoSpaceDE/>
              <w:autoSpaceDN/>
              <w:snapToGrid/>
              <w:spacing w:line="400" w:lineRule="exact"/>
              <w:ind w:firstLine="0"/>
              <w:jc w:val="left"/>
              <w:rPr>
                <w:rFonts w:hint="default" w:ascii="宋体" w:hAnsi="宋体" w:eastAsia="宋体"/>
                <w:sz w:val="20"/>
                <w:lang w:val="en-US" w:eastAsia="zh-CN"/>
              </w:rPr>
            </w:pPr>
            <w:r>
              <w:rPr>
                <w:rFonts w:hint="eastAsia" w:ascii="宋体" w:hAnsi="宋体" w:eastAsia="宋体"/>
                <w:sz w:val="20"/>
                <w:lang w:val="en-US" w:eastAsia="zh-CN"/>
              </w:rPr>
              <w:t>30211</w:t>
            </w:r>
          </w:p>
        </w:tc>
        <w:tc>
          <w:tcPr>
            <w:tcW w:w="0" w:type="auto"/>
            <w:tcBorders>
              <w:top w:val="nil"/>
              <w:left w:val="nil"/>
              <w:bottom w:val="single" w:color="auto" w:sz="4" w:space="0"/>
              <w:right w:val="single" w:color="auto" w:sz="4" w:space="0"/>
            </w:tcBorders>
            <w:noWrap w:val="0"/>
            <w:vAlign w:val="center"/>
          </w:tcPr>
          <w:p>
            <w:pPr>
              <w:widowControl/>
              <w:autoSpaceDE/>
              <w:autoSpaceDN/>
              <w:snapToGrid/>
              <w:spacing w:line="400" w:lineRule="exact"/>
              <w:ind w:firstLine="0"/>
              <w:jc w:val="left"/>
              <w:rPr>
                <w:rFonts w:hint="eastAsia" w:ascii="宋体" w:hAnsi="宋体" w:eastAsia="宋体"/>
                <w:sz w:val="20"/>
                <w:lang w:val="en-US" w:eastAsia="zh-CN"/>
              </w:rPr>
            </w:pPr>
            <w:r>
              <w:rPr>
                <w:rFonts w:ascii="宋体" w:hAnsi="宋体" w:eastAsia="宋体"/>
                <w:sz w:val="20"/>
              </w:rPr>
              <w:t xml:space="preserve">  </w:t>
            </w:r>
            <w:r>
              <w:rPr>
                <w:rFonts w:hint="eastAsia" w:ascii="宋体" w:hAnsi="宋体" w:eastAsia="宋体"/>
                <w:sz w:val="20"/>
                <w:lang w:val="en-US" w:eastAsia="zh-CN"/>
              </w:rPr>
              <w:t>差旅费</w:t>
            </w:r>
          </w:p>
        </w:tc>
        <w:tc>
          <w:tcPr>
            <w:tcW w:w="0" w:type="auto"/>
            <w:tcBorders>
              <w:top w:val="nil"/>
              <w:left w:val="nil"/>
              <w:bottom w:val="single" w:color="auto" w:sz="4" w:space="0"/>
              <w:right w:val="single" w:color="auto" w:sz="4" w:space="0"/>
            </w:tcBorders>
            <w:noWrap w:val="0"/>
            <w:vAlign w:val="center"/>
          </w:tcPr>
          <w:p>
            <w:pPr>
              <w:widowControl/>
              <w:autoSpaceDE/>
              <w:autoSpaceDN/>
              <w:snapToGrid/>
              <w:spacing w:line="400" w:lineRule="exact"/>
              <w:ind w:firstLine="0"/>
              <w:jc w:val="left"/>
              <w:rPr>
                <w:rFonts w:hint="eastAsia" w:eastAsia="宋体"/>
                <w:sz w:val="20"/>
                <w:lang w:val="en-US" w:eastAsia="zh-CN"/>
              </w:rPr>
            </w:pPr>
            <w:r>
              <w:rPr>
                <w:rFonts w:eastAsia="宋体"/>
                <w:sz w:val="20"/>
              </w:rPr>
              <w:t>　</w:t>
            </w:r>
            <w:r>
              <w:rPr>
                <w:rFonts w:hint="eastAsia" w:eastAsia="宋体"/>
                <w:sz w:val="20"/>
                <w:lang w:val="en-US" w:eastAsia="zh-CN"/>
              </w:rPr>
              <w:t>1</w:t>
            </w:r>
          </w:p>
        </w:tc>
      </w:tr>
      <w:tr>
        <w:tblPrEx>
          <w:tblCellMar>
            <w:top w:w="0" w:type="dxa"/>
            <w:left w:w="108" w:type="dxa"/>
            <w:bottom w:w="0" w:type="dxa"/>
            <w:right w:w="108" w:type="dxa"/>
          </w:tblCellMar>
        </w:tblPrEx>
        <w:trPr>
          <w:trHeight w:val="345" w:hRule="atLeast"/>
        </w:trPr>
        <w:tc>
          <w:tcPr>
            <w:tcW w:w="0" w:type="auto"/>
            <w:gridSpan w:val="3"/>
            <w:tcBorders>
              <w:top w:val="nil"/>
              <w:left w:val="nil"/>
              <w:bottom w:val="nil"/>
              <w:right w:val="nil"/>
            </w:tcBorders>
            <w:noWrap/>
            <w:vAlign w:val="center"/>
          </w:tcPr>
          <w:p>
            <w:pPr>
              <w:widowControl/>
              <w:autoSpaceDE/>
              <w:autoSpaceDN/>
              <w:snapToGrid/>
              <w:spacing w:line="400" w:lineRule="exact"/>
              <w:ind w:firstLine="0"/>
              <w:jc w:val="left"/>
              <w:rPr>
                <w:rFonts w:eastAsia="宋体"/>
                <w:sz w:val="20"/>
              </w:rPr>
            </w:pPr>
            <w:r>
              <w:rPr>
                <w:rFonts w:eastAsia="宋体"/>
                <w:sz w:val="20"/>
              </w:rPr>
              <w:t>注：1.“机关运行经费”</w:t>
            </w:r>
            <w:r>
              <w:rPr>
                <w:rFonts w:hint="eastAsia" w:eastAsia="宋体"/>
                <w:sz w:val="20"/>
              </w:rPr>
              <w:t>指行政单位（含参照公务员法管理的事业单位）使用一般公共预算安排的基本支出中的日常公用经费支出</w:t>
            </w:r>
            <w:r>
              <w:rPr>
                <w:rFonts w:eastAsia="宋体"/>
                <w:sz w:val="20"/>
              </w:rPr>
              <w:t>，包括办公及印刷费、邮电费、差旅费、会议费、福利费、日常维修费、专用材料及一般设备购置费、办公用房水电费、办公用房取暖费、办公用房物业管理费、公务用车运行维护费及其他费用。</w:t>
            </w:r>
          </w:p>
          <w:p>
            <w:pPr>
              <w:widowControl/>
              <w:autoSpaceDE/>
              <w:autoSpaceDN/>
              <w:snapToGrid/>
              <w:spacing w:line="400" w:lineRule="exact"/>
              <w:ind w:firstLine="0"/>
              <w:jc w:val="left"/>
              <w:rPr>
                <w:rFonts w:eastAsia="宋体"/>
                <w:sz w:val="20"/>
              </w:rPr>
            </w:pPr>
            <w:r>
              <w:rPr>
                <w:rFonts w:eastAsia="宋体"/>
                <w:sz w:val="20"/>
              </w:rPr>
              <w:t xml:space="preserve">    </w:t>
            </w:r>
            <w:r>
              <w:rPr>
                <w:rFonts w:hint="eastAsia" w:eastAsia="宋体"/>
                <w:sz w:val="20"/>
              </w:rPr>
              <w:t>2.</w:t>
            </w:r>
            <w:r>
              <w:rPr>
                <w:rFonts w:eastAsia="宋体"/>
                <w:sz w:val="20"/>
              </w:rPr>
              <w:t>“科目编码”和“科目名称”为必填项。</w:t>
            </w:r>
          </w:p>
        </w:tc>
      </w:tr>
    </w:tbl>
    <w:p>
      <w:pPr>
        <w:spacing w:line="40" w:lineRule="atLeast"/>
        <w:ind w:firstLine="0"/>
        <w:rPr>
          <w:rFonts w:hint="eastAsia"/>
        </w:rPr>
      </w:pPr>
    </w:p>
    <w:tbl>
      <w:tblPr>
        <w:tblStyle w:val="4"/>
        <w:tblW w:w="5130" w:type="pct"/>
        <w:tblInd w:w="0" w:type="dxa"/>
        <w:tblLayout w:type="autofit"/>
        <w:tblCellMar>
          <w:top w:w="0" w:type="dxa"/>
          <w:left w:w="108" w:type="dxa"/>
          <w:bottom w:w="0" w:type="dxa"/>
          <w:right w:w="108" w:type="dxa"/>
        </w:tblCellMar>
      </w:tblPr>
      <w:tblGrid>
        <w:gridCol w:w="2244"/>
        <w:gridCol w:w="2587"/>
        <w:gridCol w:w="2214"/>
        <w:gridCol w:w="2339"/>
        <w:gridCol w:w="2092"/>
        <w:gridCol w:w="2124"/>
      </w:tblGrid>
      <w:tr>
        <w:tblPrEx>
          <w:tblCellMar>
            <w:top w:w="0" w:type="dxa"/>
            <w:left w:w="108" w:type="dxa"/>
            <w:bottom w:w="0" w:type="dxa"/>
            <w:right w:w="108" w:type="dxa"/>
          </w:tblCellMar>
        </w:tblPrEx>
        <w:trPr>
          <w:trHeight w:val="423" w:hRule="atLeast"/>
        </w:trPr>
        <w:tc>
          <w:tcPr>
            <w:tcW w:w="825" w:type="pct"/>
            <w:tcBorders>
              <w:top w:val="nil"/>
              <w:left w:val="nil"/>
              <w:bottom w:val="nil"/>
              <w:right w:val="nil"/>
            </w:tcBorders>
            <w:noWrap/>
            <w:vAlign w:val="center"/>
          </w:tcPr>
          <w:p>
            <w:pPr>
              <w:widowControl/>
              <w:autoSpaceDE/>
              <w:autoSpaceDN/>
              <w:snapToGrid/>
              <w:spacing w:line="240" w:lineRule="auto"/>
              <w:ind w:firstLine="0"/>
              <w:jc w:val="left"/>
              <w:rPr>
                <w:sz w:val="24"/>
                <w:szCs w:val="24"/>
              </w:rPr>
            </w:pPr>
            <w:bookmarkStart w:id="1" w:name="RANGE!A1:F26"/>
            <w:r>
              <w:rPr>
                <w:sz w:val="24"/>
                <w:szCs w:val="24"/>
              </w:rPr>
              <w:t>公开12表</w:t>
            </w:r>
            <w:bookmarkEnd w:id="1"/>
          </w:p>
        </w:tc>
        <w:tc>
          <w:tcPr>
            <w:tcW w:w="951" w:type="pct"/>
            <w:tcBorders>
              <w:top w:val="nil"/>
              <w:left w:val="nil"/>
              <w:bottom w:val="nil"/>
              <w:right w:val="nil"/>
            </w:tcBorders>
            <w:noWrap/>
            <w:vAlign w:val="center"/>
          </w:tcPr>
          <w:p>
            <w:pPr>
              <w:widowControl/>
              <w:autoSpaceDE/>
              <w:autoSpaceDN/>
              <w:snapToGrid/>
              <w:spacing w:line="240" w:lineRule="auto"/>
              <w:ind w:firstLine="0"/>
              <w:jc w:val="left"/>
              <w:rPr>
                <w:sz w:val="24"/>
                <w:szCs w:val="24"/>
              </w:rPr>
            </w:pPr>
          </w:p>
        </w:tc>
        <w:tc>
          <w:tcPr>
            <w:tcW w:w="814" w:type="pct"/>
            <w:tcBorders>
              <w:top w:val="nil"/>
              <w:left w:val="nil"/>
              <w:bottom w:val="nil"/>
              <w:right w:val="nil"/>
            </w:tcBorders>
            <w:noWrap/>
            <w:vAlign w:val="center"/>
          </w:tcPr>
          <w:p>
            <w:pPr>
              <w:widowControl/>
              <w:autoSpaceDE/>
              <w:autoSpaceDN/>
              <w:snapToGrid/>
              <w:spacing w:line="240" w:lineRule="exact"/>
              <w:ind w:firstLine="0"/>
              <w:jc w:val="left"/>
              <w:rPr>
                <w:rFonts w:eastAsia="Times New Roman"/>
                <w:sz w:val="20"/>
              </w:rPr>
            </w:pPr>
          </w:p>
        </w:tc>
        <w:tc>
          <w:tcPr>
            <w:tcW w:w="860" w:type="pct"/>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c>
          <w:tcPr>
            <w:tcW w:w="769" w:type="pct"/>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c>
          <w:tcPr>
            <w:tcW w:w="781" w:type="pct"/>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r>
      <w:tr>
        <w:tblPrEx>
          <w:tblCellMar>
            <w:top w:w="0" w:type="dxa"/>
            <w:left w:w="108" w:type="dxa"/>
            <w:bottom w:w="0" w:type="dxa"/>
            <w:right w:w="108" w:type="dxa"/>
          </w:tblCellMar>
        </w:tblPrEx>
        <w:trPr>
          <w:trHeight w:val="74" w:hRule="atLeast"/>
        </w:trPr>
        <w:tc>
          <w:tcPr>
            <w:tcW w:w="5000" w:type="pct"/>
            <w:gridSpan w:val="6"/>
            <w:tcBorders>
              <w:top w:val="nil"/>
              <w:left w:val="nil"/>
              <w:bottom w:val="nil"/>
              <w:right w:val="nil"/>
            </w:tcBorders>
            <w:noWrap/>
            <w:vAlign w:val="center"/>
          </w:tcPr>
          <w:p>
            <w:pPr>
              <w:widowControl/>
              <w:autoSpaceDE/>
              <w:autoSpaceDN/>
              <w:snapToGrid/>
              <w:spacing w:line="400" w:lineRule="exact"/>
              <w:ind w:firstLine="0"/>
              <w:jc w:val="center"/>
              <w:rPr>
                <w:rFonts w:eastAsia="方正小标宋_GBK"/>
                <w:sz w:val="36"/>
                <w:szCs w:val="36"/>
              </w:rPr>
            </w:pPr>
            <w:r>
              <w:rPr>
                <w:rFonts w:eastAsia="方正小标宋_GBK"/>
                <w:sz w:val="36"/>
                <w:szCs w:val="36"/>
              </w:rPr>
              <w:t>政府采购</w:t>
            </w:r>
            <w:r>
              <w:rPr>
                <w:rFonts w:hint="eastAsia" w:eastAsia="方正小标宋_GBK"/>
                <w:sz w:val="36"/>
                <w:szCs w:val="36"/>
              </w:rPr>
              <w:t>支出</w:t>
            </w:r>
            <w:r>
              <w:rPr>
                <w:rFonts w:eastAsia="方正小标宋_GBK"/>
                <w:sz w:val="36"/>
                <w:szCs w:val="36"/>
              </w:rPr>
              <w:t>预算表</w:t>
            </w:r>
          </w:p>
        </w:tc>
      </w:tr>
      <w:tr>
        <w:tblPrEx>
          <w:tblCellMar>
            <w:top w:w="0" w:type="dxa"/>
            <w:left w:w="108" w:type="dxa"/>
            <w:bottom w:w="0" w:type="dxa"/>
            <w:right w:w="108" w:type="dxa"/>
          </w:tblCellMar>
        </w:tblPrEx>
        <w:trPr>
          <w:trHeight w:val="141" w:hRule="atLeast"/>
        </w:trPr>
        <w:tc>
          <w:tcPr>
            <w:tcW w:w="1776" w:type="pct"/>
            <w:gridSpan w:val="2"/>
            <w:tcBorders>
              <w:top w:val="nil"/>
              <w:left w:val="nil"/>
              <w:bottom w:val="nil"/>
              <w:right w:val="nil"/>
            </w:tcBorders>
            <w:noWrap/>
            <w:vAlign w:val="center"/>
          </w:tcPr>
          <w:p>
            <w:pPr>
              <w:widowControl/>
              <w:autoSpaceDE/>
              <w:autoSpaceDN/>
              <w:snapToGrid/>
              <w:spacing w:line="240" w:lineRule="auto"/>
              <w:ind w:firstLine="0"/>
              <w:jc w:val="left"/>
              <w:rPr>
                <w:rFonts w:hint="default" w:eastAsia="宋体"/>
                <w:sz w:val="20"/>
                <w:lang w:val="en-US" w:eastAsia="zh-CN"/>
              </w:rPr>
            </w:pPr>
            <w:r>
              <w:rPr>
                <w:rFonts w:eastAsia="宋体"/>
                <w:sz w:val="20"/>
              </w:rPr>
              <w:t>部门名称：</w:t>
            </w:r>
            <w:r>
              <w:rPr>
                <w:rFonts w:hint="eastAsia" w:eastAsia="宋体"/>
                <w:sz w:val="20"/>
                <w:lang w:val="en-US" w:eastAsia="zh-CN"/>
              </w:rPr>
              <w:t>沁源县供销合作社联合社</w:t>
            </w:r>
          </w:p>
        </w:tc>
        <w:tc>
          <w:tcPr>
            <w:tcW w:w="814" w:type="pct"/>
            <w:tcBorders>
              <w:top w:val="nil"/>
              <w:left w:val="nil"/>
              <w:bottom w:val="nil"/>
              <w:right w:val="nil"/>
            </w:tcBorders>
            <w:noWrap/>
            <w:vAlign w:val="center"/>
          </w:tcPr>
          <w:p>
            <w:pPr>
              <w:widowControl/>
              <w:autoSpaceDE/>
              <w:autoSpaceDN/>
              <w:snapToGrid/>
              <w:spacing w:line="240" w:lineRule="auto"/>
              <w:ind w:firstLine="0"/>
              <w:jc w:val="left"/>
              <w:rPr>
                <w:rFonts w:eastAsia="宋体"/>
                <w:sz w:val="20"/>
              </w:rPr>
            </w:pPr>
          </w:p>
        </w:tc>
        <w:tc>
          <w:tcPr>
            <w:tcW w:w="860" w:type="pct"/>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c>
          <w:tcPr>
            <w:tcW w:w="769" w:type="pct"/>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c>
          <w:tcPr>
            <w:tcW w:w="781" w:type="pct"/>
            <w:tcBorders>
              <w:top w:val="nil"/>
              <w:left w:val="nil"/>
              <w:bottom w:val="nil"/>
              <w:right w:val="nil"/>
            </w:tcBorders>
            <w:noWrap/>
            <w:vAlign w:val="center"/>
          </w:tcPr>
          <w:p>
            <w:pPr>
              <w:widowControl/>
              <w:autoSpaceDE/>
              <w:autoSpaceDN/>
              <w:snapToGrid/>
              <w:spacing w:line="240" w:lineRule="auto"/>
              <w:ind w:firstLine="0"/>
              <w:jc w:val="left"/>
              <w:rPr>
                <w:rFonts w:eastAsia="宋体"/>
                <w:sz w:val="20"/>
              </w:rPr>
            </w:pPr>
            <w:r>
              <w:rPr>
                <w:rFonts w:eastAsia="宋体"/>
                <w:sz w:val="20"/>
              </w:rPr>
              <w:t>单位：万元</w:t>
            </w:r>
          </w:p>
        </w:tc>
      </w:tr>
      <w:tr>
        <w:tblPrEx>
          <w:tblCellMar>
            <w:top w:w="0" w:type="dxa"/>
            <w:left w:w="108" w:type="dxa"/>
            <w:bottom w:w="0" w:type="dxa"/>
            <w:right w:w="108" w:type="dxa"/>
          </w:tblCellMar>
        </w:tblPrEx>
        <w:trPr>
          <w:trHeight w:val="240" w:hRule="atLeast"/>
        </w:trPr>
        <w:tc>
          <w:tcPr>
            <w:tcW w:w="825"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snapToGrid/>
              <w:spacing w:line="240" w:lineRule="exact"/>
              <w:ind w:firstLine="0"/>
              <w:jc w:val="center"/>
              <w:rPr>
                <w:rFonts w:eastAsia="宋体"/>
                <w:b/>
                <w:bCs/>
                <w:sz w:val="20"/>
              </w:rPr>
            </w:pPr>
            <w:r>
              <w:rPr>
                <w:rFonts w:eastAsia="宋体"/>
                <w:b/>
                <w:bCs/>
                <w:sz w:val="20"/>
              </w:rPr>
              <w:t>采购品目大类</w:t>
            </w:r>
          </w:p>
        </w:tc>
        <w:tc>
          <w:tcPr>
            <w:tcW w:w="951"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snapToGrid/>
              <w:spacing w:line="240" w:lineRule="exact"/>
              <w:ind w:firstLine="0"/>
              <w:jc w:val="center"/>
              <w:rPr>
                <w:rFonts w:eastAsia="宋体"/>
                <w:b/>
                <w:bCs/>
                <w:sz w:val="20"/>
              </w:rPr>
            </w:pPr>
            <w:r>
              <w:rPr>
                <w:rFonts w:eastAsia="宋体"/>
                <w:b/>
                <w:bCs/>
                <w:sz w:val="20"/>
              </w:rPr>
              <w:t>专项名称</w:t>
            </w:r>
          </w:p>
        </w:tc>
        <w:tc>
          <w:tcPr>
            <w:tcW w:w="814"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snapToGrid/>
              <w:spacing w:line="240" w:lineRule="exact"/>
              <w:ind w:firstLine="0"/>
              <w:jc w:val="center"/>
              <w:rPr>
                <w:rFonts w:eastAsia="宋体"/>
                <w:b/>
                <w:bCs/>
                <w:sz w:val="20"/>
              </w:rPr>
            </w:pPr>
            <w:r>
              <w:rPr>
                <w:rFonts w:eastAsia="宋体"/>
                <w:b/>
                <w:bCs/>
                <w:sz w:val="20"/>
              </w:rPr>
              <w:t>经济科目</w:t>
            </w:r>
          </w:p>
        </w:tc>
        <w:tc>
          <w:tcPr>
            <w:tcW w:w="860"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snapToGrid/>
              <w:spacing w:line="240" w:lineRule="exact"/>
              <w:ind w:firstLine="0"/>
              <w:jc w:val="center"/>
              <w:rPr>
                <w:rFonts w:eastAsia="宋体"/>
                <w:b/>
                <w:bCs/>
                <w:sz w:val="20"/>
              </w:rPr>
            </w:pPr>
            <w:r>
              <w:rPr>
                <w:rFonts w:eastAsia="宋体"/>
                <w:b/>
                <w:bCs/>
                <w:sz w:val="20"/>
              </w:rPr>
              <w:t>采购物品名称</w:t>
            </w:r>
          </w:p>
        </w:tc>
        <w:tc>
          <w:tcPr>
            <w:tcW w:w="769"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snapToGrid/>
              <w:spacing w:line="240" w:lineRule="exact"/>
              <w:ind w:firstLine="0"/>
              <w:jc w:val="center"/>
              <w:rPr>
                <w:rFonts w:eastAsia="宋体"/>
                <w:b/>
                <w:bCs/>
                <w:sz w:val="20"/>
              </w:rPr>
            </w:pPr>
            <w:r>
              <w:rPr>
                <w:rFonts w:eastAsia="宋体"/>
                <w:b/>
                <w:bCs/>
                <w:sz w:val="20"/>
              </w:rPr>
              <w:t>采购组织形式</w:t>
            </w:r>
          </w:p>
        </w:tc>
        <w:tc>
          <w:tcPr>
            <w:tcW w:w="781"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utoSpaceDE/>
              <w:autoSpaceDN/>
              <w:snapToGrid/>
              <w:spacing w:line="240" w:lineRule="exact"/>
              <w:ind w:firstLine="0"/>
              <w:jc w:val="center"/>
              <w:rPr>
                <w:rFonts w:eastAsia="宋体"/>
                <w:b/>
                <w:bCs/>
                <w:sz w:val="20"/>
              </w:rPr>
            </w:pPr>
            <w:r>
              <w:rPr>
                <w:rFonts w:eastAsia="宋体"/>
                <w:b/>
                <w:bCs/>
                <w:sz w:val="20"/>
              </w:rPr>
              <w:t>总计</w:t>
            </w:r>
          </w:p>
        </w:tc>
      </w:tr>
      <w:tr>
        <w:tblPrEx>
          <w:tblCellMar>
            <w:top w:w="0" w:type="dxa"/>
            <w:left w:w="108" w:type="dxa"/>
            <w:bottom w:w="0" w:type="dxa"/>
            <w:right w:w="108" w:type="dxa"/>
          </w:tblCellMar>
        </w:tblPrEx>
        <w:trPr>
          <w:trHeight w:val="312" w:hRule="atLeast"/>
        </w:trPr>
        <w:tc>
          <w:tcPr>
            <w:tcW w:w="82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b/>
                <w:bCs/>
                <w:sz w:val="20"/>
              </w:rPr>
            </w:pPr>
          </w:p>
        </w:tc>
        <w:tc>
          <w:tcPr>
            <w:tcW w:w="95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b/>
                <w:bCs/>
                <w:sz w:val="20"/>
              </w:rPr>
            </w:pPr>
          </w:p>
        </w:tc>
        <w:tc>
          <w:tcPr>
            <w:tcW w:w="81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b/>
                <w:bCs/>
                <w:sz w:val="20"/>
              </w:rPr>
            </w:pPr>
          </w:p>
        </w:tc>
        <w:tc>
          <w:tcPr>
            <w:tcW w:w="86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b/>
                <w:bCs/>
                <w:sz w:val="20"/>
              </w:rPr>
            </w:pPr>
          </w:p>
        </w:tc>
        <w:tc>
          <w:tcPr>
            <w:tcW w:w="7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b/>
                <w:bCs/>
                <w:sz w:val="20"/>
              </w:rPr>
            </w:pPr>
          </w:p>
        </w:tc>
        <w:tc>
          <w:tcPr>
            <w:tcW w:w="78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snapToGrid/>
              <w:spacing w:line="240" w:lineRule="auto"/>
              <w:ind w:firstLine="0"/>
              <w:jc w:val="left"/>
              <w:rPr>
                <w:rFonts w:eastAsia="宋体"/>
                <w:b/>
                <w:bCs/>
                <w:sz w:val="20"/>
              </w:rPr>
            </w:pP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b/>
                <w:bCs/>
                <w:sz w:val="20"/>
              </w:rPr>
            </w:pPr>
            <w:r>
              <w:rPr>
                <w:rFonts w:eastAsia="宋体"/>
                <w:b/>
                <w:bCs/>
                <w:sz w:val="20"/>
              </w:rPr>
              <w:t>合计</w:t>
            </w:r>
          </w:p>
        </w:tc>
        <w:tc>
          <w:tcPr>
            <w:tcW w:w="95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hint="eastAsia" w:eastAsia="宋体"/>
                <w:sz w:val="20"/>
                <w:lang w:val="en-US" w:eastAsia="zh-CN"/>
              </w:rPr>
            </w:pPr>
            <w:r>
              <w:rPr>
                <w:rFonts w:eastAsia="宋体"/>
                <w:sz w:val="20"/>
              </w:rPr>
              <w:t>　</w:t>
            </w:r>
            <w:r>
              <w:rPr>
                <w:rFonts w:hint="eastAsia" w:eastAsia="宋体"/>
                <w:sz w:val="20"/>
                <w:lang w:val="en-US" w:eastAsia="zh-CN"/>
              </w:rPr>
              <w:t>无</w:t>
            </w:r>
          </w:p>
        </w:tc>
        <w:tc>
          <w:tcPr>
            <w:tcW w:w="81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right"/>
              <w:rPr>
                <w:rFonts w:eastAsia="宋体"/>
                <w:sz w:val="20"/>
              </w:rPr>
            </w:pPr>
            <w:r>
              <w:rPr>
                <w:rFonts w:eastAsia="宋体"/>
                <w:sz w:val="20"/>
              </w:rPr>
              <w:t>　</w:t>
            </w:r>
          </w:p>
        </w:tc>
      </w:tr>
      <w:tr>
        <w:tblPrEx>
          <w:tblCellMar>
            <w:top w:w="0" w:type="dxa"/>
            <w:left w:w="108" w:type="dxa"/>
            <w:bottom w:w="0" w:type="dxa"/>
            <w:right w:w="108" w:type="dxa"/>
          </w:tblCellMar>
        </w:tblPrEx>
        <w:trPr>
          <w:trHeight w:val="149" w:hRule="atLeast"/>
        </w:trPr>
        <w:tc>
          <w:tcPr>
            <w:tcW w:w="825"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一、货物A</w:t>
            </w:r>
          </w:p>
        </w:tc>
        <w:tc>
          <w:tcPr>
            <w:tcW w:w="95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95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95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41" w:hRule="atLeast"/>
        </w:trPr>
        <w:tc>
          <w:tcPr>
            <w:tcW w:w="825"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951"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41" w:hRule="atLeast"/>
        </w:trPr>
        <w:tc>
          <w:tcPr>
            <w:tcW w:w="825"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951"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49" w:hRule="atLeast"/>
        </w:trPr>
        <w:tc>
          <w:tcPr>
            <w:tcW w:w="825"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二、工程B</w:t>
            </w:r>
          </w:p>
        </w:tc>
        <w:tc>
          <w:tcPr>
            <w:tcW w:w="95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95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95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95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95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41" w:hRule="atLeast"/>
        </w:trPr>
        <w:tc>
          <w:tcPr>
            <w:tcW w:w="825"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951"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49" w:hRule="atLeast"/>
        </w:trPr>
        <w:tc>
          <w:tcPr>
            <w:tcW w:w="825"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三、服务C</w:t>
            </w:r>
          </w:p>
        </w:tc>
        <w:tc>
          <w:tcPr>
            <w:tcW w:w="95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41" w:hRule="atLeast"/>
        </w:trPr>
        <w:tc>
          <w:tcPr>
            <w:tcW w:w="825"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b/>
                <w:bCs/>
                <w:sz w:val="20"/>
              </w:rPr>
            </w:pPr>
            <w:r>
              <w:rPr>
                <w:rFonts w:eastAsia="宋体"/>
                <w:b/>
                <w:bCs/>
                <w:sz w:val="20"/>
              </w:rPr>
              <w:t>　</w:t>
            </w:r>
          </w:p>
        </w:tc>
        <w:tc>
          <w:tcPr>
            <w:tcW w:w="951"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single" w:color="auto" w:sz="4" w:space="0"/>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b/>
                <w:bCs/>
                <w:sz w:val="20"/>
              </w:rPr>
            </w:pPr>
            <w:r>
              <w:rPr>
                <w:rFonts w:eastAsia="宋体"/>
                <w:b/>
                <w:bCs/>
                <w:sz w:val="20"/>
              </w:rPr>
              <w:t>　</w:t>
            </w:r>
          </w:p>
        </w:tc>
        <w:tc>
          <w:tcPr>
            <w:tcW w:w="95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b/>
                <w:bCs/>
                <w:sz w:val="20"/>
              </w:rPr>
            </w:pPr>
            <w:r>
              <w:rPr>
                <w:rFonts w:eastAsia="宋体"/>
                <w:b/>
                <w:bCs/>
                <w:sz w:val="20"/>
              </w:rPr>
              <w:t>　</w:t>
            </w:r>
          </w:p>
        </w:tc>
        <w:tc>
          <w:tcPr>
            <w:tcW w:w="95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b/>
                <w:bCs/>
                <w:sz w:val="20"/>
              </w:rPr>
            </w:pPr>
            <w:r>
              <w:rPr>
                <w:rFonts w:eastAsia="宋体"/>
                <w:b/>
                <w:bCs/>
                <w:sz w:val="20"/>
              </w:rPr>
              <w:t>　</w:t>
            </w:r>
          </w:p>
        </w:tc>
        <w:tc>
          <w:tcPr>
            <w:tcW w:w="95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b/>
                <w:bCs/>
                <w:sz w:val="20"/>
              </w:rPr>
            </w:pPr>
            <w:r>
              <w:rPr>
                <w:rFonts w:eastAsia="宋体"/>
                <w:b/>
                <w:bCs/>
                <w:sz w:val="20"/>
              </w:rPr>
              <w:t>　</w:t>
            </w:r>
          </w:p>
        </w:tc>
        <w:tc>
          <w:tcPr>
            <w:tcW w:w="95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b/>
                <w:bCs/>
                <w:sz w:val="20"/>
              </w:rPr>
            </w:pPr>
            <w:r>
              <w:rPr>
                <w:rFonts w:eastAsia="宋体"/>
                <w:b/>
                <w:bCs/>
                <w:sz w:val="20"/>
              </w:rPr>
              <w:t>　</w:t>
            </w:r>
          </w:p>
        </w:tc>
        <w:tc>
          <w:tcPr>
            <w:tcW w:w="95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14"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860"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69"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c>
          <w:tcPr>
            <w:tcW w:w="781" w:type="pct"/>
            <w:tcBorders>
              <w:top w:val="nil"/>
              <w:left w:val="nil"/>
              <w:bottom w:val="single" w:color="auto" w:sz="4" w:space="0"/>
              <w:right w:val="single" w:color="auto" w:sz="4" w:space="0"/>
            </w:tcBorders>
            <w:noWrap/>
            <w:vAlign w:val="center"/>
          </w:tcPr>
          <w:p>
            <w:pPr>
              <w:widowControl/>
              <w:autoSpaceDE/>
              <w:autoSpaceDN/>
              <w:snapToGrid/>
              <w:spacing w:line="240" w:lineRule="auto"/>
              <w:ind w:firstLine="0"/>
              <w:jc w:val="left"/>
              <w:rPr>
                <w:rFonts w:eastAsia="宋体"/>
                <w:sz w:val="20"/>
              </w:rPr>
            </w:pPr>
            <w:r>
              <w:rPr>
                <w:rFonts w:eastAsia="宋体"/>
                <w:sz w:val="20"/>
              </w:rPr>
              <w:t>　</w:t>
            </w:r>
          </w:p>
        </w:tc>
      </w:tr>
    </w:tbl>
    <w:p>
      <w:pPr>
        <w:widowControl/>
        <w:autoSpaceDE/>
        <w:autoSpaceDN/>
        <w:snapToGrid/>
        <w:spacing w:line="240" w:lineRule="auto"/>
        <w:ind w:firstLine="0"/>
        <w:jc w:val="left"/>
        <w:rPr>
          <w:rFonts w:hint="eastAsia" w:eastAsia="宋体"/>
          <w:sz w:val="20"/>
        </w:rPr>
      </w:pPr>
      <w:r>
        <w:rPr>
          <w:rFonts w:eastAsia="宋体"/>
          <w:sz w:val="20"/>
        </w:rPr>
        <w:t>注：1.采购组织形式为：集中采购、部门集中采购和分散采购。</w:t>
      </w:r>
    </w:p>
    <w:p>
      <w:pPr>
        <w:widowControl/>
        <w:autoSpaceDE/>
        <w:autoSpaceDN/>
        <w:snapToGrid/>
        <w:spacing w:line="240" w:lineRule="auto"/>
        <w:ind w:firstLine="0"/>
        <w:jc w:val="left"/>
        <w:rPr>
          <w:rFonts w:hint="eastAsia" w:eastAsia="宋体"/>
          <w:sz w:val="20"/>
        </w:rPr>
      </w:pPr>
      <w:r>
        <w:rPr>
          <w:rFonts w:hint="eastAsia" w:eastAsia="宋体"/>
          <w:sz w:val="20"/>
        </w:rPr>
        <w:t xml:space="preserve">   </w:t>
      </w:r>
      <w:r>
        <w:rPr>
          <w:rFonts w:eastAsia="宋体"/>
          <w:sz w:val="20"/>
        </w:rPr>
        <w:t>2.采购品目名称根据《政府采购品目分类目录》（财库[2013]189号）规定品目名称填写。</w:t>
      </w:r>
    </w:p>
    <w:p>
      <w:pPr>
        <w:widowControl/>
        <w:autoSpaceDE/>
        <w:autoSpaceDN/>
        <w:snapToGrid/>
        <w:spacing w:line="240" w:lineRule="auto"/>
        <w:ind w:firstLine="0"/>
        <w:jc w:val="left"/>
        <w:rPr>
          <w:rFonts w:hint="eastAsia" w:eastAsia="宋体"/>
          <w:sz w:val="20"/>
        </w:rPr>
        <w:sectPr>
          <w:pgSz w:w="16838" w:h="11906" w:orient="landscape"/>
          <w:pgMar w:top="1588" w:right="1814" w:bottom="1588" w:left="1985" w:header="851" w:footer="992" w:gutter="0"/>
          <w:cols w:space="720" w:num="1"/>
          <w:docGrid w:type="lines" w:linePitch="312" w:charSpace="0"/>
        </w:sectPr>
      </w:pPr>
    </w:p>
    <w:tbl>
      <w:tblPr>
        <w:tblStyle w:val="4"/>
        <w:tblW w:w="5074" w:type="pct"/>
        <w:tblInd w:w="0" w:type="dxa"/>
        <w:tblLayout w:type="autofit"/>
        <w:tblCellMar>
          <w:top w:w="0" w:type="dxa"/>
          <w:left w:w="108" w:type="dxa"/>
          <w:bottom w:w="0" w:type="dxa"/>
          <w:right w:w="108" w:type="dxa"/>
        </w:tblCellMar>
      </w:tblPr>
      <w:tblGrid>
        <w:gridCol w:w="9078"/>
      </w:tblGrid>
      <w:tr>
        <w:tblPrEx>
          <w:tblCellMar>
            <w:top w:w="0" w:type="dxa"/>
            <w:left w:w="108" w:type="dxa"/>
            <w:bottom w:w="0" w:type="dxa"/>
            <w:right w:w="108" w:type="dxa"/>
          </w:tblCellMar>
        </w:tblPrEx>
        <w:trPr>
          <w:trHeight w:val="153" w:hRule="atLeast"/>
        </w:trPr>
        <w:tc>
          <w:tcPr>
            <w:tcW w:w="5000" w:type="pct"/>
            <w:tcBorders>
              <w:top w:val="nil"/>
              <w:left w:val="nil"/>
              <w:bottom w:val="nil"/>
              <w:right w:val="nil"/>
            </w:tcBorders>
            <w:noWrap/>
            <w:vAlign w:val="center"/>
          </w:tcPr>
          <w:p>
            <w:pPr>
              <w:widowControl/>
              <w:autoSpaceDE/>
              <w:autoSpaceDN/>
              <w:snapToGrid/>
              <w:spacing w:line="240" w:lineRule="auto"/>
              <w:ind w:firstLine="0"/>
              <w:jc w:val="left"/>
              <w:rPr>
                <w:rFonts w:eastAsia="Times New Roman"/>
                <w:sz w:val="20"/>
              </w:rPr>
            </w:pPr>
          </w:p>
        </w:tc>
      </w:tr>
    </w:tbl>
    <w:p>
      <w:pPr>
        <w:spacing w:before="100" w:beforeAutospacing="1" w:after="100" w:afterAutospacing="1" w:line="550" w:lineRule="exact"/>
        <w:jc w:val="center"/>
        <w:rPr>
          <w:rFonts w:eastAsia="方正小标宋_GBK"/>
          <w:sz w:val="36"/>
          <w:szCs w:val="36"/>
        </w:rPr>
      </w:pPr>
      <w:r>
        <w:rPr>
          <w:rFonts w:eastAsia="方正小标宋_GBK"/>
          <w:sz w:val="36"/>
          <w:szCs w:val="36"/>
        </w:rPr>
        <w:t>第三部分  20</w:t>
      </w:r>
      <w:r>
        <w:rPr>
          <w:rFonts w:hint="eastAsia" w:eastAsia="方正小标宋_GBK"/>
          <w:sz w:val="36"/>
          <w:szCs w:val="36"/>
          <w:lang w:val="en-US" w:eastAsia="zh-CN"/>
        </w:rPr>
        <w:t>21</w:t>
      </w:r>
      <w:r>
        <w:rPr>
          <w:rFonts w:eastAsia="方正小标宋_GBK"/>
          <w:sz w:val="36"/>
          <w:szCs w:val="36"/>
        </w:rPr>
        <w:t>年度部门预算情况说明</w:t>
      </w:r>
    </w:p>
    <w:p>
      <w:pPr>
        <w:spacing w:before="156" w:beforeLines="50" w:line="550" w:lineRule="exact"/>
        <w:ind w:firstLine="640" w:firstLineChars="200"/>
        <w:rPr>
          <w:rFonts w:ascii="方正黑体_GBK" w:eastAsia="方正黑体_GBK"/>
          <w:szCs w:val="32"/>
        </w:rPr>
      </w:pPr>
      <w:r>
        <w:rPr>
          <w:rFonts w:ascii="方正黑体_GBK" w:eastAsia="方正黑体_GBK"/>
          <w:szCs w:val="32"/>
        </w:rPr>
        <w:t>一、收支预算总</w:t>
      </w:r>
      <w:r>
        <w:rPr>
          <w:rFonts w:hint="eastAsia" w:ascii="方正黑体_GBK" w:eastAsia="方正黑体_GBK"/>
          <w:szCs w:val="32"/>
        </w:rPr>
        <w:t>体</w:t>
      </w:r>
      <w:r>
        <w:rPr>
          <w:rFonts w:ascii="方正黑体_GBK" w:eastAsia="方正黑体_GBK"/>
          <w:szCs w:val="32"/>
        </w:rPr>
        <w:t>情况说明</w:t>
      </w:r>
    </w:p>
    <w:p>
      <w:pPr>
        <w:spacing w:line="550" w:lineRule="exact"/>
        <w:ind w:firstLine="640" w:firstLineChars="200"/>
        <w:rPr>
          <w:szCs w:val="32"/>
        </w:rPr>
      </w:pPr>
      <w:r>
        <w:rPr>
          <w:rFonts w:hint="eastAsia"/>
          <w:szCs w:val="32"/>
          <w:u w:val="single"/>
          <w:lang w:val="en-US" w:eastAsia="zh-CN"/>
        </w:rPr>
        <w:t>沁源县供销合作社联合社</w:t>
      </w:r>
      <w:r>
        <w:rPr>
          <w:szCs w:val="32"/>
        </w:rPr>
        <w:t>20</w:t>
      </w:r>
      <w:r>
        <w:rPr>
          <w:rFonts w:hint="eastAsia"/>
          <w:szCs w:val="32"/>
          <w:lang w:val="en-US" w:eastAsia="zh-CN"/>
        </w:rPr>
        <w:t>21</w:t>
      </w:r>
      <w:r>
        <w:rPr>
          <w:szCs w:val="32"/>
        </w:rPr>
        <w:t>年度收入、支出预算总计</w:t>
      </w:r>
      <w:r>
        <w:rPr>
          <w:rFonts w:hint="eastAsia"/>
          <w:szCs w:val="32"/>
          <w:lang w:val="en-US" w:eastAsia="zh-CN"/>
        </w:rPr>
        <w:t>261.75</w:t>
      </w:r>
      <w:r>
        <w:rPr>
          <w:szCs w:val="32"/>
        </w:rPr>
        <w:t>万元，与上年相比收、支预算总计各增加</w:t>
      </w:r>
      <w:r>
        <w:rPr>
          <w:rFonts w:hint="eastAsia"/>
          <w:szCs w:val="32"/>
          <w:lang w:val="en-US" w:eastAsia="zh-CN"/>
        </w:rPr>
        <w:t>129.42</w:t>
      </w:r>
      <w:r>
        <w:rPr>
          <w:szCs w:val="32"/>
        </w:rPr>
        <w:t>万元，增长</w:t>
      </w:r>
      <w:r>
        <w:rPr>
          <w:rFonts w:hint="eastAsia"/>
          <w:szCs w:val="32"/>
          <w:lang w:val="en-US" w:eastAsia="zh-CN"/>
        </w:rPr>
        <w:t>97.8</w:t>
      </w:r>
      <w:r>
        <w:rPr>
          <w:szCs w:val="32"/>
        </w:rPr>
        <w:t>%。主要原因是</w:t>
      </w:r>
      <w:r>
        <w:rPr>
          <w:rFonts w:hint="eastAsia"/>
          <w:szCs w:val="32"/>
          <w:lang w:val="en-US" w:eastAsia="zh-CN"/>
        </w:rPr>
        <w:t>增加了对企业的费用补贴</w:t>
      </w:r>
      <w:r>
        <w:rPr>
          <w:szCs w:val="32"/>
        </w:rPr>
        <w:t>。其中：</w:t>
      </w:r>
    </w:p>
    <w:p>
      <w:pPr>
        <w:spacing w:line="550" w:lineRule="exact"/>
        <w:ind w:firstLine="640" w:firstLineChars="200"/>
        <w:rPr>
          <w:szCs w:val="32"/>
        </w:rPr>
      </w:pPr>
      <w:r>
        <w:rPr>
          <w:szCs w:val="32"/>
        </w:rPr>
        <w:t>（一）收入预算总计</w:t>
      </w:r>
      <w:r>
        <w:rPr>
          <w:szCs w:val="32"/>
          <w:u w:val="single"/>
        </w:rPr>
        <w:t xml:space="preserve"> </w:t>
      </w:r>
      <w:r>
        <w:rPr>
          <w:rFonts w:hint="eastAsia"/>
          <w:szCs w:val="32"/>
          <w:u w:val="single"/>
          <w:lang w:val="en-US" w:eastAsia="zh-CN"/>
        </w:rPr>
        <w:t>261.75</w:t>
      </w:r>
      <w:r>
        <w:rPr>
          <w:szCs w:val="32"/>
          <w:u w:val="single"/>
        </w:rPr>
        <w:t xml:space="preserve"> </w:t>
      </w:r>
      <w:r>
        <w:rPr>
          <w:szCs w:val="32"/>
        </w:rPr>
        <w:t>万元。包括：</w:t>
      </w:r>
    </w:p>
    <w:p>
      <w:pPr>
        <w:spacing w:line="550" w:lineRule="exact"/>
        <w:ind w:firstLine="640" w:firstLineChars="200"/>
        <w:rPr>
          <w:szCs w:val="32"/>
        </w:rPr>
      </w:pPr>
      <w:r>
        <w:rPr>
          <w:szCs w:val="32"/>
        </w:rPr>
        <w:t>1．财政拨款收入预算总计</w:t>
      </w:r>
      <w:r>
        <w:rPr>
          <w:szCs w:val="32"/>
          <w:u w:val="single"/>
        </w:rPr>
        <w:t xml:space="preserve"> </w:t>
      </w:r>
      <w:r>
        <w:rPr>
          <w:rFonts w:hint="eastAsia"/>
          <w:szCs w:val="32"/>
          <w:u w:val="single"/>
          <w:lang w:val="en-US" w:eastAsia="zh-CN"/>
        </w:rPr>
        <w:t>261.75</w:t>
      </w:r>
      <w:r>
        <w:rPr>
          <w:szCs w:val="32"/>
          <w:u w:val="single"/>
        </w:rPr>
        <w:t xml:space="preserve"> </w:t>
      </w:r>
      <w:r>
        <w:rPr>
          <w:szCs w:val="32"/>
        </w:rPr>
        <w:t>万元。</w:t>
      </w:r>
    </w:p>
    <w:p>
      <w:pPr>
        <w:spacing w:line="550" w:lineRule="exact"/>
        <w:ind w:firstLine="640" w:firstLineChars="200"/>
        <w:rPr>
          <w:szCs w:val="32"/>
        </w:rPr>
      </w:pPr>
      <w:r>
        <w:rPr>
          <w:szCs w:val="32"/>
        </w:rPr>
        <w:t>（1）一般公共预算收入预算</w:t>
      </w:r>
      <w:r>
        <w:rPr>
          <w:szCs w:val="32"/>
          <w:u w:val="single"/>
        </w:rPr>
        <w:t xml:space="preserve">  </w:t>
      </w:r>
      <w:r>
        <w:rPr>
          <w:rFonts w:hint="eastAsia"/>
          <w:szCs w:val="32"/>
          <w:u w:val="single"/>
          <w:lang w:val="en-US" w:eastAsia="zh-CN"/>
        </w:rPr>
        <w:t>201.75</w:t>
      </w:r>
      <w:r>
        <w:rPr>
          <w:szCs w:val="32"/>
          <w:u w:val="single"/>
        </w:rPr>
        <w:t xml:space="preserve"> </w:t>
      </w:r>
      <w:r>
        <w:rPr>
          <w:szCs w:val="32"/>
        </w:rPr>
        <w:t>万元，与上年相比增加</w:t>
      </w:r>
      <w:r>
        <w:rPr>
          <w:rFonts w:hint="eastAsia"/>
          <w:szCs w:val="32"/>
          <w:lang w:val="en-US" w:eastAsia="zh-CN"/>
        </w:rPr>
        <w:t>69.42</w:t>
      </w:r>
      <w:r>
        <w:rPr>
          <w:szCs w:val="32"/>
        </w:rPr>
        <w:t>万元，增长</w:t>
      </w:r>
      <w:r>
        <w:rPr>
          <w:rFonts w:hint="eastAsia"/>
          <w:szCs w:val="32"/>
          <w:lang w:val="en-US" w:eastAsia="zh-CN"/>
        </w:rPr>
        <w:t>52.46</w:t>
      </w:r>
      <w:r>
        <w:rPr>
          <w:szCs w:val="32"/>
        </w:rPr>
        <w:t>%。主要原因是</w:t>
      </w:r>
      <w:r>
        <w:rPr>
          <w:rFonts w:hint="eastAsia"/>
          <w:szCs w:val="32"/>
          <w:lang w:val="en-US" w:eastAsia="zh-CN"/>
        </w:rPr>
        <w:t>增加了综改项目配套资金等项目支出</w:t>
      </w:r>
      <w:r>
        <w:rPr>
          <w:szCs w:val="32"/>
        </w:rPr>
        <w:t>。</w:t>
      </w:r>
    </w:p>
    <w:p>
      <w:pPr>
        <w:spacing w:line="550" w:lineRule="exact"/>
        <w:ind w:firstLine="640" w:firstLineChars="200"/>
        <w:rPr>
          <w:szCs w:val="32"/>
        </w:rPr>
      </w:pPr>
      <w:r>
        <w:rPr>
          <w:szCs w:val="32"/>
        </w:rPr>
        <w:t>（2）政府性基金收入预算</w:t>
      </w:r>
      <w:r>
        <w:rPr>
          <w:szCs w:val="32"/>
          <w:u w:val="single"/>
        </w:rPr>
        <w:t xml:space="preserve"> </w:t>
      </w:r>
      <w:r>
        <w:rPr>
          <w:rFonts w:hint="eastAsia"/>
          <w:szCs w:val="32"/>
          <w:u w:val="single"/>
          <w:lang w:val="en-US" w:eastAsia="zh-CN"/>
        </w:rPr>
        <w:t>60</w:t>
      </w:r>
      <w:r>
        <w:rPr>
          <w:szCs w:val="32"/>
          <w:u w:val="single"/>
        </w:rPr>
        <w:t xml:space="preserve"> </w:t>
      </w:r>
      <w:r>
        <w:rPr>
          <w:szCs w:val="32"/>
        </w:rPr>
        <w:t>万元，与上年相比增加</w:t>
      </w:r>
      <w:r>
        <w:rPr>
          <w:rFonts w:hint="eastAsia"/>
          <w:szCs w:val="32"/>
          <w:lang w:val="en-US" w:eastAsia="zh-CN"/>
        </w:rPr>
        <w:t>60</w:t>
      </w:r>
      <w:r>
        <w:rPr>
          <w:szCs w:val="32"/>
          <w:u w:val="single"/>
        </w:rPr>
        <w:t xml:space="preserve">    </w:t>
      </w:r>
      <w:r>
        <w:rPr>
          <w:szCs w:val="32"/>
        </w:rPr>
        <w:t>万元，增长</w:t>
      </w:r>
      <w:r>
        <w:rPr>
          <w:rFonts w:hint="eastAsia"/>
          <w:szCs w:val="32"/>
          <w:lang w:val="en-US" w:eastAsia="zh-CN"/>
        </w:rPr>
        <w:t>100</w:t>
      </w:r>
      <w:r>
        <w:rPr>
          <w:szCs w:val="32"/>
          <w:u w:val="single"/>
        </w:rPr>
        <w:t xml:space="preserve"> </w:t>
      </w:r>
      <w:r>
        <w:rPr>
          <w:szCs w:val="32"/>
        </w:rPr>
        <w:t>%。主要原因是</w:t>
      </w:r>
      <w:r>
        <w:rPr>
          <w:rFonts w:hint="eastAsia"/>
          <w:szCs w:val="32"/>
          <w:lang w:val="en-US" w:eastAsia="zh-CN"/>
        </w:rPr>
        <w:t>增加了对企业人员养老金补贴</w:t>
      </w:r>
      <w:r>
        <w:rPr>
          <w:szCs w:val="32"/>
        </w:rPr>
        <w:t>。</w:t>
      </w:r>
    </w:p>
    <w:p>
      <w:pPr>
        <w:spacing w:line="550" w:lineRule="exact"/>
        <w:ind w:firstLine="640" w:firstLineChars="200"/>
        <w:rPr>
          <w:szCs w:val="32"/>
        </w:rPr>
      </w:pPr>
      <w:r>
        <w:rPr>
          <w:szCs w:val="32"/>
        </w:rPr>
        <w:t>2．财政专户管理资金收入预算总计</w:t>
      </w:r>
      <w:r>
        <w:rPr>
          <w:szCs w:val="32"/>
          <w:u w:val="single"/>
        </w:rPr>
        <w:t xml:space="preserve"> </w:t>
      </w:r>
      <w:r>
        <w:rPr>
          <w:rFonts w:hint="eastAsia"/>
          <w:szCs w:val="32"/>
          <w:u w:val="single"/>
          <w:lang w:val="en-US" w:eastAsia="zh-CN"/>
        </w:rPr>
        <w:t>0</w:t>
      </w:r>
      <w:r>
        <w:rPr>
          <w:szCs w:val="32"/>
          <w:u w:val="single"/>
        </w:rPr>
        <w:t xml:space="preserve"> </w:t>
      </w:r>
      <w:r>
        <w:rPr>
          <w:szCs w:val="32"/>
        </w:rPr>
        <w:t>万元。与上年相比增加（减少）</w:t>
      </w:r>
      <w:r>
        <w:rPr>
          <w:szCs w:val="32"/>
          <w:u w:val="single"/>
        </w:rPr>
        <w:t xml:space="preserve"> </w:t>
      </w:r>
      <w:r>
        <w:rPr>
          <w:rFonts w:hint="eastAsia"/>
          <w:szCs w:val="32"/>
          <w:u w:val="single"/>
          <w:lang w:val="en-US" w:eastAsia="zh-CN"/>
        </w:rPr>
        <w:t>0</w:t>
      </w:r>
      <w:r>
        <w:rPr>
          <w:szCs w:val="32"/>
          <w:u w:val="single"/>
        </w:rPr>
        <w:t xml:space="preserve">   </w:t>
      </w:r>
      <w:r>
        <w:rPr>
          <w:szCs w:val="32"/>
        </w:rPr>
        <w:t>万元，增长（减少）</w:t>
      </w:r>
      <w:r>
        <w:rPr>
          <w:szCs w:val="32"/>
          <w:u w:val="single"/>
        </w:rPr>
        <w:t xml:space="preserve">  </w:t>
      </w:r>
      <w:r>
        <w:rPr>
          <w:rFonts w:hint="eastAsia"/>
          <w:szCs w:val="32"/>
          <w:u w:val="single"/>
          <w:lang w:val="en-US" w:eastAsia="zh-CN"/>
        </w:rPr>
        <w:t>0</w:t>
      </w:r>
      <w:r>
        <w:rPr>
          <w:szCs w:val="32"/>
          <w:u w:val="single"/>
        </w:rPr>
        <w:t xml:space="preserve">  </w:t>
      </w:r>
      <w:r>
        <w:rPr>
          <w:szCs w:val="32"/>
        </w:rPr>
        <w:t>%。</w:t>
      </w:r>
    </w:p>
    <w:p>
      <w:pPr>
        <w:spacing w:line="550" w:lineRule="exact"/>
        <w:ind w:firstLine="640" w:firstLineChars="200"/>
        <w:rPr>
          <w:szCs w:val="32"/>
        </w:rPr>
      </w:pPr>
      <w:r>
        <w:rPr>
          <w:szCs w:val="32"/>
        </w:rPr>
        <w:t>3．其他资金收入预算总计</w:t>
      </w:r>
      <w:r>
        <w:rPr>
          <w:szCs w:val="32"/>
          <w:u w:val="single"/>
        </w:rPr>
        <w:t xml:space="preserve">   </w:t>
      </w:r>
      <w:r>
        <w:rPr>
          <w:rFonts w:hint="eastAsia"/>
          <w:szCs w:val="32"/>
          <w:u w:val="single"/>
          <w:lang w:val="en-US" w:eastAsia="zh-CN"/>
        </w:rPr>
        <w:t>0</w:t>
      </w:r>
      <w:r>
        <w:rPr>
          <w:szCs w:val="32"/>
          <w:u w:val="single"/>
        </w:rPr>
        <w:t xml:space="preserve"> </w:t>
      </w:r>
      <w:r>
        <w:rPr>
          <w:szCs w:val="32"/>
        </w:rPr>
        <w:t>万元。与上年相比增加（减少）</w:t>
      </w:r>
      <w:r>
        <w:rPr>
          <w:szCs w:val="32"/>
          <w:u w:val="single"/>
        </w:rPr>
        <w:t xml:space="preserve"> </w:t>
      </w:r>
      <w:r>
        <w:rPr>
          <w:rFonts w:hint="eastAsia"/>
          <w:szCs w:val="32"/>
          <w:u w:val="single"/>
          <w:lang w:val="en-US" w:eastAsia="zh-CN"/>
        </w:rPr>
        <w:t>0</w:t>
      </w:r>
      <w:r>
        <w:rPr>
          <w:szCs w:val="32"/>
          <w:u w:val="single"/>
        </w:rPr>
        <w:t xml:space="preserve">   </w:t>
      </w:r>
      <w:r>
        <w:rPr>
          <w:szCs w:val="32"/>
        </w:rPr>
        <w:t>万元，增长（减少）</w:t>
      </w:r>
      <w:r>
        <w:rPr>
          <w:szCs w:val="32"/>
          <w:u w:val="single"/>
        </w:rPr>
        <w:t xml:space="preserve">  </w:t>
      </w:r>
      <w:r>
        <w:rPr>
          <w:rFonts w:hint="eastAsia"/>
          <w:szCs w:val="32"/>
          <w:u w:val="single"/>
          <w:lang w:val="en-US" w:eastAsia="zh-CN"/>
        </w:rPr>
        <w:t>0</w:t>
      </w:r>
      <w:r>
        <w:rPr>
          <w:szCs w:val="32"/>
          <w:u w:val="single"/>
        </w:rPr>
        <w:t xml:space="preserve">  </w:t>
      </w:r>
      <w:r>
        <w:rPr>
          <w:szCs w:val="32"/>
        </w:rPr>
        <w:t>%。</w:t>
      </w:r>
    </w:p>
    <w:p>
      <w:pPr>
        <w:spacing w:line="550" w:lineRule="exact"/>
        <w:ind w:firstLine="640" w:firstLineChars="200"/>
        <w:rPr>
          <w:szCs w:val="32"/>
        </w:rPr>
      </w:pPr>
      <w:r>
        <w:rPr>
          <w:szCs w:val="32"/>
        </w:rPr>
        <w:t>4．上年结转资金预算数为</w:t>
      </w:r>
      <w:r>
        <w:rPr>
          <w:szCs w:val="32"/>
          <w:u w:val="single"/>
        </w:rPr>
        <w:t xml:space="preserve">   </w:t>
      </w:r>
      <w:r>
        <w:rPr>
          <w:rFonts w:hint="eastAsia"/>
          <w:szCs w:val="32"/>
          <w:u w:val="single"/>
          <w:lang w:val="en-US" w:eastAsia="zh-CN"/>
        </w:rPr>
        <w:t>0</w:t>
      </w:r>
      <w:r>
        <w:rPr>
          <w:szCs w:val="32"/>
          <w:u w:val="single"/>
        </w:rPr>
        <w:t xml:space="preserve">   </w:t>
      </w:r>
      <w:r>
        <w:rPr>
          <w:szCs w:val="32"/>
        </w:rPr>
        <w:t>万元。与上年相比增加（减少）</w:t>
      </w:r>
      <w:r>
        <w:rPr>
          <w:szCs w:val="32"/>
          <w:u w:val="single"/>
        </w:rPr>
        <w:t xml:space="preserve">  </w:t>
      </w:r>
      <w:r>
        <w:rPr>
          <w:rFonts w:hint="eastAsia"/>
          <w:szCs w:val="32"/>
          <w:u w:val="single"/>
          <w:lang w:val="en-US" w:eastAsia="zh-CN"/>
        </w:rPr>
        <w:t>0</w:t>
      </w:r>
      <w:r>
        <w:rPr>
          <w:szCs w:val="32"/>
          <w:u w:val="single"/>
        </w:rPr>
        <w:t xml:space="preserve">  </w:t>
      </w:r>
      <w:r>
        <w:rPr>
          <w:szCs w:val="32"/>
        </w:rPr>
        <w:t>万元，增长（减少）</w:t>
      </w:r>
      <w:r>
        <w:rPr>
          <w:szCs w:val="32"/>
          <w:u w:val="single"/>
        </w:rPr>
        <w:t xml:space="preserve">  </w:t>
      </w:r>
      <w:r>
        <w:rPr>
          <w:rFonts w:hint="eastAsia"/>
          <w:szCs w:val="32"/>
          <w:u w:val="single"/>
          <w:lang w:val="en-US" w:eastAsia="zh-CN"/>
        </w:rPr>
        <w:t>0</w:t>
      </w:r>
      <w:r>
        <w:rPr>
          <w:szCs w:val="32"/>
          <w:u w:val="single"/>
        </w:rPr>
        <w:t xml:space="preserve">  </w:t>
      </w:r>
      <w:r>
        <w:rPr>
          <w:szCs w:val="32"/>
        </w:rPr>
        <w:t>%。</w:t>
      </w:r>
    </w:p>
    <w:p>
      <w:pPr>
        <w:spacing w:line="550" w:lineRule="exact"/>
        <w:ind w:firstLine="640" w:firstLineChars="200"/>
        <w:rPr>
          <w:szCs w:val="32"/>
        </w:rPr>
      </w:pPr>
      <w:r>
        <w:rPr>
          <w:szCs w:val="32"/>
        </w:rPr>
        <w:t>（二）支出预算总计</w:t>
      </w:r>
      <w:r>
        <w:rPr>
          <w:szCs w:val="32"/>
          <w:u w:val="single"/>
        </w:rPr>
        <w:t xml:space="preserve">  </w:t>
      </w:r>
      <w:r>
        <w:rPr>
          <w:rFonts w:hint="eastAsia"/>
          <w:szCs w:val="32"/>
          <w:u w:val="single"/>
          <w:lang w:val="en-US" w:eastAsia="zh-CN"/>
        </w:rPr>
        <w:t>261.75</w:t>
      </w:r>
      <w:r>
        <w:rPr>
          <w:szCs w:val="32"/>
          <w:u w:val="single"/>
        </w:rPr>
        <w:t xml:space="preserve">  </w:t>
      </w:r>
      <w:r>
        <w:rPr>
          <w:szCs w:val="32"/>
        </w:rPr>
        <w:t>万元。包括：</w:t>
      </w:r>
    </w:p>
    <w:p>
      <w:pPr>
        <w:spacing w:line="550" w:lineRule="exact"/>
        <w:ind w:firstLine="640" w:firstLineChars="200"/>
        <w:rPr>
          <w:szCs w:val="32"/>
        </w:rPr>
      </w:pPr>
      <w:r>
        <w:rPr>
          <w:szCs w:val="32"/>
        </w:rPr>
        <w:t>1．一般公共服务（类）支出</w:t>
      </w:r>
      <w:r>
        <w:rPr>
          <w:szCs w:val="32"/>
          <w:u w:val="single"/>
        </w:rPr>
        <w:t xml:space="preserve"> </w:t>
      </w:r>
      <w:r>
        <w:rPr>
          <w:rFonts w:hint="eastAsia"/>
          <w:szCs w:val="32"/>
          <w:u w:val="single"/>
          <w:lang w:val="en-US" w:eastAsia="zh-CN"/>
        </w:rPr>
        <w:t>261.75</w:t>
      </w:r>
      <w:r>
        <w:rPr>
          <w:szCs w:val="32"/>
          <w:u w:val="single"/>
        </w:rPr>
        <w:t xml:space="preserve">   </w:t>
      </w:r>
      <w:r>
        <w:rPr>
          <w:szCs w:val="32"/>
        </w:rPr>
        <w:t>万元，主要用于</w:t>
      </w:r>
      <w:r>
        <w:rPr>
          <w:rFonts w:hint="eastAsia"/>
          <w:szCs w:val="32"/>
          <w:lang w:val="en-US" w:eastAsia="zh-CN"/>
        </w:rPr>
        <w:t>工资福利支出、商品和服务支出、项目支出</w:t>
      </w:r>
      <w:r>
        <w:rPr>
          <w:szCs w:val="32"/>
        </w:rPr>
        <w:t>。与上年相比增加</w:t>
      </w:r>
      <w:r>
        <w:rPr>
          <w:szCs w:val="32"/>
          <w:u w:val="single"/>
        </w:rPr>
        <w:t xml:space="preserve">  </w:t>
      </w:r>
      <w:r>
        <w:rPr>
          <w:rFonts w:hint="eastAsia"/>
          <w:szCs w:val="32"/>
          <w:u w:val="single"/>
          <w:lang w:val="en-US" w:eastAsia="zh-CN"/>
        </w:rPr>
        <w:t>129.42</w:t>
      </w:r>
      <w:r>
        <w:rPr>
          <w:szCs w:val="32"/>
          <w:u w:val="single"/>
        </w:rPr>
        <w:t xml:space="preserve">  </w:t>
      </w:r>
      <w:r>
        <w:rPr>
          <w:szCs w:val="32"/>
        </w:rPr>
        <w:t>万元，增长（减少）</w:t>
      </w:r>
      <w:r>
        <w:rPr>
          <w:szCs w:val="32"/>
          <w:u w:val="single"/>
        </w:rPr>
        <w:t xml:space="preserve"> </w:t>
      </w:r>
      <w:r>
        <w:rPr>
          <w:rFonts w:hint="eastAsia"/>
          <w:szCs w:val="32"/>
          <w:u w:val="single"/>
          <w:lang w:val="en-US" w:eastAsia="zh-CN"/>
        </w:rPr>
        <w:t>97.8</w:t>
      </w:r>
      <w:r>
        <w:rPr>
          <w:szCs w:val="32"/>
          <w:u w:val="single"/>
        </w:rPr>
        <w:t xml:space="preserve"> </w:t>
      </w:r>
      <w:r>
        <w:rPr>
          <w:szCs w:val="32"/>
        </w:rPr>
        <w:t>%。主要原因是</w:t>
      </w:r>
      <w:r>
        <w:rPr>
          <w:rFonts w:hint="eastAsia"/>
          <w:szCs w:val="32"/>
          <w:lang w:val="en-US" w:eastAsia="zh-CN"/>
        </w:rPr>
        <w:t>增加了对企业的费用补贴</w:t>
      </w:r>
      <w:r>
        <w:rPr>
          <w:szCs w:val="32"/>
        </w:rPr>
        <w:t>。</w:t>
      </w:r>
    </w:p>
    <w:p>
      <w:pPr>
        <w:spacing w:line="550" w:lineRule="exact"/>
        <w:ind w:firstLine="640" w:firstLineChars="200"/>
        <w:rPr>
          <w:szCs w:val="32"/>
        </w:rPr>
      </w:pPr>
      <w:r>
        <w:rPr>
          <w:szCs w:val="32"/>
        </w:rPr>
        <w:t>2．公共安全（类）支出</w:t>
      </w:r>
      <w:r>
        <w:rPr>
          <w:szCs w:val="32"/>
          <w:u w:val="single"/>
        </w:rPr>
        <w:t xml:space="preserve">  </w:t>
      </w:r>
      <w:r>
        <w:rPr>
          <w:rFonts w:hint="eastAsia"/>
          <w:szCs w:val="32"/>
          <w:u w:val="single"/>
          <w:lang w:val="en-US" w:eastAsia="zh-CN"/>
        </w:rPr>
        <w:t>0</w:t>
      </w:r>
      <w:r>
        <w:rPr>
          <w:szCs w:val="32"/>
          <w:u w:val="single"/>
        </w:rPr>
        <w:t xml:space="preserve">  </w:t>
      </w:r>
      <w:r>
        <w:rPr>
          <w:szCs w:val="32"/>
        </w:rPr>
        <w:t>万元。与上年相比增加（减少）</w:t>
      </w:r>
      <w:r>
        <w:rPr>
          <w:szCs w:val="32"/>
          <w:u w:val="single"/>
        </w:rPr>
        <w:t xml:space="preserve">  </w:t>
      </w:r>
      <w:r>
        <w:rPr>
          <w:rFonts w:hint="eastAsia"/>
          <w:szCs w:val="32"/>
          <w:u w:val="single"/>
          <w:lang w:val="en-US" w:eastAsia="zh-CN"/>
        </w:rPr>
        <w:t>0</w:t>
      </w:r>
      <w:r>
        <w:rPr>
          <w:szCs w:val="32"/>
          <w:u w:val="single"/>
        </w:rPr>
        <w:t xml:space="preserve">  </w:t>
      </w:r>
      <w:r>
        <w:rPr>
          <w:szCs w:val="32"/>
        </w:rPr>
        <w:t>万元，增长（减少）</w:t>
      </w:r>
      <w:r>
        <w:rPr>
          <w:szCs w:val="32"/>
          <w:u w:val="single"/>
        </w:rPr>
        <w:t xml:space="preserve">  </w:t>
      </w:r>
      <w:r>
        <w:rPr>
          <w:rFonts w:hint="eastAsia"/>
          <w:szCs w:val="32"/>
          <w:u w:val="single"/>
          <w:lang w:val="en-US" w:eastAsia="zh-CN"/>
        </w:rPr>
        <w:t>0</w:t>
      </w:r>
      <w:r>
        <w:rPr>
          <w:szCs w:val="32"/>
          <w:u w:val="single"/>
        </w:rPr>
        <w:t xml:space="preserve">  </w:t>
      </w:r>
      <w:r>
        <w:rPr>
          <w:szCs w:val="32"/>
        </w:rPr>
        <w:t>%。</w:t>
      </w:r>
    </w:p>
    <w:p>
      <w:pPr>
        <w:spacing w:line="550" w:lineRule="exact"/>
        <w:ind w:firstLine="640" w:firstLineChars="200"/>
        <w:rPr>
          <w:szCs w:val="32"/>
        </w:rPr>
      </w:pPr>
      <w:r>
        <w:rPr>
          <w:szCs w:val="32"/>
        </w:rPr>
        <w:t>3．结转下年资金预算数为</w:t>
      </w:r>
      <w:r>
        <w:rPr>
          <w:szCs w:val="32"/>
          <w:u w:val="single"/>
        </w:rPr>
        <w:t xml:space="preserve">  </w:t>
      </w:r>
      <w:r>
        <w:rPr>
          <w:rFonts w:hint="eastAsia"/>
          <w:szCs w:val="32"/>
          <w:u w:val="single"/>
          <w:lang w:val="en-US" w:eastAsia="zh-CN"/>
        </w:rPr>
        <w:t>0</w:t>
      </w:r>
      <w:r>
        <w:rPr>
          <w:szCs w:val="32"/>
          <w:u w:val="single"/>
        </w:rPr>
        <w:t xml:space="preserve">  </w:t>
      </w:r>
      <w:r>
        <w:rPr>
          <w:szCs w:val="32"/>
        </w:rPr>
        <w:t>万元。</w:t>
      </w:r>
    </w:p>
    <w:p>
      <w:pPr>
        <w:spacing w:line="550" w:lineRule="exact"/>
        <w:ind w:firstLine="640" w:firstLineChars="200"/>
        <w:rPr>
          <w:szCs w:val="32"/>
        </w:rPr>
      </w:pPr>
      <w:r>
        <w:rPr>
          <w:szCs w:val="32"/>
        </w:rPr>
        <w:t>此外，基本支出预算数为</w:t>
      </w:r>
      <w:r>
        <w:rPr>
          <w:szCs w:val="32"/>
          <w:u w:val="single"/>
        </w:rPr>
        <w:t xml:space="preserve">  </w:t>
      </w:r>
      <w:r>
        <w:rPr>
          <w:rFonts w:hint="eastAsia"/>
          <w:szCs w:val="32"/>
          <w:u w:val="single"/>
          <w:lang w:val="en-US" w:eastAsia="zh-CN"/>
        </w:rPr>
        <w:t>0</w:t>
      </w:r>
      <w:r>
        <w:rPr>
          <w:szCs w:val="32"/>
          <w:u w:val="single"/>
        </w:rPr>
        <w:t xml:space="preserve">    </w:t>
      </w:r>
      <w:r>
        <w:rPr>
          <w:szCs w:val="32"/>
        </w:rPr>
        <w:t>万元。与上年相比增加（减少）</w:t>
      </w:r>
      <w:r>
        <w:rPr>
          <w:szCs w:val="32"/>
          <w:u w:val="single"/>
        </w:rPr>
        <w:t xml:space="preserve">  </w:t>
      </w:r>
      <w:r>
        <w:rPr>
          <w:rFonts w:hint="eastAsia"/>
          <w:szCs w:val="32"/>
          <w:u w:val="single"/>
          <w:lang w:val="en-US" w:eastAsia="zh-CN"/>
        </w:rPr>
        <w:t>0</w:t>
      </w:r>
      <w:r>
        <w:rPr>
          <w:szCs w:val="32"/>
          <w:u w:val="single"/>
        </w:rPr>
        <w:t xml:space="preserve">  </w:t>
      </w:r>
      <w:r>
        <w:rPr>
          <w:szCs w:val="32"/>
        </w:rPr>
        <w:t>万元，增长（减少）</w:t>
      </w:r>
      <w:r>
        <w:rPr>
          <w:szCs w:val="32"/>
          <w:u w:val="single"/>
        </w:rPr>
        <w:t xml:space="preserve">  </w:t>
      </w:r>
      <w:r>
        <w:rPr>
          <w:rFonts w:hint="eastAsia"/>
          <w:szCs w:val="32"/>
          <w:u w:val="single"/>
          <w:lang w:val="en-US" w:eastAsia="zh-CN"/>
        </w:rPr>
        <w:t>0</w:t>
      </w:r>
      <w:r>
        <w:rPr>
          <w:szCs w:val="32"/>
          <w:u w:val="single"/>
        </w:rPr>
        <w:t xml:space="preserve">  </w:t>
      </w:r>
      <w:r>
        <w:rPr>
          <w:szCs w:val="32"/>
        </w:rPr>
        <w:t>%。</w:t>
      </w:r>
    </w:p>
    <w:p>
      <w:pPr>
        <w:spacing w:line="550" w:lineRule="exact"/>
        <w:ind w:firstLine="640" w:firstLineChars="200"/>
        <w:rPr>
          <w:szCs w:val="32"/>
        </w:rPr>
      </w:pPr>
      <w:r>
        <w:rPr>
          <w:szCs w:val="32"/>
        </w:rPr>
        <w:t>项目支出预算数为</w:t>
      </w:r>
      <w:r>
        <w:rPr>
          <w:szCs w:val="32"/>
          <w:u w:val="single"/>
        </w:rPr>
        <w:t xml:space="preserve">  </w:t>
      </w:r>
      <w:r>
        <w:rPr>
          <w:rFonts w:hint="eastAsia"/>
          <w:szCs w:val="32"/>
          <w:u w:val="single"/>
          <w:lang w:val="en-US" w:eastAsia="zh-CN"/>
        </w:rPr>
        <w:t>112.88</w:t>
      </w:r>
      <w:r>
        <w:rPr>
          <w:szCs w:val="32"/>
          <w:u w:val="single"/>
        </w:rPr>
        <w:t xml:space="preserve">    </w:t>
      </w:r>
      <w:r>
        <w:rPr>
          <w:szCs w:val="32"/>
        </w:rPr>
        <w:t>万元。与上年相比增加（减少）</w:t>
      </w:r>
      <w:r>
        <w:rPr>
          <w:szCs w:val="32"/>
          <w:u w:val="single"/>
        </w:rPr>
        <w:t xml:space="preserve">  </w:t>
      </w:r>
      <w:r>
        <w:rPr>
          <w:rFonts w:hint="eastAsia"/>
          <w:szCs w:val="32"/>
          <w:u w:val="single"/>
          <w:lang w:val="en-US" w:eastAsia="zh-CN"/>
        </w:rPr>
        <w:t>112.88</w:t>
      </w:r>
      <w:r>
        <w:rPr>
          <w:szCs w:val="32"/>
          <w:u w:val="single"/>
        </w:rPr>
        <w:t xml:space="preserve">  </w:t>
      </w:r>
      <w:r>
        <w:rPr>
          <w:szCs w:val="32"/>
        </w:rPr>
        <w:t>万元，增长（减少）</w:t>
      </w:r>
      <w:r>
        <w:rPr>
          <w:szCs w:val="32"/>
          <w:u w:val="single"/>
        </w:rPr>
        <w:t xml:space="preserve"> </w:t>
      </w:r>
      <w:r>
        <w:rPr>
          <w:rFonts w:hint="eastAsia"/>
          <w:szCs w:val="32"/>
          <w:u w:val="single"/>
          <w:lang w:val="en-US" w:eastAsia="zh-CN"/>
        </w:rPr>
        <w:t>100</w:t>
      </w:r>
      <w:r>
        <w:rPr>
          <w:szCs w:val="32"/>
          <w:u w:val="single"/>
        </w:rPr>
        <w:t xml:space="preserve"> </w:t>
      </w:r>
      <w:r>
        <w:rPr>
          <w:szCs w:val="32"/>
        </w:rPr>
        <w:t>%。主要原因是</w:t>
      </w:r>
      <w:r>
        <w:rPr>
          <w:rFonts w:hint="eastAsia"/>
          <w:szCs w:val="32"/>
          <w:lang w:val="en-US" w:eastAsia="zh-CN"/>
        </w:rPr>
        <w:t>增加了供销社综合改革等项目</w:t>
      </w:r>
      <w:r>
        <w:rPr>
          <w:szCs w:val="32"/>
        </w:rPr>
        <w:t>。</w:t>
      </w:r>
    </w:p>
    <w:p>
      <w:pPr>
        <w:spacing w:line="550" w:lineRule="exact"/>
        <w:ind w:firstLine="640" w:firstLineChars="200"/>
        <w:rPr>
          <w:szCs w:val="32"/>
        </w:rPr>
      </w:pPr>
      <w:r>
        <w:rPr>
          <w:szCs w:val="32"/>
        </w:rPr>
        <w:t>单位预留机动经费预算数为</w:t>
      </w:r>
      <w:r>
        <w:rPr>
          <w:szCs w:val="32"/>
          <w:u w:val="single"/>
        </w:rPr>
        <w:t xml:space="preserve">   </w:t>
      </w:r>
      <w:r>
        <w:rPr>
          <w:rFonts w:hint="eastAsia"/>
          <w:szCs w:val="32"/>
          <w:u w:val="single"/>
          <w:lang w:val="en-US" w:eastAsia="zh-CN"/>
        </w:rPr>
        <w:t>0</w:t>
      </w:r>
      <w:r>
        <w:rPr>
          <w:szCs w:val="32"/>
          <w:u w:val="single"/>
        </w:rPr>
        <w:t xml:space="preserve">   </w:t>
      </w:r>
      <w:r>
        <w:rPr>
          <w:szCs w:val="32"/>
        </w:rPr>
        <w:t>万元。与上年相比增加（减少）</w:t>
      </w:r>
      <w:r>
        <w:rPr>
          <w:szCs w:val="32"/>
          <w:u w:val="single"/>
        </w:rPr>
        <w:t xml:space="preserve">  </w:t>
      </w:r>
      <w:r>
        <w:rPr>
          <w:rFonts w:hint="eastAsia"/>
          <w:szCs w:val="32"/>
          <w:u w:val="single"/>
          <w:lang w:val="en-US" w:eastAsia="zh-CN"/>
        </w:rPr>
        <w:t>0</w:t>
      </w:r>
      <w:r>
        <w:rPr>
          <w:szCs w:val="32"/>
          <w:u w:val="single"/>
        </w:rPr>
        <w:t xml:space="preserve">  </w:t>
      </w:r>
      <w:r>
        <w:rPr>
          <w:szCs w:val="32"/>
        </w:rPr>
        <w:t>万元，增长（减少）</w:t>
      </w:r>
      <w:r>
        <w:rPr>
          <w:szCs w:val="32"/>
          <w:u w:val="single"/>
        </w:rPr>
        <w:t xml:space="preserve"> </w:t>
      </w:r>
      <w:r>
        <w:rPr>
          <w:rFonts w:hint="eastAsia"/>
          <w:szCs w:val="32"/>
          <w:u w:val="single"/>
          <w:lang w:val="en-US" w:eastAsia="zh-CN"/>
        </w:rPr>
        <w:t>0</w:t>
      </w:r>
      <w:r>
        <w:rPr>
          <w:szCs w:val="32"/>
          <w:u w:val="single"/>
        </w:rPr>
        <w:t xml:space="preserve">   </w:t>
      </w:r>
      <w:r>
        <w:rPr>
          <w:szCs w:val="32"/>
        </w:rPr>
        <w:t>%。</w:t>
      </w:r>
    </w:p>
    <w:p>
      <w:pPr>
        <w:spacing w:line="550" w:lineRule="exact"/>
        <w:ind w:firstLine="640" w:firstLineChars="200"/>
        <w:rPr>
          <w:rFonts w:ascii="方正黑体_GBK" w:eastAsia="方正黑体_GBK"/>
          <w:szCs w:val="32"/>
        </w:rPr>
      </w:pPr>
      <w:r>
        <w:rPr>
          <w:rFonts w:ascii="方正黑体_GBK" w:eastAsia="方正黑体_GBK"/>
          <w:szCs w:val="32"/>
        </w:rPr>
        <w:t>二、收入预算情况说明</w:t>
      </w:r>
    </w:p>
    <w:p>
      <w:pPr>
        <w:spacing w:line="550" w:lineRule="exact"/>
        <w:ind w:firstLine="640" w:firstLineChars="200"/>
        <w:rPr>
          <w:szCs w:val="32"/>
        </w:rPr>
      </w:pPr>
      <w:r>
        <w:rPr>
          <w:rFonts w:hint="eastAsia"/>
          <w:szCs w:val="32"/>
          <w:u w:val="single"/>
          <w:lang w:val="en-US" w:eastAsia="zh-CN"/>
        </w:rPr>
        <w:t>沁源县供销合作社联合社</w:t>
      </w:r>
      <w:r>
        <w:rPr>
          <w:szCs w:val="32"/>
        </w:rPr>
        <w:t>本年收入预算合计</w:t>
      </w:r>
      <w:r>
        <w:rPr>
          <w:szCs w:val="32"/>
          <w:u w:val="single"/>
        </w:rPr>
        <w:t xml:space="preserve">  </w:t>
      </w:r>
      <w:r>
        <w:rPr>
          <w:rFonts w:hint="eastAsia"/>
          <w:szCs w:val="32"/>
          <w:u w:val="single"/>
          <w:lang w:val="en-US" w:eastAsia="zh-CN"/>
        </w:rPr>
        <w:t>261.75</w:t>
      </w:r>
      <w:r>
        <w:rPr>
          <w:szCs w:val="32"/>
          <w:u w:val="single"/>
        </w:rPr>
        <w:t xml:space="preserve">   </w:t>
      </w:r>
      <w:r>
        <w:rPr>
          <w:szCs w:val="32"/>
        </w:rPr>
        <w:t>万元，其中：</w:t>
      </w:r>
    </w:p>
    <w:p>
      <w:pPr>
        <w:spacing w:line="550" w:lineRule="exact"/>
        <w:ind w:firstLine="640" w:firstLineChars="200"/>
        <w:rPr>
          <w:szCs w:val="32"/>
        </w:rPr>
      </w:pPr>
      <w:r>
        <w:rPr>
          <w:szCs w:val="32"/>
        </w:rPr>
        <w:t>一般公共预算收入</w:t>
      </w:r>
      <w:r>
        <w:rPr>
          <w:szCs w:val="32"/>
          <w:u w:val="single"/>
        </w:rPr>
        <w:t xml:space="preserve">  </w:t>
      </w:r>
      <w:r>
        <w:rPr>
          <w:rFonts w:hint="eastAsia"/>
          <w:szCs w:val="32"/>
          <w:u w:val="single"/>
          <w:lang w:val="en-US" w:eastAsia="zh-CN"/>
        </w:rPr>
        <w:t>201.75</w:t>
      </w:r>
      <w:r>
        <w:rPr>
          <w:szCs w:val="32"/>
          <w:u w:val="single"/>
        </w:rPr>
        <w:t xml:space="preserve">   </w:t>
      </w:r>
      <w:r>
        <w:rPr>
          <w:szCs w:val="32"/>
        </w:rPr>
        <w:t>万元，占</w:t>
      </w:r>
      <w:r>
        <w:rPr>
          <w:szCs w:val="32"/>
          <w:u w:val="single"/>
        </w:rPr>
        <w:t xml:space="preserve">  </w:t>
      </w:r>
      <w:r>
        <w:rPr>
          <w:rFonts w:hint="eastAsia"/>
          <w:szCs w:val="32"/>
          <w:u w:val="single"/>
          <w:lang w:val="en-US" w:eastAsia="zh-CN"/>
        </w:rPr>
        <w:t>77</w:t>
      </w:r>
      <w:r>
        <w:rPr>
          <w:szCs w:val="32"/>
          <w:u w:val="single"/>
        </w:rPr>
        <w:t xml:space="preserve"> </w:t>
      </w:r>
      <w:r>
        <w:rPr>
          <w:rFonts w:hint="eastAsia"/>
          <w:szCs w:val="32"/>
          <w:u w:val="single"/>
          <w:lang w:val="en-US" w:eastAsia="zh-CN"/>
        </w:rPr>
        <w:t xml:space="preserve"> </w:t>
      </w:r>
      <w:r>
        <w:rPr>
          <w:szCs w:val="32"/>
        </w:rPr>
        <w:t>%；</w:t>
      </w:r>
    </w:p>
    <w:p>
      <w:pPr>
        <w:spacing w:line="550" w:lineRule="exact"/>
        <w:ind w:firstLine="640" w:firstLineChars="200"/>
        <w:rPr>
          <w:szCs w:val="32"/>
        </w:rPr>
      </w:pPr>
      <w:r>
        <w:rPr>
          <w:szCs w:val="32"/>
        </w:rPr>
        <w:t>政府性</w:t>
      </w:r>
      <w:r>
        <w:rPr>
          <w:rFonts w:hint="eastAsia"/>
          <w:szCs w:val="32"/>
        </w:rPr>
        <w:t>基金</w:t>
      </w:r>
      <w:r>
        <w:rPr>
          <w:szCs w:val="32"/>
        </w:rPr>
        <w:t>预算收入</w:t>
      </w:r>
      <w:r>
        <w:rPr>
          <w:szCs w:val="32"/>
          <w:u w:val="single"/>
        </w:rPr>
        <w:t xml:space="preserve">   </w:t>
      </w:r>
      <w:r>
        <w:rPr>
          <w:rFonts w:hint="eastAsia"/>
          <w:szCs w:val="32"/>
          <w:u w:val="single"/>
          <w:lang w:val="en-US" w:eastAsia="zh-CN"/>
        </w:rPr>
        <w:t>60</w:t>
      </w:r>
      <w:r>
        <w:rPr>
          <w:szCs w:val="32"/>
          <w:u w:val="single"/>
        </w:rPr>
        <w:t xml:space="preserve">   </w:t>
      </w:r>
      <w:r>
        <w:rPr>
          <w:szCs w:val="32"/>
        </w:rPr>
        <w:t>万元，占</w:t>
      </w:r>
      <w:r>
        <w:rPr>
          <w:szCs w:val="32"/>
          <w:u w:val="single"/>
        </w:rPr>
        <w:t xml:space="preserve"> </w:t>
      </w:r>
      <w:r>
        <w:rPr>
          <w:rFonts w:hint="eastAsia"/>
          <w:szCs w:val="32"/>
          <w:u w:val="single"/>
          <w:lang w:val="en-US" w:eastAsia="zh-CN"/>
        </w:rPr>
        <w:t>23</w:t>
      </w:r>
      <w:r>
        <w:rPr>
          <w:szCs w:val="32"/>
          <w:u w:val="single"/>
        </w:rPr>
        <w:t xml:space="preserve">  </w:t>
      </w:r>
      <w:r>
        <w:rPr>
          <w:szCs w:val="32"/>
        </w:rPr>
        <w:t>%；</w:t>
      </w:r>
    </w:p>
    <w:p>
      <w:pPr>
        <w:spacing w:line="550" w:lineRule="exact"/>
        <w:ind w:firstLine="640" w:firstLineChars="200"/>
        <w:rPr>
          <w:szCs w:val="32"/>
        </w:rPr>
      </w:pPr>
      <w:r>
        <w:rPr>
          <w:szCs w:val="32"/>
        </w:rPr>
        <w:t>财政专户管理资金</w:t>
      </w:r>
      <w:r>
        <w:rPr>
          <w:szCs w:val="32"/>
          <w:u w:val="single"/>
        </w:rPr>
        <w:t xml:space="preserve"> </w:t>
      </w:r>
      <w:r>
        <w:rPr>
          <w:rFonts w:hint="eastAsia"/>
          <w:szCs w:val="32"/>
          <w:u w:val="single"/>
          <w:lang w:val="en-US" w:eastAsia="zh-CN"/>
        </w:rPr>
        <w:t xml:space="preserve">   </w:t>
      </w:r>
      <w:r>
        <w:rPr>
          <w:szCs w:val="32"/>
          <w:u w:val="single"/>
        </w:rPr>
        <w:t xml:space="preserve"> </w:t>
      </w:r>
      <w:r>
        <w:rPr>
          <w:rFonts w:hint="eastAsia"/>
          <w:szCs w:val="32"/>
          <w:u w:val="single"/>
          <w:lang w:val="en-US" w:eastAsia="zh-CN"/>
        </w:rPr>
        <w:t>0</w:t>
      </w:r>
      <w:r>
        <w:rPr>
          <w:szCs w:val="32"/>
          <w:u w:val="single"/>
        </w:rPr>
        <w:t xml:space="preserve"> </w:t>
      </w:r>
      <w:r>
        <w:rPr>
          <w:rFonts w:hint="eastAsia"/>
          <w:szCs w:val="32"/>
          <w:u w:val="single"/>
          <w:lang w:val="en-US" w:eastAsia="zh-CN"/>
        </w:rPr>
        <w:t xml:space="preserve"> </w:t>
      </w:r>
      <w:r>
        <w:rPr>
          <w:szCs w:val="32"/>
          <w:u w:val="single"/>
        </w:rPr>
        <w:t xml:space="preserve">  </w:t>
      </w:r>
      <w:r>
        <w:rPr>
          <w:szCs w:val="32"/>
        </w:rPr>
        <w:t>万元，</w:t>
      </w:r>
      <w:r>
        <w:rPr>
          <w:rFonts w:hint="eastAsia"/>
          <w:szCs w:val="32"/>
          <w:lang w:val="en-US" w:eastAsia="zh-CN"/>
        </w:rPr>
        <w:t>占</w:t>
      </w:r>
      <w:r>
        <w:rPr>
          <w:szCs w:val="32"/>
          <w:u w:val="single"/>
        </w:rPr>
        <w:t xml:space="preserve">  </w:t>
      </w:r>
      <w:r>
        <w:rPr>
          <w:rFonts w:hint="eastAsia"/>
          <w:szCs w:val="32"/>
          <w:u w:val="single"/>
          <w:lang w:val="en-US" w:eastAsia="zh-CN"/>
        </w:rPr>
        <w:t>0</w:t>
      </w:r>
      <w:r>
        <w:rPr>
          <w:szCs w:val="32"/>
          <w:u w:val="single"/>
        </w:rPr>
        <w:t xml:space="preserve"> </w:t>
      </w:r>
      <w:r>
        <w:rPr>
          <w:szCs w:val="32"/>
        </w:rPr>
        <w:t xml:space="preserve"> %；</w:t>
      </w:r>
    </w:p>
    <w:p>
      <w:pPr>
        <w:spacing w:line="550" w:lineRule="exact"/>
        <w:ind w:firstLine="640" w:firstLineChars="200"/>
        <w:rPr>
          <w:szCs w:val="32"/>
        </w:rPr>
      </w:pPr>
      <w:r>
        <w:rPr>
          <w:szCs w:val="32"/>
        </w:rPr>
        <w:t>其他资金</w:t>
      </w:r>
      <w:r>
        <w:rPr>
          <w:szCs w:val="32"/>
          <w:u w:val="single"/>
        </w:rPr>
        <w:t xml:space="preserve">       </w:t>
      </w:r>
      <w:r>
        <w:rPr>
          <w:rFonts w:hint="eastAsia"/>
          <w:szCs w:val="32"/>
          <w:u w:val="single"/>
          <w:lang w:val="en-US" w:eastAsia="zh-CN"/>
        </w:rPr>
        <w:t xml:space="preserve">    </w:t>
      </w:r>
      <w:r>
        <w:rPr>
          <w:szCs w:val="32"/>
          <w:u w:val="single"/>
        </w:rPr>
        <w:t xml:space="preserve">  </w:t>
      </w:r>
      <w:r>
        <w:rPr>
          <w:rFonts w:hint="eastAsia"/>
          <w:szCs w:val="32"/>
          <w:u w:val="single"/>
          <w:lang w:val="en-US" w:eastAsia="zh-CN"/>
        </w:rPr>
        <w:t>0</w:t>
      </w:r>
      <w:r>
        <w:rPr>
          <w:szCs w:val="32"/>
          <w:u w:val="single"/>
        </w:rPr>
        <w:t xml:space="preserve"> </w:t>
      </w:r>
      <w:r>
        <w:rPr>
          <w:rFonts w:hint="eastAsia"/>
          <w:szCs w:val="32"/>
          <w:u w:val="single"/>
          <w:lang w:val="en-US" w:eastAsia="zh-CN"/>
        </w:rPr>
        <w:t xml:space="preserve">  </w:t>
      </w:r>
      <w:r>
        <w:rPr>
          <w:szCs w:val="32"/>
          <w:u w:val="single"/>
        </w:rPr>
        <w:t xml:space="preserve"> </w:t>
      </w:r>
      <w:r>
        <w:rPr>
          <w:szCs w:val="32"/>
        </w:rPr>
        <w:t>万元，占</w:t>
      </w:r>
      <w:r>
        <w:rPr>
          <w:szCs w:val="32"/>
          <w:u w:val="single"/>
        </w:rPr>
        <w:t xml:space="preserve">  </w:t>
      </w:r>
      <w:r>
        <w:rPr>
          <w:rFonts w:hint="eastAsia"/>
          <w:szCs w:val="32"/>
          <w:u w:val="single"/>
          <w:lang w:val="en-US" w:eastAsia="zh-CN"/>
        </w:rPr>
        <w:t>0</w:t>
      </w:r>
      <w:r>
        <w:rPr>
          <w:szCs w:val="32"/>
          <w:u w:val="single"/>
        </w:rPr>
        <w:t xml:space="preserve">  </w:t>
      </w:r>
      <w:r>
        <w:rPr>
          <w:szCs w:val="32"/>
        </w:rPr>
        <w:t>%；</w:t>
      </w:r>
    </w:p>
    <w:p>
      <w:pPr>
        <w:spacing w:line="550" w:lineRule="exact"/>
        <w:ind w:firstLine="640" w:firstLineChars="200"/>
        <w:rPr>
          <w:szCs w:val="32"/>
        </w:rPr>
      </w:pPr>
      <w:r>
        <w:rPr>
          <w:szCs w:val="32"/>
        </w:rPr>
        <w:t>上年结转资金</w:t>
      </w:r>
      <w:r>
        <w:rPr>
          <w:szCs w:val="32"/>
          <w:u w:val="single"/>
        </w:rPr>
        <w:t xml:space="preserve">   </w:t>
      </w:r>
      <w:r>
        <w:rPr>
          <w:rFonts w:hint="eastAsia"/>
          <w:szCs w:val="32"/>
          <w:u w:val="single"/>
          <w:lang w:val="en-US" w:eastAsia="zh-CN"/>
        </w:rPr>
        <w:t xml:space="preserve">    </w:t>
      </w:r>
      <w:r>
        <w:rPr>
          <w:szCs w:val="32"/>
          <w:u w:val="single"/>
        </w:rPr>
        <w:t xml:space="preserve">  </w:t>
      </w:r>
      <w:r>
        <w:rPr>
          <w:rFonts w:hint="eastAsia"/>
          <w:szCs w:val="32"/>
          <w:u w:val="single"/>
          <w:lang w:val="en-US" w:eastAsia="zh-CN"/>
        </w:rPr>
        <w:t>0</w:t>
      </w:r>
      <w:r>
        <w:rPr>
          <w:szCs w:val="32"/>
          <w:u w:val="single"/>
        </w:rPr>
        <w:t xml:space="preserve">  </w:t>
      </w:r>
      <w:r>
        <w:rPr>
          <w:rFonts w:hint="eastAsia"/>
          <w:szCs w:val="32"/>
          <w:u w:val="single"/>
          <w:lang w:val="en-US" w:eastAsia="zh-CN"/>
        </w:rPr>
        <w:t xml:space="preserve"> </w:t>
      </w:r>
      <w:r>
        <w:rPr>
          <w:szCs w:val="32"/>
          <w:u w:val="single"/>
        </w:rPr>
        <w:t xml:space="preserve"> </w:t>
      </w:r>
      <w:r>
        <w:rPr>
          <w:szCs w:val="32"/>
        </w:rPr>
        <w:t>万元，占</w:t>
      </w:r>
      <w:r>
        <w:rPr>
          <w:szCs w:val="32"/>
          <w:u w:val="single"/>
        </w:rPr>
        <w:t xml:space="preserve">  </w:t>
      </w:r>
      <w:r>
        <w:rPr>
          <w:rFonts w:hint="eastAsia"/>
          <w:szCs w:val="32"/>
          <w:u w:val="single"/>
          <w:lang w:val="en-US" w:eastAsia="zh-CN"/>
        </w:rPr>
        <w:t>0</w:t>
      </w:r>
      <w:r>
        <w:rPr>
          <w:szCs w:val="32"/>
          <w:u w:val="single"/>
        </w:rPr>
        <w:t xml:space="preserve">  </w:t>
      </w:r>
      <w:r>
        <w:rPr>
          <w:szCs w:val="32"/>
        </w:rPr>
        <w:t>%。</w:t>
      </w:r>
    </w:p>
    <w:p>
      <w:pPr>
        <w:spacing w:line="550" w:lineRule="exact"/>
        <w:ind w:firstLine="640" w:firstLineChars="200"/>
        <w:rPr>
          <w:rFonts w:ascii="方正黑体_GBK" w:eastAsia="方正黑体_GBK"/>
          <w:szCs w:val="32"/>
        </w:rPr>
      </w:pPr>
      <w:r>
        <w:rPr>
          <w:rFonts w:ascii="方正黑体_GBK" w:eastAsia="方正黑体_GBK"/>
          <w:szCs w:val="32"/>
        </w:rPr>
        <w:t>三、支出预算情况说明</w:t>
      </w:r>
    </w:p>
    <w:p>
      <w:pPr>
        <w:spacing w:line="550" w:lineRule="exact"/>
        <w:ind w:firstLine="640" w:firstLineChars="200"/>
        <w:rPr>
          <w:szCs w:val="32"/>
        </w:rPr>
      </w:pPr>
      <w:r>
        <w:rPr>
          <w:rFonts w:hint="eastAsia"/>
          <w:szCs w:val="32"/>
          <w:u w:val="single"/>
          <w:lang w:val="en-US" w:eastAsia="zh-CN"/>
        </w:rPr>
        <w:t>沁源县供销合作社联合社</w:t>
      </w:r>
      <w:r>
        <w:rPr>
          <w:szCs w:val="32"/>
        </w:rPr>
        <w:t>本年支出预算合计</w:t>
      </w:r>
      <w:r>
        <w:rPr>
          <w:szCs w:val="32"/>
          <w:u w:val="single"/>
        </w:rPr>
        <w:t xml:space="preserve"> </w:t>
      </w:r>
      <w:r>
        <w:rPr>
          <w:rFonts w:hint="eastAsia"/>
          <w:szCs w:val="32"/>
          <w:u w:val="single"/>
          <w:lang w:val="en-US" w:eastAsia="zh-CN"/>
        </w:rPr>
        <w:t>261.75</w:t>
      </w:r>
      <w:r>
        <w:rPr>
          <w:szCs w:val="32"/>
          <w:u w:val="single"/>
        </w:rPr>
        <w:t xml:space="preserve">    </w:t>
      </w:r>
      <w:r>
        <w:rPr>
          <w:szCs w:val="32"/>
        </w:rPr>
        <w:t>万元，其中：</w:t>
      </w:r>
    </w:p>
    <w:p>
      <w:pPr>
        <w:spacing w:line="550" w:lineRule="exact"/>
        <w:ind w:firstLine="640" w:firstLineChars="200"/>
        <w:rPr>
          <w:szCs w:val="32"/>
        </w:rPr>
      </w:pPr>
      <w:r>
        <w:rPr>
          <w:szCs w:val="32"/>
        </w:rPr>
        <w:t>基本支出</w:t>
      </w:r>
      <w:r>
        <w:rPr>
          <w:szCs w:val="32"/>
          <w:u w:val="single"/>
        </w:rPr>
        <w:t xml:space="preserve">   </w:t>
      </w:r>
      <w:r>
        <w:rPr>
          <w:rFonts w:hint="eastAsia"/>
          <w:szCs w:val="32"/>
          <w:u w:val="single"/>
          <w:lang w:val="en-US" w:eastAsia="zh-CN"/>
        </w:rPr>
        <w:t>148.87</w:t>
      </w:r>
      <w:r>
        <w:rPr>
          <w:szCs w:val="32"/>
          <w:u w:val="single"/>
        </w:rPr>
        <w:t xml:space="preserve">          </w:t>
      </w:r>
      <w:r>
        <w:rPr>
          <w:szCs w:val="32"/>
        </w:rPr>
        <w:t>万元，占</w:t>
      </w:r>
      <w:r>
        <w:rPr>
          <w:szCs w:val="32"/>
          <w:u w:val="single"/>
        </w:rPr>
        <w:t xml:space="preserve">  </w:t>
      </w:r>
      <w:r>
        <w:rPr>
          <w:rFonts w:hint="eastAsia"/>
          <w:szCs w:val="32"/>
          <w:u w:val="single"/>
          <w:lang w:val="en-US" w:eastAsia="zh-CN"/>
        </w:rPr>
        <w:t>56.87</w:t>
      </w:r>
      <w:r>
        <w:rPr>
          <w:szCs w:val="32"/>
          <w:u w:val="single"/>
        </w:rPr>
        <w:t xml:space="preserve">     </w:t>
      </w:r>
      <w:r>
        <w:rPr>
          <w:szCs w:val="32"/>
        </w:rPr>
        <w:t>%；</w:t>
      </w:r>
    </w:p>
    <w:p>
      <w:pPr>
        <w:spacing w:line="550" w:lineRule="exact"/>
        <w:ind w:firstLine="640" w:firstLineChars="200"/>
        <w:rPr>
          <w:szCs w:val="32"/>
        </w:rPr>
      </w:pPr>
      <w:r>
        <w:rPr>
          <w:szCs w:val="32"/>
        </w:rPr>
        <w:t>项目支出</w:t>
      </w:r>
      <w:r>
        <w:rPr>
          <w:szCs w:val="32"/>
          <w:u w:val="single"/>
        </w:rPr>
        <w:t xml:space="preserve">   </w:t>
      </w:r>
      <w:r>
        <w:rPr>
          <w:rFonts w:hint="eastAsia"/>
          <w:szCs w:val="32"/>
          <w:u w:val="single"/>
          <w:lang w:val="en-US" w:eastAsia="zh-CN"/>
        </w:rPr>
        <w:t>112.88</w:t>
      </w:r>
      <w:r>
        <w:rPr>
          <w:szCs w:val="32"/>
          <w:u w:val="single"/>
        </w:rPr>
        <w:t xml:space="preserve">          </w:t>
      </w:r>
      <w:r>
        <w:rPr>
          <w:szCs w:val="32"/>
        </w:rPr>
        <w:t>万元，占</w:t>
      </w:r>
      <w:r>
        <w:rPr>
          <w:szCs w:val="32"/>
          <w:u w:val="single"/>
        </w:rPr>
        <w:t xml:space="preserve">    </w:t>
      </w:r>
      <w:r>
        <w:rPr>
          <w:rFonts w:hint="eastAsia"/>
          <w:szCs w:val="32"/>
          <w:u w:val="single"/>
          <w:lang w:val="en-US" w:eastAsia="zh-CN"/>
        </w:rPr>
        <w:t>43.13</w:t>
      </w:r>
      <w:r>
        <w:rPr>
          <w:szCs w:val="32"/>
          <w:u w:val="single"/>
        </w:rPr>
        <w:t xml:space="preserve">   </w:t>
      </w:r>
      <w:r>
        <w:rPr>
          <w:szCs w:val="32"/>
        </w:rPr>
        <w:t>%；</w:t>
      </w:r>
    </w:p>
    <w:p>
      <w:pPr>
        <w:spacing w:line="550" w:lineRule="exact"/>
        <w:ind w:firstLine="640" w:firstLineChars="200"/>
        <w:rPr>
          <w:szCs w:val="32"/>
        </w:rPr>
      </w:pPr>
      <w:r>
        <w:rPr>
          <w:szCs w:val="32"/>
        </w:rPr>
        <w:t>单位预留机动经费</w:t>
      </w:r>
      <w:r>
        <w:rPr>
          <w:szCs w:val="32"/>
          <w:u w:val="single"/>
        </w:rPr>
        <w:t xml:space="preserve">   </w:t>
      </w:r>
      <w:r>
        <w:rPr>
          <w:rFonts w:hint="eastAsia"/>
          <w:szCs w:val="32"/>
          <w:u w:val="single"/>
          <w:lang w:val="en-US" w:eastAsia="zh-CN"/>
        </w:rPr>
        <w:t>0</w:t>
      </w:r>
      <w:r>
        <w:rPr>
          <w:szCs w:val="32"/>
          <w:u w:val="single"/>
        </w:rPr>
        <w:t xml:space="preserve">  </w:t>
      </w:r>
      <w:r>
        <w:rPr>
          <w:szCs w:val="32"/>
        </w:rPr>
        <w:t>万元，占</w:t>
      </w:r>
      <w:r>
        <w:rPr>
          <w:szCs w:val="32"/>
          <w:u w:val="single"/>
        </w:rPr>
        <w:t xml:space="preserve">   </w:t>
      </w:r>
      <w:r>
        <w:rPr>
          <w:rFonts w:hint="eastAsia"/>
          <w:szCs w:val="32"/>
          <w:u w:val="single"/>
          <w:lang w:val="en-US" w:eastAsia="zh-CN"/>
        </w:rPr>
        <w:t>0</w:t>
      </w:r>
      <w:r>
        <w:rPr>
          <w:szCs w:val="32"/>
          <w:u w:val="single"/>
        </w:rPr>
        <w:t xml:space="preserve">   </w:t>
      </w:r>
      <w:r>
        <w:rPr>
          <w:szCs w:val="32"/>
        </w:rPr>
        <w:t xml:space="preserve"> %；</w:t>
      </w:r>
    </w:p>
    <w:p>
      <w:pPr>
        <w:spacing w:line="550" w:lineRule="exact"/>
        <w:ind w:firstLine="640" w:firstLineChars="200"/>
        <w:rPr>
          <w:szCs w:val="32"/>
        </w:rPr>
      </w:pPr>
      <w:r>
        <w:rPr>
          <w:szCs w:val="32"/>
        </w:rPr>
        <w:t>结转下年资金</w:t>
      </w:r>
      <w:r>
        <w:rPr>
          <w:szCs w:val="32"/>
          <w:u w:val="single"/>
        </w:rPr>
        <w:t xml:space="preserve">      </w:t>
      </w:r>
      <w:r>
        <w:rPr>
          <w:rFonts w:hint="eastAsia"/>
          <w:szCs w:val="32"/>
          <w:u w:val="single"/>
          <w:lang w:val="en-US" w:eastAsia="zh-CN"/>
        </w:rPr>
        <w:t>0</w:t>
      </w:r>
      <w:r>
        <w:rPr>
          <w:szCs w:val="32"/>
          <w:u w:val="single"/>
        </w:rPr>
        <w:t xml:space="preserve">   </w:t>
      </w:r>
      <w:r>
        <w:rPr>
          <w:szCs w:val="32"/>
        </w:rPr>
        <w:t>万元，占</w:t>
      </w:r>
      <w:r>
        <w:rPr>
          <w:szCs w:val="32"/>
          <w:u w:val="single"/>
        </w:rPr>
        <w:t xml:space="preserve">   </w:t>
      </w:r>
      <w:r>
        <w:rPr>
          <w:rFonts w:hint="eastAsia"/>
          <w:szCs w:val="32"/>
          <w:u w:val="single"/>
          <w:lang w:val="en-US" w:eastAsia="zh-CN"/>
        </w:rPr>
        <w:t>0</w:t>
      </w:r>
      <w:r>
        <w:rPr>
          <w:szCs w:val="32"/>
          <w:u w:val="single"/>
        </w:rPr>
        <w:t xml:space="preserve">    </w:t>
      </w:r>
      <w:r>
        <w:rPr>
          <w:szCs w:val="32"/>
        </w:rPr>
        <w:t>%。</w:t>
      </w:r>
    </w:p>
    <w:p>
      <w:pPr>
        <w:spacing w:line="550" w:lineRule="exact"/>
        <w:ind w:firstLine="640" w:firstLineChars="200"/>
        <w:rPr>
          <w:rFonts w:ascii="方正黑体_GBK" w:eastAsia="方正黑体_GBK"/>
          <w:szCs w:val="32"/>
        </w:rPr>
      </w:pPr>
      <w:r>
        <w:rPr>
          <w:rFonts w:ascii="方正黑体_GBK" w:eastAsia="方正黑体_GBK"/>
          <w:szCs w:val="32"/>
        </w:rPr>
        <w:t>四、财政拨款收支预算总</w:t>
      </w:r>
      <w:r>
        <w:rPr>
          <w:rFonts w:hint="eastAsia" w:ascii="方正黑体_GBK" w:eastAsia="方正黑体_GBK"/>
          <w:szCs w:val="32"/>
        </w:rPr>
        <w:t>体</w:t>
      </w:r>
      <w:r>
        <w:rPr>
          <w:rFonts w:ascii="方正黑体_GBK" w:eastAsia="方正黑体_GBK"/>
          <w:szCs w:val="32"/>
        </w:rPr>
        <w:t>情况说明</w:t>
      </w:r>
    </w:p>
    <w:p>
      <w:pPr>
        <w:spacing w:line="550" w:lineRule="exact"/>
        <w:ind w:firstLine="640" w:firstLineChars="200"/>
        <w:rPr>
          <w:szCs w:val="32"/>
        </w:rPr>
      </w:pPr>
      <w:r>
        <w:rPr>
          <w:rFonts w:hint="eastAsia"/>
          <w:i/>
          <w:szCs w:val="32"/>
          <w:lang w:val="en-US" w:eastAsia="zh-CN"/>
        </w:rPr>
        <w:t>沁源县供销合作社联合社</w:t>
      </w:r>
      <w:r>
        <w:rPr>
          <w:szCs w:val="32"/>
        </w:rPr>
        <w:t>20</w:t>
      </w:r>
      <w:r>
        <w:rPr>
          <w:rFonts w:hint="eastAsia"/>
          <w:szCs w:val="32"/>
          <w:lang w:val="en-US" w:eastAsia="zh-CN"/>
        </w:rPr>
        <w:t>21</w:t>
      </w:r>
      <w:r>
        <w:rPr>
          <w:szCs w:val="32"/>
        </w:rPr>
        <w:t>年度财政拨款收、支总预算</w:t>
      </w:r>
      <w:r>
        <w:rPr>
          <w:szCs w:val="32"/>
          <w:u w:val="single"/>
        </w:rPr>
        <w:t xml:space="preserve">   </w:t>
      </w:r>
      <w:r>
        <w:rPr>
          <w:szCs w:val="32"/>
        </w:rPr>
        <w:t>万元。与上年相比，财政拨款收、支总计各增加</w:t>
      </w:r>
      <w:r>
        <w:rPr>
          <w:rFonts w:hint="eastAsia"/>
          <w:szCs w:val="32"/>
          <w:lang w:val="en-US" w:eastAsia="zh-CN"/>
        </w:rPr>
        <w:t>129.42</w:t>
      </w:r>
      <w:r>
        <w:rPr>
          <w:szCs w:val="32"/>
        </w:rPr>
        <w:t>万元，增长</w:t>
      </w:r>
      <w:r>
        <w:rPr>
          <w:rFonts w:hint="eastAsia"/>
          <w:szCs w:val="32"/>
          <w:lang w:val="en-US" w:eastAsia="zh-CN"/>
        </w:rPr>
        <w:t>97.8</w:t>
      </w:r>
      <w:r>
        <w:rPr>
          <w:szCs w:val="32"/>
          <w:u w:val="single"/>
        </w:rPr>
        <w:t xml:space="preserve"> </w:t>
      </w:r>
      <w:r>
        <w:rPr>
          <w:szCs w:val="32"/>
        </w:rPr>
        <w:t>%。主要原因是</w:t>
      </w:r>
      <w:r>
        <w:rPr>
          <w:rFonts w:hint="eastAsia"/>
          <w:szCs w:val="32"/>
          <w:lang w:val="en-US" w:eastAsia="zh-CN"/>
        </w:rPr>
        <w:t>增加了对企业的费用补贴</w:t>
      </w:r>
      <w:r>
        <w:rPr>
          <w:szCs w:val="32"/>
        </w:rPr>
        <w:t>。</w:t>
      </w:r>
    </w:p>
    <w:p>
      <w:pPr>
        <w:spacing w:line="550" w:lineRule="exact"/>
        <w:ind w:firstLine="640" w:firstLineChars="200"/>
        <w:rPr>
          <w:rFonts w:ascii="方正黑体_GBK" w:eastAsia="方正黑体_GBK"/>
          <w:szCs w:val="32"/>
        </w:rPr>
      </w:pPr>
      <w:r>
        <w:rPr>
          <w:rFonts w:ascii="方正黑体_GBK" w:eastAsia="方正黑体_GBK"/>
          <w:szCs w:val="32"/>
        </w:rPr>
        <w:t>五、财政拨款支出预算情况说明</w:t>
      </w:r>
    </w:p>
    <w:p>
      <w:pPr>
        <w:spacing w:line="550" w:lineRule="exact"/>
        <w:ind w:firstLine="640" w:firstLineChars="200"/>
        <w:rPr>
          <w:szCs w:val="32"/>
        </w:rPr>
      </w:pPr>
      <w:r>
        <w:rPr>
          <w:rFonts w:hint="eastAsia"/>
          <w:i/>
          <w:szCs w:val="32"/>
          <w:lang w:val="en-US" w:eastAsia="zh-CN"/>
        </w:rPr>
        <w:t>沁源县供销合作社联合社</w:t>
      </w:r>
      <w:r>
        <w:rPr>
          <w:szCs w:val="32"/>
        </w:rPr>
        <w:t>20</w:t>
      </w:r>
      <w:r>
        <w:rPr>
          <w:rFonts w:hint="eastAsia"/>
          <w:szCs w:val="32"/>
          <w:lang w:val="en-US" w:eastAsia="zh-CN"/>
        </w:rPr>
        <w:t>21</w:t>
      </w:r>
      <w:r>
        <w:rPr>
          <w:szCs w:val="32"/>
        </w:rPr>
        <w:t>年财政拨款预算支出</w:t>
      </w:r>
      <w:r>
        <w:rPr>
          <w:szCs w:val="32"/>
          <w:u w:val="single"/>
        </w:rPr>
        <w:t xml:space="preserve"> </w:t>
      </w:r>
      <w:r>
        <w:rPr>
          <w:rFonts w:hint="eastAsia"/>
          <w:szCs w:val="32"/>
          <w:u w:val="single"/>
          <w:lang w:val="en-US" w:eastAsia="zh-CN"/>
        </w:rPr>
        <w:t>261.75</w:t>
      </w:r>
      <w:r>
        <w:rPr>
          <w:szCs w:val="32"/>
          <w:u w:val="single"/>
        </w:rPr>
        <w:t xml:space="preserve">  </w:t>
      </w:r>
      <w:r>
        <w:rPr>
          <w:szCs w:val="32"/>
        </w:rPr>
        <w:t>万元，占本年支出合计的</w:t>
      </w:r>
      <w:r>
        <w:rPr>
          <w:szCs w:val="32"/>
          <w:u w:val="single"/>
        </w:rPr>
        <w:t xml:space="preserve"> </w:t>
      </w:r>
      <w:r>
        <w:rPr>
          <w:rFonts w:hint="eastAsia"/>
          <w:szCs w:val="32"/>
          <w:u w:val="single"/>
          <w:lang w:val="en-US" w:eastAsia="zh-CN"/>
        </w:rPr>
        <w:t>100</w:t>
      </w:r>
      <w:r>
        <w:rPr>
          <w:szCs w:val="32"/>
          <w:u w:val="single"/>
        </w:rPr>
        <w:t xml:space="preserve">  </w:t>
      </w:r>
      <w:r>
        <w:rPr>
          <w:szCs w:val="32"/>
        </w:rPr>
        <w:t>%。与上年相比，财政拨款支出增加</w:t>
      </w:r>
      <w:r>
        <w:rPr>
          <w:rFonts w:hint="eastAsia"/>
          <w:szCs w:val="32"/>
          <w:lang w:val="en-US" w:eastAsia="zh-CN"/>
        </w:rPr>
        <w:t>129.42</w:t>
      </w:r>
      <w:r>
        <w:rPr>
          <w:szCs w:val="32"/>
          <w:u w:val="single"/>
        </w:rPr>
        <w:t xml:space="preserve">   </w:t>
      </w:r>
      <w:r>
        <w:rPr>
          <w:szCs w:val="32"/>
        </w:rPr>
        <w:t>万元，增长</w:t>
      </w:r>
      <w:r>
        <w:rPr>
          <w:szCs w:val="32"/>
          <w:u w:val="single"/>
        </w:rPr>
        <w:t xml:space="preserve"> </w:t>
      </w:r>
      <w:r>
        <w:rPr>
          <w:rFonts w:hint="eastAsia"/>
          <w:szCs w:val="32"/>
          <w:u w:val="single"/>
          <w:lang w:val="en-US" w:eastAsia="zh-CN"/>
        </w:rPr>
        <w:t>97.8</w:t>
      </w:r>
      <w:r>
        <w:rPr>
          <w:szCs w:val="32"/>
          <w:u w:val="single"/>
        </w:rPr>
        <w:t xml:space="preserve">  </w:t>
      </w:r>
      <w:r>
        <w:rPr>
          <w:szCs w:val="32"/>
        </w:rPr>
        <w:t>%。主要原因是</w:t>
      </w:r>
      <w:r>
        <w:rPr>
          <w:rFonts w:hint="eastAsia"/>
          <w:szCs w:val="32"/>
          <w:lang w:val="en-US" w:eastAsia="zh-CN"/>
        </w:rPr>
        <w:t>增加了对企业的费用补贴</w:t>
      </w:r>
      <w:r>
        <w:rPr>
          <w:szCs w:val="32"/>
        </w:rPr>
        <w:t>。</w:t>
      </w:r>
    </w:p>
    <w:p>
      <w:pPr>
        <w:spacing w:line="550" w:lineRule="exact"/>
        <w:ind w:firstLine="640" w:firstLineChars="200"/>
        <w:rPr>
          <w:szCs w:val="32"/>
        </w:rPr>
      </w:pPr>
      <w:r>
        <w:rPr>
          <w:szCs w:val="32"/>
        </w:rPr>
        <w:t xml:space="preserve">其中： </w:t>
      </w:r>
    </w:p>
    <w:p>
      <w:pPr>
        <w:spacing w:line="550" w:lineRule="exact"/>
        <w:ind w:firstLine="640" w:firstLineChars="200"/>
        <w:rPr>
          <w:rFonts w:eastAsia="方正楷体_GBK"/>
          <w:szCs w:val="32"/>
        </w:rPr>
      </w:pPr>
      <w:r>
        <w:rPr>
          <w:rFonts w:eastAsia="方正楷体_GBK"/>
          <w:szCs w:val="32"/>
        </w:rPr>
        <w:t>（一）一般公共服务（类）</w:t>
      </w:r>
    </w:p>
    <w:p>
      <w:pPr>
        <w:spacing w:line="550" w:lineRule="exact"/>
        <w:ind w:firstLine="640" w:firstLineChars="200"/>
        <w:rPr>
          <w:szCs w:val="32"/>
        </w:rPr>
      </w:pPr>
      <w:r>
        <w:rPr>
          <w:szCs w:val="32"/>
        </w:rPr>
        <w:t>1．</w:t>
      </w:r>
      <w:r>
        <w:rPr>
          <w:rFonts w:hint="eastAsia"/>
          <w:szCs w:val="32"/>
          <w:lang w:val="en-US" w:eastAsia="zh-CN"/>
        </w:rPr>
        <w:t>商业流通</w:t>
      </w:r>
      <w:r>
        <w:rPr>
          <w:szCs w:val="32"/>
        </w:rPr>
        <w:t>（款）行政运行（项）支出</w:t>
      </w:r>
      <w:r>
        <w:rPr>
          <w:szCs w:val="32"/>
          <w:u w:val="single"/>
        </w:rPr>
        <w:t xml:space="preserve"> </w:t>
      </w:r>
      <w:r>
        <w:rPr>
          <w:rFonts w:hint="eastAsia"/>
          <w:szCs w:val="32"/>
          <w:u w:val="single"/>
          <w:lang w:val="en-US" w:eastAsia="zh-CN"/>
        </w:rPr>
        <w:t>201.75</w:t>
      </w:r>
      <w:r>
        <w:rPr>
          <w:szCs w:val="32"/>
          <w:u w:val="single"/>
        </w:rPr>
        <w:t xml:space="preserve">   </w:t>
      </w:r>
      <w:r>
        <w:rPr>
          <w:szCs w:val="32"/>
        </w:rPr>
        <w:t>万元，与上年相比增加</w:t>
      </w:r>
      <w:r>
        <w:rPr>
          <w:rFonts w:hint="eastAsia"/>
          <w:szCs w:val="32"/>
          <w:lang w:val="en-US" w:eastAsia="zh-CN"/>
        </w:rPr>
        <w:t>69.42</w:t>
      </w:r>
      <w:r>
        <w:rPr>
          <w:szCs w:val="32"/>
          <w:u w:val="single"/>
        </w:rPr>
        <w:t xml:space="preserve"> </w:t>
      </w:r>
      <w:r>
        <w:rPr>
          <w:szCs w:val="32"/>
        </w:rPr>
        <w:t>万元，增长</w:t>
      </w:r>
      <w:r>
        <w:rPr>
          <w:rFonts w:hint="eastAsia"/>
          <w:szCs w:val="32"/>
          <w:lang w:val="en-US" w:eastAsia="zh-CN"/>
        </w:rPr>
        <w:t>52.46</w:t>
      </w:r>
      <w:r>
        <w:rPr>
          <w:szCs w:val="32"/>
        </w:rPr>
        <w:t>%。主要原因是</w:t>
      </w:r>
      <w:r>
        <w:rPr>
          <w:rFonts w:hint="eastAsia"/>
          <w:szCs w:val="32"/>
          <w:lang w:val="en-US" w:eastAsia="zh-CN"/>
        </w:rPr>
        <w:t>增加了综改项目配套资金等项目支出</w:t>
      </w:r>
      <w:r>
        <w:rPr>
          <w:szCs w:val="32"/>
        </w:rPr>
        <w:t>。</w:t>
      </w:r>
    </w:p>
    <w:p>
      <w:pPr>
        <w:spacing w:line="550" w:lineRule="exact"/>
        <w:ind w:firstLine="640" w:firstLineChars="200"/>
        <w:rPr>
          <w:rFonts w:eastAsia="方正楷体_GBK"/>
          <w:szCs w:val="32"/>
        </w:rPr>
      </w:pPr>
      <w:r>
        <w:rPr>
          <w:rFonts w:eastAsia="方正楷体_GBK"/>
          <w:szCs w:val="32"/>
        </w:rPr>
        <w:t>（二）公共安全（类）</w:t>
      </w:r>
    </w:p>
    <w:p>
      <w:pPr>
        <w:spacing w:line="550" w:lineRule="exact"/>
        <w:ind w:firstLine="640" w:firstLineChars="200"/>
        <w:rPr>
          <w:szCs w:val="32"/>
        </w:rPr>
      </w:pPr>
      <w:r>
        <w:rPr>
          <w:szCs w:val="32"/>
        </w:rPr>
        <w:t>1．公安（款）行政运行（项）支出</w:t>
      </w:r>
      <w:r>
        <w:rPr>
          <w:szCs w:val="32"/>
          <w:u w:val="single"/>
        </w:rPr>
        <w:t xml:space="preserve"> </w:t>
      </w:r>
      <w:r>
        <w:rPr>
          <w:rFonts w:hint="eastAsia"/>
          <w:szCs w:val="32"/>
          <w:u w:val="single"/>
          <w:lang w:val="en-US" w:eastAsia="zh-CN"/>
        </w:rPr>
        <w:t>0</w:t>
      </w:r>
      <w:r>
        <w:rPr>
          <w:szCs w:val="32"/>
          <w:u w:val="single"/>
        </w:rPr>
        <w:t xml:space="preserve">   </w:t>
      </w:r>
      <w:r>
        <w:rPr>
          <w:szCs w:val="32"/>
        </w:rPr>
        <w:t>万元，与上年相比增加（减少）</w:t>
      </w:r>
      <w:r>
        <w:rPr>
          <w:szCs w:val="32"/>
          <w:u w:val="single"/>
        </w:rPr>
        <w:t xml:space="preserve">  </w:t>
      </w:r>
      <w:r>
        <w:rPr>
          <w:rFonts w:hint="eastAsia"/>
          <w:szCs w:val="32"/>
          <w:u w:val="single"/>
          <w:lang w:val="en-US" w:eastAsia="zh-CN"/>
        </w:rPr>
        <w:t>0</w:t>
      </w:r>
      <w:r>
        <w:rPr>
          <w:szCs w:val="32"/>
          <w:u w:val="single"/>
        </w:rPr>
        <w:t xml:space="preserve">  </w:t>
      </w:r>
      <w:r>
        <w:rPr>
          <w:szCs w:val="32"/>
        </w:rPr>
        <w:t>万元，增长（减少）</w:t>
      </w:r>
      <w:r>
        <w:rPr>
          <w:szCs w:val="32"/>
          <w:u w:val="single"/>
        </w:rPr>
        <w:t xml:space="preserve">  </w:t>
      </w:r>
      <w:r>
        <w:rPr>
          <w:rFonts w:hint="eastAsia"/>
          <w:szCs w:val="32"/>
          <w:u w:val="single"/>
          <w:lang w:val="en-US" w:eastAsia="zh-CN"/>
        </w:rPr>
        <w:t>0</w:t>
      </w:r>
      <w:r>
        <w:rPr>
          <w:szCs w:val="32"/>
          <w:u w:val="single"/>
        </w:rPr>
        <w:t xml:space="preserve">  </w:t>
      </w:r>
      <w:r>
        <w:rPr>
          <w:szCs w:val="32"/>
        </w:rPr>
        <w:t>%。</w:t>
      </w:r>
    </w:p>
    <w:p>
      <w:pPr>
        <w:spacing w:line="550" w:lineRule="exact"/>
        <w:ind w:firstLine="640" w:firstLineChars="200"/>
        <w:rPr>
          <w:i/>
          <w:szCs w:val="32"/>
        </w:rPr>
      </w:pPr>
      <w:r>
        <w:rPr>
          <w:rFonts w:ascii="方正黑体_GBK" w:eastAsia="方正黑体_GBK"/>
          <w:szCs w:val="32"/>
        </w:rPr>
        <w:t>六、财政拨款基本支出预算情况说明</w:t>
      </w:r>
    </w:p>
    <w:p>
      <w:pPr>
        <w:spacing w:line="550" w:lineRule="exact"/>
        <w:ind w:firstLine="640" w:firstLineChars="200"/>
        <w:rPr>
          <w:szCs w:val="32"/>
        </w:rPr>
      </w:pPr>
      <w:r>
        <w:rPr>
          <w:rFonts w:hint="eastAsia"/>
          <w:szCs w:val="32"/>
          <w:u w:val="single"/>
          <w:lang w:val="en-US" w:eastAsia="zh-CN"/>
        </w:rPr>
        <w:t>沁源县供销合作社联合社</w:t>
      </w:r>
      <w:r>
        <w:rPr>
          <w:szCs w:val="32"/>
        </w:rPr>
        <w:t>20</w:t>
      </w:r>
      <w:r>
        <w:rPr>
          <w:rFonts w:hint="eastAsia"/>
          <w:szCs w:val="32"/>
          <w:lang w:val="en-US" w:eastAsia="zh-CN"/>
        </w:rPr>
        <w:t>21</w:t>
      </w:r>
      <w:r>
        <w:rPr>
          <w:szCs w:val="32"/>
        </w:rPr>
        <w:t>年度财政拨款基本支出预算</w:t>
      </w:r>
      <w:r>
        <w:rPr>
          <w:szCs w:val="32"/>
          <w:u w:val="single"/>
        </w:rPr>
        <w:t xml:space="preserve">   </w:t>
      </w:r>
      <w:r>
        <w:rPr>
          <w:szCs w:val="32"/>
        </w:rPr>
        <w:t>万元，其中：</w:t>
      </w:r>
    </w:p>
    <w:p>
      <w:pPr>
        <w:spacing w:line="550" w:lineRule="exact"/>
        <w:ind w:firstLine="640" w:firstLineChars="200"/>
        <w:rPr>
          <w:szCs w:val="32"/>
        </w:rPr>
      </w:pPr>
      <w:r>
        <w:rPr>
          <w:rFonts w:eastAsia="方正楷体_GBK"/>
          <w:szCs w:val="32"/>
        </w:rPr>
        <w:t>（一）人员经费</w:t>
      </w:r>
      <w:r>
        <w:rPr>
          <w:rFonts w:eastAsia="方正楷体_GBK"/>
          <w:szCs w:val="32"/>
          <w:u w:val="single"/>
        </w:rPr>
        <w:t xml:space="preserve"> </w:t>
      </w:r>
      <w:r>
        <w:rPr>
          <w:rFonts w:hint="eastAsia" w:eastAsia="方正楷体_GBK"/>
          <w:szCs w:val="32"/>
          <w:u w:val="single"/>
          <w:lang w:val="en-US" w:eastAsia="zh-CN"/>
        </w:rPr>
        <w:t>143.47</w:t>
      </w:r>
      <w:r>
        <w:rPr>
          <w:rFonts w:eastAsia="方正楷体_GBK"/>
          <w:szCs w:val="32"/>
          <w:u w:val="single"/>
        </w:rPr>
        <w:t xml:space="preserve">   </w:t>
      </w:r>
      <w:r>
        <w:rPr>
          <w:rFonts w:eastAsia="方正楷体_GBK"/>
          <w:szCs w:val="32"/>
        </w:rPr>
        <w:t>万元。</w:t>
      </w:r>
      <w:r>
        <w:rPr>
          <w:szCs w:val="32"/>
        </w:rPr>
        <w:t>主要包括：基本工资、津贴补贴、奖金、社会保障缴费、伙食补助费、绩效工资、其他工资福利支出、离休费、退休费、抚恤金、生活补助、医疗费、奖励金、住房公积金、提租补贴、其他对个人和家庭的补助支出。</w:t>
      </w:r>
    </w:p>
    <w:p>
      <w:pPr>
        <w:spacing w:line="550" w:lineRule="exact"/>
        <w:ind w:firstLine="640" w:firstLineChars="200"/>
        <w:rPr>
          <w:szCs w:val="32"/>
        </w:rPr>
      </w:pPr>
      <w:r>
        <w:rPr>
          <w:rFonts w:eastAsia="方正楷体_GBK"/>
          <w:szCs w:val="32"/>
        </w:rPr>
        <w:t>（二）公用经费</w:t>
      </w:r>
      <w:r>
        <w:rPr>
          <w:rFonts w:eastAsia="方正楷体_GBK"/>
          <w:szCs w:val="32"/>
          <w:u w:val="single"/>
        </w:rPr>
        <w:t xml:space="preserve"> </w:t>
      </w:r>
      <w:r>
        <w:rPr>
          <w:rFonts w:hint="eastAsia" w:eastAsia="方正楷体_GBK"/>
          <w:szCs w:val="32"/>
          <w:u w:val="single"/>
          <w:lang w:val="en-US" w:eastAsia="zh-CN"/>
        </w:rPr>
        <w:t>5.4</w:t>
      </w:r>
      <w:r>
        <w:rPr>
          <w:rFonts w:eastAsia="方正楷体_GBK"/>
          <w:szCs w:val="32"/>
          <w:u w:val="single"/>
        </w:rPr>
        <w:t xml:space="preserve">  </w:t>
      </w:r>
      <w:r>
        <w:rPr>
          <w:rFonts w:eastAsia="方正楷体_GBK"/>
          <w:szCs w:val="32"/>
        </w:rPr>
        <w:t>万元。</w:t>
      </w:r>
      <w:r>
        <w:rPr>
          <w:szCs w:val="32"/>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spacing w:line="550" w:lineRule="exact"/>
        <w:ind w:firstLine="640" w:firstLineChars="200"/>
        <w:rPr>
          <w:rFonts w:hint="eastAsia" w:eastAsia="方正仿宋_GBK"/>
          <w:i/>
          <w:szCs w:val="32"/>
          <w:lang w:eastAsia="zh-CN"/>
        </w:rPr>
      </w:pPr>
      <w:r>
        <w:rPr>
          <w:rFonts w:ascii="方正黑体_GBK" w:eastAsia="方正黑体_GBK"/>
          <w:szCs w:val="32"/>
        </w:rPr>
        <w:t>七、一般公共预算支出预算情况说明</w:t>
      </w:r>
    </w:p>
    <w:p>
      <w:pPr>
        <w:spacing w:line="550" w:lineRule="exact"/>
        <w:ind w:firstLine="640" w:firstLineChars="200"/>
        <w:rPr>
          <w:rFonts w:hint="eastAsia"/>
          <w:szCs w:val="32"/>
        </w:rPr>
      </w:pPr>
      <w:r>
        <w:rPr>
          <w:rFonts w:hint="eastAsia"/>
          <w:szCs w:val="32"/>
          <w:u w:val="single"/>
          <w:lang w:val="en-US" w:eastAsia="zh-CN"/>
        </w:rPr>
        <w:t>沁源县供销合作社联合社</w:t>
      </w:r>
      <w:r>
        <w:rPr>
          <w:szCs w:val="32"/>
        </w:rPr>
        <w:t>20</w:t>
      </w:r>
      <w:r>
        <w:rPr>
          <w:rFonts w:hint="eastAsia"/>
          <w:szCs w:val="32"/>
          <w:lang w:val="en-US" w:eastAsia="zh-CN"/>
        </w:rPr>
        <w:t>21</w:t>
      </w:r>
      <w:r>
        <w:rPr>
          <w:szCs w:val="32"/>
        </w:rPr>
        <w:t>年一般公共预算财政拨款支出预算</w:t>
      </w:r>
      <w:r>
        <w:rPr>
          <w:rFonts w:hint="eastAsia"/>
          <w:szCs w:val="32"/>
          <w:lang w:val="en-US" w:eastAsia="zh-CN"/>
        </w:rPr>
        <w:t>201.75</w:t>
      </w:r>
      <w:r>
        <w:rPr>
          <w:szCs w:val="32"/>
        </w:rPr>
        <w:t>万元，与上年相比增加</w:t>
      </w:r>
      <w:r>
        <w:rPr>
          <w:szCs w:val="32"/>
          <w:u w:val="single"/>
        </w:rPr>
        <w:t xml:space="preserve">  </w:t>
      </w:r>
      <w:r>
        <w:rPr>
          <w:rFonts w:hint="eastAsia"/>
          <w:szCs w:val="32"/>
          <w:u w:val="single"/>
          <w:lang w:val="en-US" w:eastAsia="zh-CN"/>
        </w:rPr>
        <w:t>69.42</w:t>
      </w:r>
      <w:r>
        <w:rPr>
          <w:szCs w:val="32"/>
          <w:u w:val="single"/>
        </w:rPr>
        <w:t xml:space="preserve"> </w:t>
      </w:r>
      <w:r>
        <w:rPr>
          <w:szCs w:val="32"/>
        </w:rPr>
        <w:t>万元，增长（减少）</w:t>
      </w:r>
      <w:r>
        <w:rPr>
          <w:szCs w:val="32"/>
          <w:u w:val="single"/>
        </w:rPr>
        <w:t xml:space="preserve"> </w:t>
      </w:r>
      <w:r>
        <w:rPr>
          <w:rFonts w:hint="eastAsia"/>
          <w:szCs w:val="32"/>
          <w:u w:val="single"/>
          <w:lang w:val="en-US" w:eastAsia="zh-CN"/>
        </w:rPr>
        <w:t>52.46</w:t>
      </w:r>
      <w:r>
        <w:rPr>
          <w:szCs w:val="32"/>
          <w:u w:val="single"/>
        </w:rPr>
        <w:t xml:space="preserve">  </w:t>
      </w:r>
      <w:r>
        <w:rPr>
          <w:szCs w:val="32"/>
        </w:rPr>
        <w:t>%。主要原因是</w:t>
      </w:r>
      <w:r>
        <w:rPr>
          <w:rFonts w:hint="eastAsia"/>
          <w:szCs w:val="32"/>
          <w:lang w:val="en-US" w:eastAsia="zh-CN"/>
        </w:rPr>
        <w:t>增加了综改项目配套资金等项目支出</w:t>
      </w:r>
      <w:r>
        <w:rPr>
          <w:szCs w:val="32"/>
        </w:rPr>
        <w:t>。</w:t>
      </w:r>
    </w:p>
    <w:p>
      <w:pPr>
        <w:spacing w:line="550" w:lineRule="exact"/>
        <w:ind w:firstLine="640" w:firstLineChars="200"/>
        <w:rPr>
          <w:rFonts w:ascii="方正黑体_GBK" w:eastAsia="方正黑体_GBK"/>
          <w:szCs w:val="32"/>
        </w:rPr>
      </w:pPr>
      <w:r>
        <w:rPr>
          <w:rFonts w:ascii="方正黑体_GBK" w:eastAsia="方正黑体_GBK"/>
          <w:szCs w:val="32"/>
        </w:rPr>
        <w:t>八、一般公共预算基本支出预算情况说明</w:t>
      </w:r>
    </w:p>
    <w:p>
      <w:pPr>
        <w:spacing w:line="550" w:lineRule="exact"/>
        <w:ind w:firstLine="672" w:firstLineChars="200"/>
        <w:rPr>
          <w:spacing w:val="8"/>
          <w:szCs w:val="32"/>
        </w:rPr>
      </w:pPr>
      <w:r>
        <w:rPr>
          <w:rFonts w:hint="eastAsia"/>
          <w:spacing w:val="8"/>
          <w:szCs w:val="32"/>
          <w:u w:val="single"/>
          <w:lang w:val="en-US" w:eastAsia="zh-CN"/>
        </w:rPr>
        <w:t>沁源县供销合作社联合社</w:t>
      </w:r>
      <w:r>
        <w:rPr>
          <w:spacing w:val="8"/>
          <w:szCs w:val="32"/>
        </w:rPr>
        <w:t>20</w:t>
      </w:r>
      <w:r>
        <w:rPr>
          <w:rFonts w:hint="eastAsia"/>
          <w:spacing w:val="8"/>
          <w:szCs w:val="32"/>
          <w:lang w:val="en-US" w:eastAsia="zh-CN"/>
        </w:rPr>
        <w:t>21</w:t>
      </w:r>
      <w:r>
        <w:rPr>
          <w:spacing w:val="8"/>
          <w:szCs w:val="32"/>
        </w:rPr>
        <w:t>年度一般公共预算财政拨款基本支出预算</w:t>
      </w:r>
    </w:p>
    <w:p>
      <w:pPr>
        <w:spacing w:line="550" w:lineRule="exact"/>
        <w:ind w:firstLine="672" w:firstLineChars="200"/>
        <w:rPr>
          <w:spacing w:val="8"/>
          <w:szCs w:val="32"/>
        </w:rPr>
      </w:pPr>
      <w:r>
        <w:rPr>
          <w:spacing w:val="8"/>
          <w:szCs w:val="32"/>
          <w:u w:val="single"/>
        </w:rPr>
        <w:t xml:space="preserve"> </w:t>
      </w:r>
      <w:r>
        <w:rPr>
          <w:rFonts w:hint="eastAsia"/>
          <w:spacing w:val="8"/>
          <w:szCs w:val="32"/>
          <w:u w:val="single"/>
          <w:lang w:val="en-US" w:eastAsia="zh-CN"/>
        </w:rPr>
        <w:t>148.87</w:t>
      </w:r>
      <w:r>
        <w:rPr>
          <w:spacing w:val="8"/>
          <w:szCs w:val="32"/>
          <w:u w:val="single"/>
        </w:rPr>
        <w:t xml:space="preserve">  </w:t>
      </w:r>
      <w:r>
        <w:rPr>
          <w:spacing w:val="8"/>
          <w:szCs w:val="32"/>
        </w:rPr>
        <w:t>万元，其中：</w:t>
      </w:r>
    </w:p>
    <w:p>
      <w:pPr>
        <w:spacing w:line="550" w:lineRule="exact"/>
        <w:ind w:firstLine="640" w:firstLineChars="200"/>
        <w:rPr>
          <w:szCs w:val="32"/>
        </w:rPr>
      </w:pPr>
      <w:r>
        <w:rPr>
          <w:rFonts w:eastAsia="方正楷体_GBK"/>
          <w:szCs w:val="32"/>
        </w:rPr>
        <w:t>（一）人员经费</w:t>
      </w:r>
      <w:r>
        <w:rPr>
          <w:rFonts w:eastAsia="方正楷体_GBK"/>
          <w:szCs w:val="32"/>
          <w:u w:val="single"/>
        </w:rPr>
        <w:t xml:space="preserve">  </w:t>
      </w:r>
      <w:r>
        <w:rPr>
          <w:rFonts w:hint="eastAsia" w:eastAsia="方正楷体_GBK"/>
          <w:szCs w:val="32"/>
          <w:u w:val="single"/>
          <w:lang w:val="en-US" w:eastAsia="zh-CN"/>
        </w:rPr>
        <w:t>143.47</w:t>
      </w:r>
      <w:r>
        <w:rPr>
          <w:rFonts w:eastAsia="方正楷体_GBK"/>
          <w:szCs w:val="32"/>
          <w:u w:val="single"/>
        </w:rPr>
        <w:t xml:space="preserve">  </w:t>
      </w:r>
      <w:r>
        <w:rPr>
          <w:rFonts w:eastAsia="方正楷体_GBK"/>
          <w:szCs w:val="32"/>
        </w:rPr>
        <w:t>万元。</w:t>
      </w:r>
      <w:r>
        <w:rPr>
          <w:szCs w:val="32"/>
        </w:rPr>
        <w:t>主要包括：基本工资、津贴补贴、奖金、社会保障缴费、伙食补助费、绩效工资、其他工资福利支出、离休费、退休费、抚恤金、生活补助、医疗费、奖励金、住房公积金、提租补贴、其他对个人和家庭的补助支出。</w:t>
      </w:r>
    </w:p>
    <w:p>
      <w:pPr>
        <w:spacing w:line="550" w:lineRule="exact"/>
        <w:ind w:firstLine="640" w:firstLineChars="200"/>
        <w:rPr>
          <w:rFonts w:hint="eastAsia"/>
          <w:i/>
          <w:szCs w:val="32"/>
        </w:rPr>
      </w:pPr>
      <w:r>
        <w:rPr>
          <w:rFonts w:eastAsia="方正楷体_GBK"/>
          <w:szCs w:val="32"/>
        </w:rPr>
        <w:t>（二）公用经费</w:t>
      </w:r>
      <w:r>
        <w:rPr>
          <w:rFonts w:eastAsia="方正楷体_GBK"/>
          <w:szCs w:val="32"/>
          <w:u w:val="single"/>
        </w:rPr>
        <w:t xml:space="preserve"> </w:t>
      </w:r>
      <w:r>
        <w:rPr>
          <w:rFonts w:hint="eastAsia" w:eastAsia="方正楷体_GBK"/>
          <w:szCs w:val="32"/>
          <w:u w:val="single"/>
          <w:lang w:val="en-US" w:eastAsia="zh-CN"/>
        </w:rPr>
        <w:t>5.4</w:t>
      </w:r>
      <w:r>
        <w:rPr>
          <w:rFonts w:eastAsia="方正楷体_GBK"/>
          <w:szCs w:val="32"/>
          <w:u w:val="single"/>
        </w:rPr>
        <w:t xml:space="preserve">  </w:t>
      </w:r>
      <w:r>
        <w:rPr>
          <w:rFonts w:eastAsia="方正楷体_GBK"/>
          <w:szCs w:val="32"/>
        </w:rPr>
        <w:t>万元。</w:t>
      </w:r>
      <w:r>
        <w:rPr>
          <w:szCs w:val="32"/>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spacing w:line="550" w:lineRule="exact"/>
        <w:ind w:firstLine="640" w:firstLineChars="200"/>
        <w:rPr>
          <w:rFonts w:ascii="方正黑体_GBK" w:eastAsia="方正黑体_GBK"/>
          <w:szCs w:val="32"/>
        </w:rPr>
      </w:pPr>
      <w:r>
        <w:rPr>
          <w:rFonts w:ascii="方正黑体_GBK" w:eastAsia="方正黑体_GBK"/>
          <w:szCs w:val="32"/>
        </w:rPr>
        <w:t>九、一般公共预算“三公”经费、会议费、培训费支出预算情况说明</w:t>
      </w:r>
    </w:p>
    <w:p>
      <w:pPr>
        <w:spacing w:line="550" w:lineRule="exact"/>
        <w:ind w:firstLine="640" w:firstLineChars="200"/>
        <w:rPr>
          <w:szCs w:val="32"/>
        </w:rPr>
      </w:pPr>
      <w:r>
        <w:rPr>
          <w:rFonts w:hint="eastAsia"/>
          <w:szCs w:val="32"/>
          <w:u w:val="single"/>
          <w:lang w:val="en-US" w:eastAsia="zh-CN"/>
        </w:rPr>
        <w:t>沁源县供销合作社联合社</w:t>
      </w:r>
      <w:r>
        <w:rPr>
          <w:szCs w:val="32"/>
        </w:rPr>
        <w:t>20</w:t>
      </w:r>
      <w:r>
        <w:rPr>
          <w:rFonts w:hint="eastAsia"/>
          <w:szCs w:val="32"/>
          <w:lang w:val="en-US" w:eastAsia="zh-CN"/>
        </w:rPr>
        <w:t>21</w:t>
      </w:r>
      <w:r>
        <w:rPr>
          <w:szCs w:val="32"/>
        </w:rPr>
        <w:t xml:space="preserve"> 年度一般公共预算拨款安排的“三公”经费预算支出中，因公出国（境）费支出</w:t>
      </w:r>
      <w:r>
        <w:rPr>
          <w:szCs w:val="32"/>
          <w:u w:val="single"/>
        </w:rPr>
        <w:t xml:space="preserve">   </w:t>
      </w:r>
      <w:r>
        <w:rPr>
          <w:rFonts w:hint="eastAsia"/>
          <w:szCs w:val="32"/>
          <w:u w:val="single"/>
          <w:lang w:val="en-US" w:eastAsia="zh-CN"/>
        </w:rPr>
        <w:t>0</w:t>
      </w:r>
      <w:r>
        <w:rPr>
          <w:szCs w:val="32"/>
          <w:u w:val="single"/>
        </w:rPr>
        <w:t xml:space="preserve"> </w:t>
      </w:r>
      <w:r>
        <w:rPr>
          <w:szCs w:val="32"/>
        </w:rPr>
        <w:t>万元，占“三公”经费的</w:t>
      </w:r>
      <w:r>
        <w:rPr>
          <w:szCs w:val="32"/>
          <w:u w:val="single"/>
        </w:rPr>
        <w:t xml:space="preserve">  </w:t>
      </w:r>
      <w:r>
        <w:rPr>
          <w:rFonts w:hint="eastAsia"/>
          <w:szCs w:val="32"/>
          <w:u w:val="single"/>
          <w:lang w:val="en-US" w:eastAsia="zh-CN"/>
        </w:rPr>
        <w:t>0</w:t>
      </w:r>
      <w:r>
        <w:rPr>
          <w:szCs w:val="32"/>
          <w:u w:val="single"/>
        </w:rPr>
        <w:t xml:space="preserve">  </w:t>
      </w:r>
      <w:r>
        <w:rPr>
          <w:szCs w:val="32"/>
        </w:rPr>
        <w:t xml:space="preserve"> %；公务用车购置及运行费支出</w:t>
      </w:r>
      <w:r>
        <w:rPr>
          <w:szCs w:val="32"/>
          <w:u w:val="single"/>
        </w:rPr>
        <w:t xml:space="preserve">  </w:t>
      </w:r>
      <w:r>
        <w:rPr>
          <w:rFonts w:hint="eastAsia"/>
          <w:szCs w:val="32"/>
          <w:u w:val="single"/>
          <w:lang w:val="en-US" w:eastAsia="zh-CN"/>
        </w:rPr>
        <w:t>0</w:t>
      </w:r>
      <w:r>
        <w:rPr>
          <w:szCs w:val="32"/>
          <w:u w:val="single"/>
        </w:rPr>
        <w:t xml:space="preserve">  </w:t>
      </w:r>
      <w:r>
        <w:rPr>
          <w:szCs w:val="32"/>
        </w:rPr>
        <w:t>万元，占“三公”经费的</w:t>
      </w:r>
      <w:r>
        <w:rPr>
          <w:szCs w:val="32"/>
          <w:u w:val="single"/>
        </w:rPr>
        <w:t xml:space="preserve"> </w:t>
      </w:r>
      <w:r>
        <w:rPr>
          <w:rFonts w:hint="eastAsia"/>
          <w:szCs w:val="32"/>
          <w:u w:val="single"/>
          <w:lang w:val="en-US" w:eastAsia="zh-CN"/>
        </w:rPr>
        <w:t>0</w:t>
      </w:r>
      <w:r>
        <w:rPr>
          <w:szCs w:val="32"/>
          <w:u w:val="single"/>
        </w:rPr>
        <w:t xml:space="preserve">   </w:t>
      </w:r>
      <w:r>
        <w:rPr>
          <w:szCs w:val="32"/>
        </w:rPr>
        <w:t>%；公务接待费支出</w:t>
      </w:r>
      <w:r>
        <w:rPr>
          <w:szCs w:val="32"/>
          <w:u w:val="single"/>
        </w:rPr>
        <w:t xml:space="preserve"> </w:t>
      </w:r>
      <w:r>
        <w:rPr>
          <w:rFonts w:hint="eastAsia"/>
          <w:szCs w:val="32"/>
          <w:u w:val="single"/>
          <w:lang w:val="en-US" w:eastAsia="zh-CN"/>
        </w:rPr>
        <w:t>0.1</w:t>
      </w:r>
      <w:r>
        <w:rPr>
          <w:szCs w:val="32"/>
          <w:u w:val="single"/>
        </w:rPr>
        <w:t xml:space="preserve">   </w:t>
      </w:r>
      <w:r>
        <w:rPr>
          <w:szCs w:val="32"/>
        </w:rPr>
        <w:t>万元，占“三公”经费的</w:t>
      </w:r>
      <w:r>
        <w:rPr>
          <w:szCs w:val="32"/>
          <w:u w:val="single"/>
        </w:rPr>
        <w:t xml:space="preserve">  </w:t>
      </w:r>
      <w:r>
        <w:rPr>
          <w:rFonts w:hint="eastAsia"/>
          <w:szCs w:val="32"/>
          <w:u w:val="single"/>
          <w:lang w:val="en-US" w:eastAsia="zh-CN"/>
        </w:rPr>
        <w:t>100</w:t>
      </w:r>
      <w:r>
        <w:rPr>
          <w:szCs w:val="32"/>
          <w:u w:val="single"/>
        </w:rPr>
        <w:t xml:space="preserve">  </w:t>
      </w:r>
      <w:r>
        <w:rPr>
          <w:szCs w:val="32"/>
        </w:rPr>
        <w:t xml:space="preserve"> %。具体情况如下：</w:t>
      </w:r>
    </w:p>
    <w:p>
      <w:pPr>
        <w:spacing w:line="550" w:lineRule="exact"/>
        <w:ind w:firstLine="640" w:firstLineChars="200"/>
        <w:rPr>
          <w:szCs w:val="32"/>
        </w:rPr>
      </w:pPr>
      <w:r>
        <w:rPr>
          <w:szCs w:val="32"/>
        </w:rPr>
        <w:t>1．因公出国（境）费预算支出</w:t>
      </w:r>
      <w:r>
        <w:rPr>
          <w:szCs w:val="32"/>
          <w:u w:val="single"/>
        </w:rPr>
        <w:t xml:space="preserve">  </w:t>
      </w:r>
      <w:r>
        <w:rPr>
          <w:rFonts w:hint="eastAsia"/>
          <w:szCs w:val="32"/>
          <w:u w:val="single"/>
          <w:lang w:val="en-US" w:eastAsia="zh-CN"/>
        </w:rPr>
        <w:t>0</w:t>
      </w:r>
      <w:r>
        <w:rPr>
          <w:szCs w:val="32"/>
          <w:u w:val="single"/>
        </w:rPr>
        <w:t xml:space="preserve">  </w:t>
      </w:r>
      <w:r>
        <w:rPr>
          <w:szCs w:val="32"/>
        </w:rPr>
        <w:t>万元，</w:t>
      </w:r>
      <w:r>
        <w:rPr>
          <w:rFonts w:hint="eastAsia"/>
          <w:szCs w:val="32"/>
        </w:rPr>
        <w:t>比</w:t>
      </w:r>
      <w:r>
        <w:rPr>
          <w:szCs w:val="32"/>
        </w:rPr>
        <w:t>上年预算增加（减少）</w:t>
      </w:r>
      <w:r>
        <w:rPr>
          <w:szCs w:val="32"/>
          <w:u w:val="single"/>
        </w:rPr>
        <w:t xml:space="preserve">  </w:t>
      </w:r>
      <w:r>
        <w:rPr>
          <w:rFonts w:hint="eastAsia"/>
          <w:szCs w:val="32"/>
          <w:u w:val="single"/>
          <w:lang w:val="en-US" w:eastAsia="zh-CN"/>
        </w:rPr>
        <w:t>0</w:t>
      </w:r>
      <w:r>
        <w:rPr>
          <w:szCs w:val="32"/>
          <w:u w:val="single"/>
        </w:rPr>
        <w:t xml:space="preserve">  </w:t>
      </w:r>
      <w:r>
        <w:rPr>
          <w:szCs w:val="32"/>
        </w:rPr>
        <w:t>万元。</w:t>
      </w:r>
    </w:p>
    <w:p>
      <w:pPr>
        <w:spacing w:line="550" w:lineRule="exact"/>
        <w:ind w:firstLine="640" w:firstLineChars="200"/>
        <w:rPr>
          <w:szCs w:val="32"/>
        </w:rPr>
      </w:pPr>
      <w:r>
        <w:rPr>
          <w:szCs w:val="32"/>
        </w:rPr>
        <w:t>2．公务用车购置及运行费预算支出</w:t>
      </w:r>
      <w:r>
        <w:rPr>
          <w:szCs w:val="32"/>
          <w:u w:val="single"/>
        </w:rPr>
        <w:t xml:space="preserve">  </w:t>
      </w:r>
      <w:r>
        <w:rPr>
          <w:rFonts w:hint="eastAsia"/>
          <w:szCs w:val="32"/>
          <w:u w:val="single"/>
          <w:lang w:val="en-US" w:eastAsia="zh-CN"/>
        </w:rPr>
        <w:t>0</w:t>
      </w:r>
      <w:r>
        <w:rPr>
          <w:szCs w:val="32"/>
          <w:u w:val="single"/>
        </w:rPr>
        <w:t xml:space="preserve">  </w:t>
      </w:r>
      <w:r>
        <w:rPr>
          <w:szCs w:val="32"/>
        </w:rPr>
        <w:t>万元。其中：</w:t>
      </w:r>
    </w:p>
    <w:p>
      <w:pPr>
        <w:spacing w:line="550" w:lineRule="exact"/>
        <w:ind w:firstLine="640" w:firstLineChars="200"/>
        <w:rPr>
          <w:szCs w:val="32"/>
        </w:rPr>
      </w:pPr>
      <w:r>
        <w:rPr>
          <w:szCs w:val="32"/>
        </w:rPr>
        <w:t>（1）公务用车购置预算支出</w:t>
      </w:r>
      <w:r>
        <w:rPr>
          <w:szCs w:val="32"/>
          <w:u w:val="single"/>
        </w:rPr>
        <w:t xml:space="preserve">  </w:t>
      </w:r>
      <w:r>
        <w:rPr>
          <w:rFonts w:hint="eastAsia"/>
          <w:szCs w:val="32"/>
          <w:u w:val="single"/>
          <w:lang w:val="en-US" w:eastAsia="zh-CN"/>
        </w:rPr>
        <w:t>0</w:t>
      </w:r>
      <w:r>
        <w:rPr>
          <w:szCs w:val="32"/>
          <w:u w:val="single"/>
        </w:rPr>
        <w:t xml:space="preserve">  </w:t>
      </w:r>
      <w:r>
        <w:rPr>
          <w:szCs w:val="32"/>
        </w:rPr>
        <w:t>万元，</w:t>
      </w:r>
      <w:r>
        <w:rPr>
          <w:rFonts w:hint="eastAsia"/>
          <w:szCs w:val="32"/>
        </w:rPr>
        <w:t>比</w:t>
      </w:r>
      <w:r>
        <w:rPr>
          <w:szCs w:val="32"/>
        </w:rPr>
        <w:t>上年预算增加（减少）</w:t>
      </w:r>
      <w:r>
        <w:rPr>
          <w:szCs w:val="32"/>
          <w:u w:val="single"/>
        </w:rPr>
        <w:t xml:space="preserve"> </w:t>
      </w:r>
      <w:r>
        <w:rPr>
          <w:rFonts w:hint="eastAsia"/>
          <w:szCs w:val="32"/>
          <w:u w:val="single"/>
          <w:lang w:val="en-US" w:eastAsia="zh-CN"/>
        </w:rPr>
        <w:t>0</w:t>
      </w:r>
      <w:r>
        <w:rPr>
          <w:szCs w:val="32"/>
          <w:u w:val="single"/>
        </w:rPr>
        <w:t xml:space="preserve">   </w:t>
      </w:r>
      <w:r>
        <w:rPr>
          <w:szCs w:val="32"/>
        </w:rPr>
        <w:t>万元。</w:t>
      </w:r>
    </w:p>
    <w:p>
      <w:pPr>
        <w:spacing w:line="550" w:lineRule="exact"/>
        <w:ind w:firstLine="640" w:firstLineChars="200"/>
        <w:rPr>
          <w:szCs w:val="32"/>
        </w:rPr>
      </w:pPr>
      <w:r>
        <w:rPr>
          <w:szCs w:val="32"/>
        </w:rPr>
        <w:t>（2）公务用车运行维护费预算支出</w:t>
      </w:r>
      <w:r>
        <w:rPr>
          <w:szCs w:val="32"/>
          <w:u w:val="single"/>
        </w:rPr>
        <w:t xml:space="preserve">  </w:t>
      </w:r>
      <w:r>
        <w:rPr>
          <w:rFonts w:hint="eastAsia"/>
          <w:szCs w:val="32"/>
          <w:u w:val="single"/>
          <w:lang w:val="en-US" w:eastAsia="zh-CN"/>
        </w:rPr>
        <w:t>0</w:t>
      </w:r>
      <w:r>
        <w:rPr>
          <w:szCs w:val="32"/>
          <w:u w:val="single"/>
        </w:rPr>
        <w:t xml:space="preserve">  </w:t>
      </w:r>
      <w:r>
        <w:rPr>
          <w:szCs w:val="32"/>
        </w:rPr>
        <w:t>万元，</w:t>
      </w:r>
      <w:r>
        <w:rPr>
          <w:rFonts w:hint="eastAsia"/>
          <w:szCs w:val="32"/>
        </w:rPr>
        <w:t>比</w:t>
      </w:r>
      <w:r>
        <w:rPr>
          <w:szCs w:val="32"/>
        </w:rPr>
        <w:t>上年预算增加（减少）</w:t>
      </w:r>
      <w:r>
        <w:rPr>
          <w:szCs w:val="32"/>
          <w:u w:val="single"/>
        </w:rPr>
        <w:t xml:space="preserve"> </w:t>
      </w:r>
      <w:r>
        <w:rPr>
          <w:rFonts w:hint="eastAsia"/>
          <w:szCs w:val="32"/>
          <w:u w:val="single"/>
          <w:lang w:val="en-US" w:eastAsia="zh-CN"/>
        </w:rPr>
        <w:t>0</w:t>
      </w:r>
      <w:r>
        <w:rPr>
          <w:szCs w:val="32"/>
          <w:u w:val="single"/>
        </w:rPr>
        <w:t xml:space="preserve">   </w:t>
      </w:r>
      <w:r>
        <w:rPr>
          <w:szCs w:val="32"/>
        </w:rPr>
        <w:t>万元。</w:t>
      </w:r>
    </w:p>
    <w:p>
      <w:pPr>
        <w:spacing w:line="550" w:lineRule="exact"/>
        <w:ind w:firstLine="640" w:firstLineChars="200"/>
        <w:rPr>
          <w:szCs w:val="32"/>
        </w:rPr>
      </w:pPr>
      <w:r>
        <w:rPr>
          <w:szCs w:val="32"/>
        </w:rPr>
        <w:t>3．公务接待费预算支出</w:t>
      </w:r>
      <w:r>
        <w:rPr>
          <w:szCs w:val="32"/>
          <w:u w:val="single"/>
        </w:rPr>
        <w:t xml:space="preserve">  </w:t>
      </w:r>
      <w:r>
        <w:rPr>
          <w:rFonts w:hint="eastAsia"/>
          <w:szCs w:val="32"/>
          <w:u w:val="single"/>
          <w:lang w:val="en-US" w:eastAsia="zh-CN"/>
        </w:rPr>
        <w:t>0.1</w:t>
      </w:r>
      <w:r>
        <w:rPr>
          <w:szCs w:val="32"/>
          <w:u w:val="single"/>
        </w:rPr>
        <w:t xml:space="preserve">  </w:t>
      </w:r>
      <w:r>
        <w:rPr>
          <w:szCs w:val="32"/>
        </w:rPr>
        <w:t>万元，</w:t>
      </w:r>
      <w:r>
        <w:rPr>
          <w:rFonts w:hint="eastAsia"/>
          <w:szCs w:val="32"/>
        </w:rPr>
        <w:t>比</w:t>
      </w:r>
      <w:r>
        <w:rPr>
          <w:szCs w:val="32"/>
        </w:rPr>
        <w:t>上年预算增加（减少）</w:t>
      </w:r>
      <w:r>
        <w:rPr>
          <w:szCs w:val="32"/>
          <w:u w:val="single"/>
        </w:rPr>
        <w:t xml:space="preserve"> </w:t>
      </w:r>
      <w:r>
        <w:rPr>
          <w:rFonts w:hint="eastAsia"/>
          <w:szCs w:val="32"/>
          <w:u w:val="single"/>
          <w:lang w:val="en-US" w:eastAsia="zh-CN"/>
        </w:rPr>
        <w:t>0.05</w:t>
      </w:r>
      <w:r>
        <w:rPr>
          <w:szCs w:val="32"/>
          <w:u w:val="single"/>
        </w:rPr>
        <w:t xml:space="preserve">   </w:t>
      </w:r>
      <w:r>
        <w:rPr>
          <w:szCs w:val="32"/>
        </w:rPr>
        <w:t>万元</w:t>
      </w:r>
      <w:r>
        <w:rPr>
          <w:rFonts w:hint="eastAsia"/>
          <w:szCs w:val="32"/>
        </w:rPr>
        <w:t>，</w:t>
      </w:r>
      <w:r>
        <w:rPr>
          <w:szCs w:val="32"/>
        </w:rPr>
        <w:t>主要原因</w:t>
      </w:r>
      <w:r>
        <w:rPr>
          <w:rFonts w:hint="eastAsia"/>
          <w:szCs w:val="32"/>
          <w:lang w:val="en-US" w:eastAsia="zh-CN"/>
        </w:rPr>
        <w:t>支付2020年公务接待款项</w:t>
      </w:r>
      <w:r>
        <w:rPr>
          <w:szCs w:val="32"/>
        </w:rPr>
        <w:t>。</w:t>
      </w:r>
    </w:p>
    <w:p>
      <w:pPr>
        <w:spacing w:line="550" w:lineRule="exact"/>
        <w:ind w:firstLine="640" w:firstLineChars="200"/>
        <w:rPr>
          <w:szCs w:val="32"/>
        </w:rPr>
      </w:pPr>
      <w:r>
        <w:rPr>
          <w:rFonts w:hint="eastAsia"/>
          <w:szCs w:val="32"/>
          <w:u w:val="single"/>
          <w:lang w:val="en-US" w:eastAsia="zh-CN"/>
        </w:rPr>
        <w:t>沁源县供销合作社联合社</w:t>
      </w:r>
      <w:r>
        <w:rPr>
          <w:szCs w:val="32"/>
        </w:rPr>
        <w:t>20</w:t>
      </w:r>
      <w:r>
        <w:rPr>
          <w:rFonts w:hint="eastAsia"/>
          <w:szCs w:val="32"/>
          <w:lang w:val="en-US" w:eastAsia="zh-CN"/>
        </w:rPr>
        <w:t>21</w:t>
      </w:r>
      <w:r>
        <w:rPr>
          <w:szCs w:val="32"/>
        </w:rPr>
        <w:t>年度一般公共预算拨款安排的会议费预算支出</w:t>
      </w:r>
      <w:r>
        <w:rPr>
          <w:szCs w:val="32"/>
          <w:u w:val="single"/>
        </w:rPr>
        <w:t xml:space="preserve">  </w:t>
      </w:r>
      <w:r>
        <w:rPr>
          <w:rFonts w:hint="eastAsia"/>
          <w:szCs w:val="32"/>
          <w:u w:val="single"/>
          <w:lang w:val="en-US" w:eastAsia="zh-CN"/>
        </w:rPr>
        <w:t>0</w:t>
      </w:r>
      <w:r>
        <w:rPr>
          <w:szCs w:val="32"/>
          <w:u w:val="single"/>
        </w:rPr>
        <w:t xml:space="preserve">  </w:t>
      </w:r>
      <w:r>
        <w:rPr>
          <w:szCs w:val="32"/>
        </w:rPr>
        <w:t>万元，</w:t>
      </w:r>
      <w:r>
        <w:rPr>
          <w:rFonts w:hint="eastAsia"/>
          <w:szCs w:val="32"/>
        </w:rPr>
        <w:t>比</w:t>
      </w:r>
      <w:r>
        <w:rPr>
          <w:szCs w:val="32"/>
        </w:rPr>
        <w:t>上年预算增加（减少）</w:t>
      </w:r>
      <w:r>
        <w:rPr>
          <w:szCs w:val="32"/>
          <w:u w:val="single"/>
        </w:rPr>
        <w:t xml:space="preserve"> </w:t>
      </w:r>
      <w:r>
        <w:rPr>
          <w:rFonts w:hint="eastAsia"/>
          <w:szCs w:val="32"/>
          <w:u w:val="single"/>
          <w:lang w:val="en-US" w:eastAsia="zh-CN"/>
        </w:rPr>
        <w:t>0</w:t>
      </w:r>
      <w:r>
        <w:rPr>
          <w:szCs w:val="32"/>
          <w:u w:val="single"/>
        </w:rPr>
        <w:t xml:space="preserve">   </w:t>
      </w:r>
      <w:r>
        <w:rPr>
          <w:szCs w:val="32"/>
        </w:rPr>
        <w:t>万元。</w:t>
      </w:r>
    </w:p>
    <w:p>
      <w:pPr>
        <w:spacing w:line="550" w:lineRule="exact"/>
        <w:ind w:firstLine="640" w:firstLineChars="200"/>
        <w:rPr>
          <w:rFonts w:hint="eastAsia"/>
          <w:szCs w:val="32"/>
        </w:rPr>
      </w:pPr>
      <w:r>
        <w:rPr>
          <w:rFonts w:hint="eastAsia"/>
          <w:szCs w:val="32"/>
          <w:u w:val="single"/>
          <w:lang w:val="en-US" w:eastAsia="zh-CN"/>
        </w:rPr>
        <w:t>沁源县供销合作社联合社</w:t>
      </w:r>
      <w:r>
        <w:rPr>
          <w:szCs w:val="32"/>
        </w:rPr>
        <w:t>20</w:t>
      </w:r>
      <w:r>
        <w:rPr>
          <w:rFonts w:hint="eastAsia"/>
          <w:szCs w:val="32"/>
          <w:lang w:val="en-US" w:eastAsia="zh-CN"/>
        </w:rPr>
        <w:t>21</w:t>
      </w:r>
      <w:r>
        <w:rPr>
          <w:szCs w:val="32"/>
        </w:rPr>
        <w:t>年度一般公共预算拨款安排的培训费预算支出</w:t>
      </w:r>
      <w:r>
        <w:rPr>
          <w:szCs w:val="32"/>
          <w:u w:val="single"/>
        </w:rPr>
        <w:t xml:space="preserve"> </w:t>
      </w:r>
      <w:r>
        <w:rPr>
          <w:rFonts w:hint="eastAsia"/>
          <w:szCs w:val="32"/>
          <w:u w:val="single"/>
          <w:lang w:val="en-US" w:eastAsia="zh-CN"/>
        </w:rPr>
        <w:t>0</w:t>
      </w:r>
      <w:r>
        <w:rPr>
          <w:szCs w:val="32"/>
          <w:u w:val="single"/>
        </w:rPr>
        <w:t xml:space="preserve">   </w:t>
      </w:r>
      <w:r>
        <w:rPr>
          <w:szCs w:val="32"/>
        </w:rPr>
        <w:t>万元，</w:t>
      </w:r>
      <w:r>
        <w:rPr>
          <w:rFonts w:hint="eastAsia"/>
          <w:szCs w:val="32"/>
        </w:rPr>
        <w:t>比</w:t>
      </w:r>
      <w:r>
        <w:rPr>
          <w:szCs w:val="32"/>
        </w:rPr>
        <w:t>上年预算增加（减少）</w:t>
      </w:r>
      <w:r>
        <w:rPr>
          <w:szCs w:val="32"/>
          <w:u w:val="single"/>
        </w:rPr>
        <w:t xml:space="preserve">  </w:t>
      </w:r>
      <w:r>
        <w:rPr>
          <w:rFonts w:hint="eastAsia"/>
          <w:szCs w:val="32"/>
          <w:u w:val="single"/>
          <w:lang w:val="en-US" w:eastAsia="zh-CN"/>
        </w:rPr>
        <w:t>0</w:t>
      </w:r>
      <w:r>
        <w:rPr>
          <w:szCs w:val="32"/>
          <w:u w:val="single"/>
        </w:rPr>
        <w:t xml:space="preserve">  </w:t>
      </w:r>
      <w:r>
        <w:rPr>
          <w:szCs w:val="32"/>
        </w:rPr>
        <w:t>万元。</w:t>
      </w:r>
    </w:p>
    <w:p>
      <w:pPr>
        <w:spacing w:line="550" w:lineRule="exact"/>
        <w:ind w:firstLine="640" w:firstLineChars="200"/>
        <w:rPr>
          <w:rFonts w:ascii="方正黑体_GBK" w:eastAsia="方正黑体_GBK"/>
          <w:szCs w:val="32"/>
        </w:rPr>
      </w:pPr>
      <w:r>
        <w:rPr>
          <w:rFonts w:ascii="方正黑体_GBK" w:eastAsia="方正黑体_GBK"/>
          <w:szCs w:val="32"/>
        </w:rPr>
        <w:t>十、政府性基金</w:t>
      </w:r>
      <w:r>
        <w:rPr>
          <w:rFonts w:hint="eastAsia" w:ascii="方正黑体_GBK" w:eastAsia="方正黑体_GBK"/>
          <w:szCs w:val="32"/>
        </w:rPr>
        <w:t>预算</w:t>
      </w:r>
      <w:r>
        <w:rPr>
          <w:rFonts w:ascii="方正黑体_GBK" w:eastAsia="方正黑体_GBK"/>
          <w:szCs w:val="32"/>
        </w:rPr>
        <w:t>支出预算情况说明</w:t>
      </w:r>
    </w:p>
    <w:p>
      <w:pPr>
        <w:spacing w:line="550" w:lineRule="exact"/>
        <w:ind w:firstLine="640" w:firstLineChars="200"/>
        <w:rPr>
          <w:szCs w:val="32"/>
        </w:rPr>
      </w:pPr>
      <w:r>
        <w:rPr>
          <w:rFonts w:hint="eastAsia"/>
          <w:szCs w:val="32"/>
          <w:u w:val="single"/>
          <w:lang w:val="en-US" w:eastAsia="zh-CN"/>
        </w:rPr>
        <w:t>沁源县供销合作社联合社</w:t>
      </w:r>
      <w:r>
        <w:rPr>
          <w:szCs w:val="32"/>
        </w:rPr>
        <w:t>20</w:t>
      </w:r>
      <w:r>
        <w:rPr>
          <w:rFonts w:hint="eastAsia"/>
          <w:szCs w:val="32"/>
          <w:lang w:val="en-US" w:eastAsia="zh-CN"/>
        </w:rPr>
        <w:t>21</w:t>
      </w:r>
      <w:r>
        <w:rPr>
          <w:szCs w:val="32"/>
        </w:rPr>
        <w:t>年政府性基金支出预算支出</w:t>
      </w:r>
      <w:r>
        <w:rPr>
          <w:rFonts w:hint="eastAsia"/>
          <w:szCs w:val="32"/>
          <w:lang w:val="en-US" w:eastAsia="zh-CN"/>
        </w:rPr>
        <w:t>60</w:t>
      </w:r>
      <w:r>
        <w:rPr>
          <w:szCs w:val="32"/>
        </w:rPr>
        <w:t>万元。与上年相比增加</w:t>
      </w:r>
      <w:r>
        <w:rPr>
          <w:rFonts w:hint="eastAsia"/>
          <w:szCs w:val="32"/>
          <w:lang w:val="en-US" w:eastAsia="zh-CN"/>
        </w:rPr>
        <w:t>60</w:t>
      </w:r>
      <w:r>
        <w:rPr>
          <w:szCs w:val="32"/>
        </w:rPr>
        <w:t>万元，增长</w:t>
      </w:r>
      <w:r>
        <w:rPr>
          <w:rFonts w:hint="eastAsia"/>
          <w:szCs w:val="32"/>
          <w:lang w:val="en-US" w:eastAsia="zh-CN"/>
        </w:rPr>
        <w:t>100</w:t>
      </w:r>
      <w:r>
        <w:rPr>
          <w:szCs w:val="32"/>
        </w:rPr>
        <w:t>%。主要原因是</w:t>
      </w:r>
      <w:r>
        <w:rPr>
          <w:rFonts w:hint="eastAsia"/>
          <w:szCs w:val="32"/>
          <w:lang w:val="en-US" w:eastAsia="zh-CN"/>
        </w:rPr>
        <w:t>增加了对企业人员退休金的补贴</w:t>
      </w:r>
      <w:r>
        <w:rPr>
          <w:szCs w:val="32"/>
        </w:rPr>
        <w:t>。</w:t>
      </w:r>
    </w:p>
    <w:p>
      <w:pPr>
        <w:spacing w:line="550" w:lineRule="exact"/>
        <w:ind w:firstLine="640" w:firstLineChars="200"/>
        <w:rPr>
          <w:szCs w:val="32"/>
        </w:rPr>
      </w:pPr>
      <w:r>
        <w:rPr>
          <w:szCs w:val="32"/>
        </w:rPr>
        <w:t xml:space="preserve">其中： </w:t>
      </w:r>
    </w:p>
    <w:p>
      <w:pPr>
        <w:spacing w:line="550" w:lineRule="exact"/>
        <w:ind w:firstLine="640" w:firstLineChars="200"/>
        <w:rPr>
          <w:szCs w:val="32"/>
        </w:rPr>
      </w:pPr>
      <w:r>
        <w:rPr>
          <w:szCs w:val="32"/>
        </w:rPr>
        <w:t>1．城乡社区支出（类）政府住房基金及对应专项债务收入安排的支出（款）管理费用支出（项）支出</w:t>
      </w:r>
      <w:r>
        <w:rPr>
          <w:szCs w:val="32"/>
          <w:u w:val="single"/>
        </w:rPr>
        <w:t xml:space="preserve">  </w:t>
      </w:r>
      <w:r>
        <w:rPr>
          <w:rFonts w:hint="eastAsia"/>
          <w:szCs w:val="32"/>
          <w:u w:val="single"/>
          <w:lang w:val="en-US" w:eastAsia="zh-CN"/>
        </w:rPr>
        <w:t>0</w:t>
      </w:r>
      <w:r>
        <w:rPr>
          <w:szCs w:val="32"/>
          <w:u w:val="single"/>
        </w:rPr>
        <w:t xml:space="preserve">  </w:t>
      </w:r>
      <w:r>
        <w:rPr>
          <w:szCs w:val="32"/>
        </w:rPr>
        <w:t>万元。</w:t>
      </w:r>
    </w:p>
    <w:p>
      <w:pPr>
        <w:spacing w:line="550" w:lineRule="exact"/>
        <w:ind w:firstLine="640" w:firstLineChars="200"/>
        <w:rPr>
          <w:rFonts w:hint="default"/>
          <w:szCs w:val="32"/>
          <w:lang w:val="en-US" w:eastAsia="zh-CN"/>
        </w:rPr>
      </w:pPr>
      <w:r>
        <w:rPr>
          <w:rFonts w:hint="eastAsia"/>
          <w:szCs w:val="32"/>
          <w:lang w:val="en-US" w:eastAsia="zh-CN"/>
        </w:rPr>
        <w:t>2.支付破产企业或改制企业职工安置费（类）对企业的补助（款）对企业的费用补贴（项）支出60万元，主要用于支付企业人员养老金补贴</w:t>
      </w:r>
    </w:p>
    <w:p>
      <w:pPr>
        <w:spacing w:line="550" w:lineRule="exact"/>
        <w:ind w:firstLine="640" w:firstLineChars="200"/>
        <w:rPr>
          <w:rFonts w:ascii="方正黑体_GBK" w:eastAsia="方正黑体_GBK"/>
          <w:szCs w:val="32"/>
        </w:rPr>
      </w:pPr>
      <w:r>
        <w:rPr>
          <w:rFonts w:ascii="方正黑体_GBK" w:eastAsia="方正黑体_GBK"/>
          <w:szCs w:val="32"/>
        </w:rPr>
        <w:t>十一、一般公共预算机关运行经费支出预算情况说明</w:t>
      </w:r>
    </w:p>
    <w:p>
      <w:pPr>
        <w:spacing w:line="550" w:lineRule="exact"/>
        <w:ind w:firstLine="640" w:firstLineChars="200"/>
        <w:rPr>
          <w:szCs w:val="32"/>
          <w:u w:val="single"/>
        </w:rPr>
      </w:pPr>
      <w:r>
        <w:rPr>
          <w:szCs w:val="32"/>
        </w:rPr>
        <w:t>20</w:t>
      </w:r>
      <w:r>
        <w:rPr>
          <w:rFonts w:hint="eastAsia"/>
          <w:szCs w:val="32"/>
          <w:lang w:val="en-US" w:eastAsia="zh-CN"/>
        </w:rPr>
        <w:t>21</w:t>
      </w:r>
      <w:r>
        <w:rPr>
          <w:szCs w:val="32"/>
        </w:rPr>
        <w:t>年本部门一般公共预算机关运行经费预算支出</w:t>
      </w:r>
      <w:r>
        <w:rPr>
          <w:szCs w:val="32"/>
          <w:u w:val="single"/>
        </w:rPr>
        <w:t xml:space="preserve">  </w:t>
      </w:r>
      <w:r>
        <w:rPr>
          <w:rFonts w:hint="eastAsia"/>
          <w:szCs w:val="32"/>
          <w:u w:val="single"/>
          <w:lang w:val="en-US" w:eastAsia="zh-CN"/>
        </w:rPr>
        <w:t>5.4</w:t>
      </w:r>
      <w:r>
        <w:rPr>
          <w:szCs w:val="32"/>
          <w:u w:val="single"/>
        </w:rPr>
        <w:t xml:space="preserve">  </w:t>
      </w:r>
    </w:p>
    <w:p>
      <w:pPr>
        <w:spacing w:line="550" w:lineRule="exact"/>
        <w:ind w:firstLine="0"/>
        <w:rPr>
          <w:rFonts w:hint="eastAsia"/>
          <w:i/>
          <w:szCs w:val="32"/>
        </w:rPr>
      </w:pPr>
      <w:r>
        <w:rPr>
          <w:szCs w:val="32"/>
        </w:rPr>
        <w:t>万元，与上年相比</w:t>
      </w:r>
      <w:r>
        <w:rPr>
          <w:rFonts w:hint="eastAsia"/>
          <w:szCs w:val="32"/>
          <w:lang w:val="en-US" w:eastAsia="zh-CN"/>
        </w:rPr>
        <w:t>减少0.4</w:t>
      </w:r>
      <w:r>
        <w:rPr>
          <w:szCs w:val="32"/>
          <w:u w:val="single"/>
        </w:rPr>
        <w:t xml:space="preserve"> </w:t>
      </w:r>
      <w:r>
        <w:rPr>
          <w:szCs w:val="32"/>
        </w:rPr>
        <w:t>万元，降低</w:t>
      </w:r>
      <w:r>
        <w:rPr>
          <w:rFonts w:hint="eastAsia"/>
          <w:szCs w:val="32"/>
          <w:lang w:val="en-US" w:eastAsia="zh-CN"/>
        </w:rPr>
        <w:t>7.69</w:t>
      </w:r>
      <w:r>
        <w:rPr>
          <w:szCs w:val="32"/>
        </w:rPr>
        <w:t>%。主要原因是：</w:t>
      </w:r>
      <w:r>
        <w:rPr>
          <w:rFonts w:hint="eastAsia"/>
          <w:szCs w:val="32"/>
          <w:lang w:val="en-US" w:eastAsia="zh-CN"/>
        </w:rPr>
        <w:t>2021年有职工退休，开支减少</w:t>
      </w:r>
      <w:r>
        <w:rPr>
          <w:szCs w:val="32"/>
        </w:rPr>
        <w:t>。</w:t>
      </w:r>
    </w:p>
    <w:p>
      <w:pPr>
        <w:spacing w:line="550" w:lineRule="exact"/>
        <w:ind w:firstLine="640" w:firstLineChars="200"/>
        <w:rPr>
          <w:i/>
          <w:szCs w:val="32"/>
        </w:rPr>
      </w:pPr>
      <w:r>
        <w:rPr>
          <w:rFonts w:ascii="方正黑体_GBK" w:eastAsia="方正黑体_GBK"/>
          <w:szCs w:val="32"/>
        </w:rPr>
        <w:t>十二、政府采购支出预算情况说明</w:t>
      </w:r>
    </w:p>
    <w:p>
      <w:pPr>
        <w:spacing w:line="550" w:lineRule="exact"/>
        <w:ind w:firstLine="640" w:firstLineChars="200"/>
        <w:rPr>
          <w:szCs w:val="32"/>
        </w:rPr>
      </w:pPr>
      <w:r>
        <w:rPr>
          <w:szCs w:val="32"/>
        </w:rPr>
        <w:t>20</w:t>
      </w:r>
      <w:r>
        <w:rPr>
          <w:rFonts w:hint="eastAsia"/>
          <w:szCs w:val="32"/>
          <w:lang w:val="en-US" w:eastAsia="zh-CN"/>
        </w:rPr>
        <w:t>21</w:t>
      </w:r>
      <w:r>
        <w:rPr>
          <w:szCs w:val="32"/>
        </w:rPr>
        <w:t>年度政府采购支出预算总额</w:t>
      </w:r>
      <w:r>
        <w:rPr>
          <w:szCs w:val="32"/>
          <w:u w:val="single"/>
        </w:rPr>
        <w:t xml:space="preserve">  </w:t>
      </w:r>
      <w:r>
        <w:rPr>
          <w:rFonts w:hint="eastAsia"/>
          <w:szCs w:val="32"/>
          <w:u w:val="single"/>
          <w:lang w:val="en-US" w:eastAsia="zh-CN"/>
        </w:rPr>
        <w:t>0</w:t>
      </w:r>
      <w:r>
        <w:rPr>
          <w:szCs w:val="32"/>
          <w:u w:val="single"/>
        </w:rPr>
        <w:t xml:space="preserve"> </w:t>
      </w:r>
      <w:r>
        <w:rPr>
          <w:szCs w:val="32"/>
        </w:rPr>
        <w:t>万元，其中：拟采购货物支出</w:t>
      </w:r>
      <w:r>
        <w:rPr>
          <w:szCs w:val="32"/>
          <w:u w:val="single"/>
        </w:rPr>
        <w:t xml:space="preserve">  </w:t>
      </w:r>
      <w:r>
        <w:rPr>
          <w:rFonts w:hint="eastAsia"/>
          <w:szCs w:val="32"/>
          <w:u w:val="single"/>
          <w:lang w:val="en-US" w:eastAsia="zh-CN"/>
        </w:rPr>
        <w:t>0</w:t>
      </w:r>
      <w:r>
        <w:rPr>
          <w:szCs w:val="32"/>
          <w:u w:val="single"/>
        </w:rPr>
        <w:t xml:space="preserve"> </w:t>
      </w:r>
      <w:r>
        <w:rPr>
          <w:szCs w:val="32"/>
        </w:rPr>
        <w:t>万元、拟采购工程支出</w:t>
      </w:r>
      <w:r>
        <w:rPr>
          <w:szCs w:val="32"/>
          <w:u w:val="single"/>
        </w:rPr>
        <w:t xml:space="preserve"> </w:t>
      </w:r>
      <w:r>
        <w:rPr>
          <w:rFonts w:hint="eastAsia"/>
          <w:szCs w:val="32"/>
          <w:u w:val="single"/>
          <w:lang w:val="en-US" w:eastAsia="zh-CN"/>
        </w:rPr>
        <w:t>0</w:t>
      </w:r>
      <w:r>
        <w:rPr>
          <w:szCs w:val="32"/>
          <w:u w:val="single"/>
        </w:rPr>
        <w:t xml:space="preserve">  </w:t>
      </w:r>
      <w:r>
        <w:rPr>
          <w:szCs w:val="32"/>
        </w:rPr>
        <w:t>万元、拟购买服务支出</w:t>
      </w:r>
      <w:r>
        <w:rPr>
          <w:szCs w:val="32"/>
          <w:u w:val="single"/>
        </w:rPr>
        <w:t xml:space="preserve"> </w:t>
      </w:r>
      <w:r>
        <w:rPr>
          <w:rFonts w:hint="eastAsia"/>
          <w:szCs w:val="32"/>
          <w:u w:val="single"/>
          <w:lang w:val="en-US" w:eastAsia="zh-CN"/>
        </w:rPr>
        <w:t>0</w:t>
      </w:r>
      <w:r>
        <w:rPr>
          <w:szCs w:val="32"/>
          <w:u w:val="single"/>
        </w:rPr>
        <w:t xml:space="preserve"> </w:t>
      </w:r>
      <w:r>
        <w:rPr>
          <w:szCs w:val="32"/>
        </w:rPr>
        <w:t>万元。</w:t>
      </w:r>
    </w:p>
    <w:p>
      <w:pPr>
        <w:spacing w:line="550" w:lineRule="exact"/>
        <w:ind w:firstLine="640" w:firstLineChars="200"/>
        <w:rPr>
          <w:rFonts w:eastAsia="方正楷体_GBK"/>
          <w:szCs w:val="32"/>
        </w:rPr>
      </w:pPr>
      <w:r>
        <w:rPr>
          <w:rFonts w:ascii="方正黑体_GBK" w:eastAsia="方正黑体_GBK"/>
          <w:szCs w:val="32"/>
        </w:rPr>
        <w:t>十三、国有资产占用情况</w:t>
      </w:r>
    </w:p>
    <w:p>
      <w:pPr>
        <w:spacing w:line="550" w:lineRule="exact"/>
        <w:ind w:firstLine="640" w:firstLineChars="200"/>
        <w:rPr>
          <w:szCs w:val="32"/>
        </w:rPr>
      </w:pPr>
      <w:r>
        <w:rPr>
          <w:rFonts w:hint="eastAsia" w:ascii="方正仿宋_GBK"/>
          <w:highlight w:val="none"/>
          <w:shd w:val="clear" w:color="auto" w:fill="auto"/>
        </w:rPr>
        <w:t>截至</w:t>
      </w:r>
      <w:r>
        <w:rPr>
          <w:rFonts w:hint="eastAsia"/>
          <w:highlight w:val="none"/>
          <w:shd w:val="clear" w:color="auto" w:fill="auto"/>
        </w:rPr>
        <w:t>20</w:t>
      </w:r>
      <w:r>
        <w:rPr>
          <w:rFonts w:hint="eastAsia"/>
          <w:highlight w:val="none"/>
          <w:shd w:val="clear" w:color="auto" w:fill="auto"/>
          <w:lang w:val="en-US" w:eastAsia="zh-CN"/>
        </w:rPr>
        <w:t>20</w:t>
      </w:r>
      <w:r>
        <w:rPr>
          <w:rFonts w:hint="eastAsia" w:ascii="方正仿宋_GBK"/>
          <w:highlight w:val="none"/>
          <w:shd w:val="clear" w:color="auto" w:fill="auto"/>
        </w:rPr>
        <w:t>年</w:t>
      </w:r>
      <w:r>
        <w:rPr>
          <w:rFonts w:hint="eastAsia"/>
          <w:highlight w:val="none"/>
          <w:shd w:val="clear" w:color="auto" w:fill="auto"/>
        </w:rPr>
        <w:t>12</w:t>
      </w:r>
      <w:r>
        <w:rPr>
          <w:rFonts w:hint="eastAsia" w:ascii="方正仿宋_GBK"/>
          <w:highlight w:val="none"/>
          <w:shd w:val="clear" w:color="auto" w:fill="auto"/>
        </w:rPr>
        <w:t>月</w:t>
      </w:r>
      <w:r>
        <w:rPr>
          <w:rFonts w:hint="eastAsia"/>
          <w:highlight w:val="none"/>
          <w:shd w:val="clear" w:color="auto" w:fill="auto"/>
        </w:rPr>
        <w:t>31</w:t>
      </w:r>
      <w:r>
        <w:rPr>
          <w:rFonts w:hint="eastAsia" w:ascii="方正仿宋_GBK"/>
          <w:highlight w:val="none"/>
          <w:shd w:val="clear" w:color="auto" w:fill="auto"/>
        </w:rPr>
        <w:t>日，</w:t>
      </w:r>
      <w:r>
        <w:rPr>
          <w:rFonts w:hint="eastAsia"/>
          <w:highlight w:val="none"/>
          <w:shd w:val="clear" w:color="auto" w:fill="auto"/>
        </w:rPr>
        <w:t>20</w:t>
      </w:r>
      <w:r>
        <w:rPr>
          <w:rFonts w:hint="eastAsia"/>
          <w:highlight w:val="none"/>
          <w:shd w:val="clear" w:color="auto" w:fill="auto"/>
          <w:lang w:val="en-US" w:eastAsia="zh-CN"/>
        </w:rPr>
        <w:t>20供销社</w:t>
      </w:r>
      <w:r>
        <w:rPr>
          <w:rFonts w:hint="eastAsia" w:ascii="方正仿宋_GBK"/>
          <w:highlight w:val="none"/>
          <w:shd w:val="clear" w:color="auto" w:fill="auto"/>
        </w:rPr>
        <w:t>国有资产固定资产原值</w:t>
      </w:r>
      <w:r>
        <w:rPr>
          <w:rFonts w:hint="eastAsia"/>
          <w:highlight w:val="none"/>
          <w:u w:val="single"/>
          <w:shd w:val="clear" w:color="auto" w:fill="auto"/>
        </w:rPr>
        <w:t>1</w:t>
      </w:r>
      <w:r>
        <w:rPr>
          <w:rFonts w:hint="eastAsia"/>
          <w:highlight w:val="none"/>
          <w:u w:val="single"/>
          <w:shd w:val="clear" w:color="auto" w:fill="auto"/>
          <w:lang w:val="en-US" w:eastAsia="zh-CN"/>
        </w:rPr>
        <w:t>00.14</w:t>
      </w:r>
      <w:r>
        <w:rPr>
          <w:rFonts w:hint="eastAsia" w:ascii="方正仿宋_GBK"/>
          <w:highlight w:val="none"/>
          <w:shd w:val="clear" w:color="auto" w:fill="auto"/>
        </w:rPr>
        <w:t>万元，净值</w:t>
      </w:r>
      <w:r>
        <w:rPr>
          <w:rFonts w:hint="eastAsia"/>
          <w:highlight w:val="none"/>
          <w:u w:val="single"/>
          <w:shd w:val="clear" w:color="auto" w:fill="auto"/>
          <w:lang w:val="en-US" w:eastAsia="zh-CN"/>
        </w:rPr>
        <w:t>1.25</w:t>
      </w:r>
      <w:r>
        <w:rPr>
          <w:rFonts w:hint="eastAsia" w:ascii="方正仿宋_GBK"/>
          <w:highlight w:val="none"/>
          <w:shd w:val="clear" w:color="auto" w:fill="auto"/>
        </w:rPr>
        <w:t>万元其中；通用设备原值</w:t>
      </w:r>
      <w:r>
        <w:rPr>
          <w:rFonts w:hint="eastAsia"/>
          <w:highlight w:val="none"/>
          <w:u w:val="single"/>
          <w:shd w:val="clear" w:color="auto" w:fill="auto"/>
          <w:lang w:val="en-US" w:eastAsia="zh-CN"/>
        </w:rPr>
        <w:t>25.42</w:t>
      </w:r>
      <w:r>
        <w:rPr>
          <w:rFonts w:hint="eastAsia" w:ascii="方正仿宋_GBK"/>
          <w:highlight w:val="none"/>
          <w:shd w:val="clear" w:color="auto" w:fill="auto"/>
        </w:rPr>
        <w:t>万元，净值</w:t>
      </w:r>
      <w:r>
        <w:rPr>
          <w:rFonts w:hint="eastAsia"/>
          <w:highlight w:val="none"/>
          <w:u w:val="single"/>
          <w:shd w:val="clear" w:color="auto" w:fill="auto"/>
          <w:lang w:val="en-US" w:eastAsia="zh-CN"/>
        </w:rPr>
        <w:t>1.25</w:t>
      </w:r>
      <w:r>
        <w:rPr>
          <w:rFonts w:hint="eastAsia" w:ascii="方正仿宋_GBK"/>
          <w:highlight w:val="none"/>
          <w:shd w:val="clear" w:color="auto" w:fill="auto"/>
        </w:rPr>
        <w:t>万元；家具、用具原值</w:t>
      </w:r>
      <w:r>
        <w:rPr>
          <w:rFonts w:hint="eastAsia"/>
          <w:highlight w:val="none"/>
          <w:u w:val="single"/>
          <w:shd w:val="clear" w:color="auto" w:fill="auto"/>
          <w:lang w:val="en-US" w:eastAsia="zh-CN"/>
        </w:rPr>
        <w:t>5.82</w:t>
      </w:r>
      <w:r>
        <w:rPr>
          <w:rFonts w:hint="eastAsia" w:ascii="方正仿宋_GBK"/>
          <w:highlight w:val="none"/>
          <w:shd w:val="clear" w:color="auto" w:fill="auto"/>
        </w:rPr>
        <w:t>万元，净值</w:t>
      </w:r>
      <w:r>
        <w:rPr>
          <w:rFonts w:hint="eastAsia"/>
          <w:highlight w:val="none"/>
          <w:u w:val="single"/>
          <w:shd w:val="clear" w:color="auto" w:fill="auto"/>
          <w:lang w:val="en-US" w:eastAsia="zh-CN"/>
        </w:rPr>
        <w:t>2.1</w:t>
      </w:r>
      <w:r>
        <w:rPr>
          <w:rFonts w:hint="eastAsia" w:ascii="方正仿宋_GBK"/>
          <w:highlight w:val="none"/>
          <w:shd w:val="clear" w:color="auto" w:fill="auto"/>
        </w:rPr>
        <w:t>万元。</w:t>
      </w:r>
    </w:p>
    <w:p>
      <w:pPr>
        <w:spacing w:line="550" w:lineRule="exact"/>
        <w:ind w:firstLine="640" w:firstLineChars="200"/>
        <w:rPr>
          <w:szCs w:val="32"/>
        </w:rPr>
      </w:pPr>
      <w:r>
        <w:rPr>
          <w:szCs w:val="32"/>
        </w:rPr>
        <w:t>本部门共有车辆</w:t>
      </w:r>
      <w:r>
        <w:rPr>
          <w:rFonts w:hint="eastAsia"/>
          <w:szCs w:val="32"/>
          <w:u w:val="single"/>
          <w:lang w:val="en-US" w:eastAsia="zh-CN"/>
        </w:rPr>
        <w:t>0</w:t>
      </w:r>
      <w:r>
        <w:rPr>
          <w:szCs w:val="32"/>
        </w:rPr>
        <w:t>辆，其中，一般公务用车</w:t>
      </w:r>
      <w:r>
        <w:rPr>
          <w:rFonts w:hint="eastAsia"/>
          <w:szCs w:val="32"/>
          <w:u w:val="single"/>
          <w:lang w:val="en-US" w:eastAsia="zh-CN"/>
        </w:rPr>
        <w:t>0</w:t>
      </w:r>
      <w:r>
        <w:rPr>
          <w:szCs w:val="32"/>
        </w:rPr>
        <w:t>辆、执法执勤用车</w:t>
      </w:r>
      <w:r>
        <w:rPr>
          <w:rFonts w:hint="eastAsia"/>
          <w:szCs w:val="32"/>
          <w:u w:val="single"/>
          <w:lang w:val="en-US" w:eastAsia="zh-CN"/>
        </w:rPr>
        <w:t>0</w:t>
      </w:r>
      <w:r>
        <w:rPr>
          <w:szCs w:val="32"/>
        </w:rPr>
        <w:t>辆、特种专业技术用车</w:t>
      </w:r>
      <w:r>
        <w:rPr>
          <w:rFonts w:hint="eastAsia"/>
          <w:szCs w:val="32"/>
          <w:u w:val="single"/>
          <w:lang w:val="en-US" w:eastAsia="zh-CN"/>
        </w:rPr>
        <w:t>0</w:t>
      </w:r>
      <w:r>
        <w:rPr>
          <w:szCs w:val="32"/>
        </w:rPr>
        <w:t>辆、其他用车</w:t>
      </w:r>
      <w:r>
        <w:rPr>
          <w:rFonts w:hint="eastAsia"/>
          <w:szCs w:val="32"/>
          <w:u w:val="single"/>
          <w:lang w:val="en-US" w:eastAsia="zh-CN"/>
        </w:rPr>
        <w:t>0</w:t>
      </w:r>
      <w:r>
        <w:rPr>
          <w:szCs w:val="32"/>
        </w:rPr>
        <w:t>辆</w:t>
      </w:r>
      <w:r>
        <w:rPr>
          <w:rFonts w:hint="eastAsia"/>
          <w:szCs w:val="32"/>
        </w:rPr>
        <w:t>等。</w:t>
      </w:r>
      <w:r>
        <w:rPr>
          <w:szCs w:val="32"/>
        </w:rPr>
        <w:t>单</w:t>
      </w:r>
      <w:r>
        <w:rPr>
          <w:rFonts w:hint="eastAsia"/>
          <w:szCs w:val="32"/>
        </w:rPr>
        <w:t>价</w:t>
      </w:r>
      <w:r>
        <w:rPr>
          <w:rFonts w:hint="eastAsia"/>
          <w:szCs w:val="32"/>
          <w:lang w:val="en-US" w:eastAsia="zh-CN"/>
        </w:rPr>
        <w:t>0</w:t>
      </w:r>
      <w:r>
        <w:rPr>
          <w:rFonts w:hint="eastAsia"/>
          <w:szCs w:val="32"/>
        </w:rPr>
        <w:t>万元</w:t>
      </w:r>
      <w:r>
        <w:rPr>
          <w:szCs w:val="32"/>
        </w:rPr>
        <w:t>（含）以上的设备</w:t>
      </w:r>
      <w:r>
        <w:rPr>
          <w:rFonts w:hint="eastAsia"/>
          <w:szCs w:val="32"/>
          <w:u w:val="single"/>
          <w:lang w:val="en-US" w:eastAsia="zh-CN"/>
        </w:rPr>
        <w:t>0</w:t>
      </w:r>
      <w:r>
        <w:rPr>
          <w:szCs w:val="32"/>
        </w:rPr>
        <w:t>台（套）。</w:t>
      </w:r>
    </w:p>
    <w:p>
      <w:pPr>
        <w:spacing w:line="550" w:lineRule="exact"/>
        <w:ind w:firstLine="640" w:firstLineChars="200"/>
        <w:rPr>
          <w:rFonts w:eastAsia="方正楷体_GBK"/>
          <w:szCs w:val="32"/>
        </w:rPr>
      </w:pPr>
      <w:r>
        <w:rPr>
          <w:rFonts w:hint="eastAsia" w:ascii="方正黑体_GBK" w:eastAsia="方正黑体_GBK"/>
          <w:szCs w:val="32"/>
        </w:rPr>
        <w:t>十四</w:t>
      </w:r>
      <w:r>
        <w:rPr>
          <w:rFonts w:ascii="方正黑体_GBK" w:eastAsia="方正黑体_GBK"/>
          <w:szCs w:val="32"/>
        </w:rPr>
        <w:t>、预算绩效目标设置情况说明</w:t>
      </w:r>
    </w:p>
    <w:p>
      <w:pPr>
        <w:rPr>
          <w:rFonts w:hint="eastAsia" w:ascii="仿宋" w:hAnsi="仿宋" w:eastAsia="仿宋" w:cs="仿宋"/>
          <w:szCs w:val="32"/>
        </w:rPr>
      </w:pPr>
      <w:r>
        <w:rPr>
          <w:szCs w:val="32"/>
        </w:rPr>
        <w:t>20</w:t>
      </w:r>
      <w:r>
        <w:rPr>
          <w:rFonts w:hint="eastAsia"/>
          <w:szCs w:val="32"/>
          <w:lang w:val="en-US" w:eastAsia="zh-CN"/>
        </w:rPr>
        <w:t>21</w:t>
      </w:r>
      <w:r>
        <w:rPr>
          <w:szCs w:val="32"/>
        </w:rPr>
        <w:t>年本部门共</w:t>
      </w:r>
      <w:r>
        <w:rPr>
          <w:szCs w:val="32"/>
          <w:u w:val="single"/>
        </w:rPr>
        <w:t xml:space="preserve"> </w:t>
      </w:r>
      <w:r>
        <w:rPr>
          <w:rFonts w:hint="eastAsia"/>
          <w:szCs w:val="32"/>
          <w:u w:val="single"/>
          <w:lang w:val="en-US" w:eastAsia="zh-CN"/>
        </w:rPr>
        <w:t>4</w:t>
      </w:r>
      <w:r>
        <w:rPr>
          <w:szCs w:val="32"/>
          <w:u w:val="single"/>
        </w:rPr>
        <w:t xml:space="preserve">  </w:t>
      </w:r>
      <w:r>
        <w:rPr>
          <w:szCs w:val="32"/>
        </w:rPr>
        <w:t>个项目实行绩效目标管理，涉及</w:t>
      </w:r>
      <w:r>
        <w:rPr>
          <w:rFonts w:hint="eastAsia"/>
          <w:szCs w:val="32"/>
        </w:rPr>
        <w:t>财政性资金</w:t>
      </w:r>
      <w:r>
        <w:rPr>
          <w:szCs w:val="32"/>
        </w:rPr>
        <w:t>合计</w:t>
      </w:r>
      <w:r>
        <w:rPr>
          <w:szCs w:val="32"/>
          <w:u w:val="single"/>
        </w:rPr>
        <w:t xml:space="preserve"> </w:t>
      </w:r>
      <w:r>
        <w:rPr>
          <w:rFonts w:hint="eastAsia"/>
          <w:szCs w:val="32"/>
          <w:u w:val="single"/>
          <w:lang w:val="en-US" w:eastAsia="zh-CN"/>
        </w:rPr>
        <w:t>112.88</w:t>
      </w:r>
      <w:r>
        <w:rPr>
          <w:szCs w:val="32"/>
          <w:u w:val="single"/>
        </w:rPr>
        <w:t xml:space="preserve">  </w:t>
      </w:r>
      <w:r>
        <w:rPr>
          <w:szCs w:val="32"/>
        </w:rPr>
        <w:t>万元。</w:t>
      </w:r>
      <w:r>
        <w:rPr>
          <w:rFonts w:hint="eastAsia" w:ascii="仿宋" w:hAnsi="仿宋" w:eastAsia="仿宋" w:cs="仿宋"/>
          <w:szCs w:val="32"/>
        </w:rPr>
        <w:t>项目</w:t>
      </w:r>
      <w:r>
        <w:rPr>
          <w:rFonts w:hint="eastAsia" w:ascii="仿宋" w:hAnsi="仿宋" w:eastAsia="仿宋" w:cs="仿宋"/>
          <w:szCs w:val="32"/>
          <w:lang w:eastAsia="zh-CN"/>
        </w:rPr>
        <w:t>主要用于</w:t>
      </w:r>
      <w:r>
        <w:rPr>
          <w:rFonts w:hint="eastAsia" w:ascii="仿宋" w:hAnsi="仿宋" w:eastAsia="仿宋" w:cs="仿宋"/>
          <w:szCs w:val="32"/>
          <w:lang w:val="en-US" w:eastAsia="zh-CN"/>
        </w:rPr>
        <w:t>对供销社下属企业的费用补贴</w:t>
      </w:r>
      <w:r>
        <w:rPr>
          <w:rFonts w:hint="eastAsia" w:ascii="仿宋" w:hAnsi="仿宋" w:eastAsia="仿宋" w:cs="仿宋"/>
          <w:szCs w:val="32"/>
          <w:lang w:eastAsia="zh-CN"/>
        </w:rPr>
        <w:t>，具体包括：</w:t>
      </w:r>
      <w:r>
        <w:rPr>
          <w:rFonts w:hint="eastAsia" w:ascii="仿宋" w:hAnsi="仿宋" w:eastAsia="仿宋" w:cs="仿宋"/>
          <w:szCs w:val="32"/>
          <w:lang w:val="en-US" w:eastAsia="zh-CN"/>
        </w:rPr>
        <w:t>2021年供销社综合改革项目、支付企业职工养老保险、解决历史欠发工作人员工资</w:t>
      </w:r>
      <w:r>
        <w:rPr>
          <w:rFonts w:hint="eastAsia" w:ascii="仿宋" w:hAnsi="仿宋" w:eastAsia="仿宋" w:cs="仿宋"/>
          <w:szCs w:val="32"/>
        </w:rPr>
        <w:t>等项目。</w:t>
      </w:r>
    </w:p>
    <w:p>
      <w:pPr>
        <w:spacing w:line="550" w:lineRule="exact"/>
        <w:ind w:firstLine="640" w:firstLineChars="200"/>
        <w:rPr>
          <w:szCs w:val="32"/>
        </w:rPr>
      </w:pPr>
    </w:p>
    <w:p>
      <w:pPr>
        <w:spacing w:line="550" w:lineRule="exact"/>
        <w:ind w:firstLine="640" w:firstLineChars="200"/>
        <w:rPr>
          <w:szCs w:val="32"/>
        </w:rPr>
      </w:pPr>
      <w:bookmarkStart w:id="2" w:name="_GoBack"/>
      <w:bookmarkEnd w:id="2"/>
    </w:p>
    <w:p>
      <w:pPr>
        <w:spacing w:line="550" w:lineRule="exact"/>
        <w:ind w:firstLine="640" w:firstLineChars="200"/>
        <w:rPr>
          <w:szCs w:val="32"/>
        </w:rPr>
      </w:pPr>
    </w:p>
    <w:p>
      <w:pPr>
        <w:spacing w:line="550" w:lineRule="exact"/>
        <w:ind w:firstLine="640" w:firstLineChars="200"/>
        <w:rPr>
          <w:szCs w:val="32"/>
        </w:rPr>
      </w:pPr>
    </w:p>
    <w:p>
      <w:pPr>
        <w:spacing w:line="550" w:lineRule="exact"/>
        <w:ind w:firstLine="640" w:firstLineChars="200"/>
        <w:rPr>
          <w:rFonts w:hint="eastAsia"/>
          <w:szCs w:val="32"/>
        </w:rPr>
      </w:pPr>
    </w:p>
    <w:p>
      <w:pPr>
        <w:spacing w:line="550" w:lineRule="exact"/>
        <w:ind w:firstLine="640" w:firstLineChars="200"/>
        <w:rPr>
          <w:rFonts w:hint="eastAsia"/>
          <w:szCs w:val="32"/>
        </w:rPr>
      </w:pPr>
    </w:p>
    <w:p>
      <w:pPr>
        <w:spacing w:line="550" w:lineRule="exact"/>
        <w:ind w:firstLine="640" w:firstLineChars="200"/>
        <w:rPr>
          <w:szCs w:val="32"/>
        </w:rPr>
      </w:pPr>
    </w:p>
    <w:p>
      <w:pPr>
        <w:spacing w:line="550" w:lineRule="exact"/>
        <w:ind w:firstLine="640" w:firstLineChars="200"/>
        <w:rPr>
          <w:szCs w:val="32"/>
        </w:rPr>
      </w:pPr>
    </w:p>
    <w:p>
      <w:pPr>
        <w:spacing w:line="550" w:lineRule="exact"/>
        <w:ind w:firstLine="640" w:firstLineChars="200"/>
        <w:rPr>
          <w:szCs w:val="32"/>
        </w:rPr>
      </w:pPr>
    </w:p>
    <w:p>
      <w:pPr>
        <w:spacing w:before="100" w:beforeAutospacing="1" w:after="100" w:afterAutospacing="1" w:line="550" w:lineRule="exact"/>
        <w:ind w:firstLine="0"/>
        <w:jc w:val="center"/>
        <w:rPr>
          <w:rFonts w:eastAsia="方正小标宋_GBK"/>
          <w:sz w:val="36"/>
          <w:szCs w:val="36"/>
        </w:rPr>
      </w:pPr>
    </w:p>
    <w:p>
      <w:pPr>
        <w:spacing w:before="100" w:beforeAutospacing="1" w:after="100" w:afterAutospacing="1" w:line="550" w:lineRule="exact"/>
        <w:ind w:firstLine="0"/>
        <w:jc w:val="center"/>
        <w:rPr>
          <w:rFonts w:eastAsia="方正小标宋_GBK"/>
          <w:sz w:val="36"/>
          <w:szCs w:val="36"/>
        </w:rPr>
      </w:pPr>
    </w:p>
    <w:p>
      <w:pPr>
        <w:spacing w:before="100" w:beforeAutospacing="1" w:after="100" w:afterAutospacing="1" w:line="550" w:lineRule="exact"/>
        <w:ind w:firstLine="0"/>
        <w:jc w:val="center"/>
        <w:rPr>
          <w:rFonts w:eastAsia="方正小标宋_GBK"/>
          <w:sz w:val="36"/>
          <w:szCs w:val="36"/>
        </w:rPr>
      </w:pPr>
    </w:p>
    <w:p>
      <w:pPr>
        <w:spacing w:before="100" w:beforeAutospacing="1" w:after="100" w:afterAutospacing="1" w:line="550" w:lineRule="exact"/>
        <w:ind w:firstLine="0"/>
        <w:jc w:val="center"/>
        <w:rPr>
          <w:rFonts w:eastAsia="方正小标宋_GBK"/>
          <w:sz w:val="36"/>
          <w:szCs w:val="36"/>
        </w:rPr>
      </w:pPr>
      <w:r>
        <w:rPr>
          <w:rFonts w:eastAsia="方正小标宋_GBK"/>
          <w:sz w:val="36"/>
          <w:szCs w:val="36"/>
        </w:rPr>
        <w:t>第四部分　名词解释</w:t>
      </w:r>
    </w:p>
    <w:p>
      <w:pPr>
        <w:spacing w:line="550" w:lineRule="exact"/>
        <w:ind w:firstLine="640" w:firstLineChars="200"/>
        <w:rPr>
          <w:szCs w:val="32"/>
        </w:rPr>
      </w:pPr>
      <w:r>
        <w:rPr>
          <w:rFonts w:ascii="方正黑体_GBK" w:eastAsia="方正黑体_GBK"/>
          <w:szCs w:val="32"/>
        </w:rPr>
        <w:t>一、财政拨款：</w:t>
      </w:r>
      <w:r>
        <w:rPr>
          <w:szCs w:val="32"/>
        </w:rPr>
        <w:t>指一般公共预算财政拨款和政府性基金预算财政拨款。</w:t>
      </w:r>
    </w:p>
    <w:p>
      <w:pPr>
        <w:spacing w:line="550" w:lineRule="exact"/>
        <w:ind w:firstLine="640" w:firstLineChars="200"/>
        <w:rPr>
          <w:szCs w:val="32"/>
        </w:rPr>
      </w:pPr>
      <w:r>
        <w:rPr>
          <w:rFonts w:ascii="方正黑体_GBK" w:eastAsia="方正黑体_GBK"/>
          <w:szCs w:val="32"/>
        </w:rPr>
        <w:t>二、一般公共预算：</w:t>
      </w:r>
      <w:r>
        <w:rPr>
          <w:szCs w:val="32"/>
        </w:rPr>
        <w:t>包括公共财政拨款（补助）资金、专项收入。</w:t>
      </w:r>
    </w:p>
    <w:p>
      <w:pPr>
        <w:spacing w:line="550" w:lineRule="exact"/>
        <w:ind w:firstLine="640" w:firstLineChars="200"/>
        <w:rPr>
          <w:szCs w:val="32"/>
        </w:rPr>
      </w:pPr>
      <w:r>
        <w:rPr>
          <w:rFonts w:ascii="方正黑体_GBK" w:eastAsia="方正黑体_GBK"/>
          <w:szCs w:val="32"/>
        </w:rPr>
        <w:t>三、财政专户管理资金：</w:t>
      </w:r>
      <w:r>
        <w:rPr>
          <w:szCs w:val="32"/>
        </w:rPr>
        <w:t>包括专户管理行政事业性收费（主要是教育收费）、其他非税收入。</w:t>
      </w:r>
    </w:p>
    <w:p>
      <w:pPr>
        <w:spacing w:line="550" w:lineRule="exact"/>
        <w:ind w:firstLine="640" w:firstLineChars="200"/>
        <w:rPr>
          <w:szCs w:val="32"/>
        </w:rPr>
      </w:pPr>
      <w:r>
        <w:rPr>
          <w:rFonts w:ascii="方正黑体_GBK" w:eastAsia="方正黑体_GBK"/>
          <w:szCs w:val="32"/>
        </w:rPr>
        <w:t>四、其他资金：</w:t>
      </w:r>
      <w:r>
        <w:rPr>
          <w:szCs w:val="32"/>
        </w:rPr>
        <w:t>包括事业收入、经营收入、其他收入等。</w:t>
      </w:r>
    </w:p>
    <w:p>
      <w:pPr>
        <w:spacing w:line="550" w:lineRule="exact"/>
        <w:ind w:firstLine="640" w:firstLineChars="200"/>
        <w:rPr>
          <w:szCs w:val="32"/>
        </w:rPr>
      </w:pPr>
      <w:r>
        <w:rPr>
          <w:rFonts w:ascii="方正黑体_GBK" w:eastAsia="方正黑体_GBK"/>
          <w:szCs w:val="32"/>
        </w:rPr>
        <w:t>五、基本支出：</w:t>
      </w:r>
      <w:r>
        <w:rPr>
          <w:szCs w:val="32"/>
        </w:rPr>
        <w:t>指为保障机构正常运转、完成工作任务而发生的人员支出和公用支出。</w:t>
      </w:r>
    </w:p>
    <w:p>
      <w:pPr>
        <w:spacing w:line="550" w:lineRule="exact"/>
        <w:ind w:firstLine="640" w:firstLineChars="200"/>
        <w:rPr>
          <w:szCs w:val="32"/>
        </w:rPr>
      </w:pPr>
      <w:r>
        <w:rPr>
          <w:rFonts w:ascii="方正黑体_GBK" w:eastAsia="方正黑体_GBK"/>
          <w:szCs w:val="32"/>
        </w:rPr>
        <w:t>六、项目支出：</w:t>
      </w:r>
      <w:r>
        <w:rPr>
          <w:szCs w:val="32"/>
        </w:rPr>
        <w:t>指在基本支出之外为完成特定工作任务和事业发展目标所发生的支出。</w:t>
      </w:r>
    </w:p>
    <w:p>
      <w:pPr>
        <w:spacing w:line="550" w:lineRule="exact"/>
        <w:ind w:firstLine="640" w:firstLineChars="200"/>
        <w:rPr>
          <w:szCs w:val="32"/>
        </w:rPr>
      </w:pPr>
      <w:r>
        <w:rPr>
          <w:rFonts w:ascii="方正黑体_GBK" w:eastAsia="方正黑体_GBK"/>
          <w:szCs w:val="32"/>
        </w:rPr>
        <w:t>七、单位预留机动经费：</w:t>
      </w:r>
      <w:r>
        <w:rPr>
          <w:szCs w:val="32"/>
        </w:rPr>
        <w:t>指预算单位年初预留用于年度执行中增人、增资等不可预见支出的经费。</w:t>
      </w:r>
    </w:p>
    <w:p>
      <w:pPr>
        <w:spacing w:line="550" w:lineRule="exact"/>
        <w:ind w:firstLine="640" w:firstLineChars="200"/>
        <w:rPr>
          <w:szCs w:val="32"/>
        </w:rPr>
      </w:pPr>
      <w:r>
        <w:rPr>
          <w:rFonts w:ascii="方正黑体_GBK" w:eastAsia="方正黑体_GBK"/>
          <w:szCs w:val="32"/>
        </w:rPr>
        <w:t>八、“三公”经费：</w:t>
      </w:r>
      <w:r>
        <w:rPr>
          <w:szCs w:val="32"/>
        </w:rPr>
        <w:t>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spacing w:line="550" w:lineRule="exact"/>
        <w:ind w:firstLine="640" w:firstLineChars="200"/>
        <w:rPr>
          <w:szCs w:val="32"/>
        </w:rPr>
      </w:pPr>
      <w:r>
        <w:rPr>
          <w:rFonts w:hint="eastAsia" w:ascii="方正黑体_GBK" w:eastAsia="方正黑体_GBK"/>
          <w:szCs w:val="32"/>
        </w:rPr>
        <w:t>九、机关运行经费：</w:t>
      </w:r>
      <w:r>
        <w:rPr>
          <w:rFonts w:hint="eastAsia"/>
          <w:szCs w:val="32"/>
        </w:rPr>
        <w:t>指行政单位（含参照公务员法管理的事业单位）使用一般公共预算安排的基本支出中的日常</w:t>
      </w:r>
      <w:r>
        <w:rPr>
          <w:szCs w:val="32"/>
        </w:rPr>
        <w:t>公用</w:t>
      </w:r>
      <w:r>
        <w:rPr>
          <w:rFonts w:hint="eastAsia"/>
          <w:szCs w:val="32"/>
        </w:rPr>
        <w:t>经费支出</w:t>
      </w:r>
      <w:r>
        <w:rPr>
          <w:szCs w:val="32"/>
        </w:rPr>
        <w:t>，包括办公及印刷费、邮电费、差旅费、会议费、福利费、日常维修费、专用材料及一般设备购置费、办公用房水电费、办公用房取暖费、办公用房物业管理费、公务用车运行维护费及其他费用。</w:t>
      </w:r>
    </w:p>
    <w:p>
      <w:pPr>
        <w:ind w:firstLine="0"/>
      </w:pPr>
    </w:p>
    <w:p/>
    <w:sectPr>
      <w:pgSz w:w="11906" w:h="16838"/>
      <w:pgMar w:top="1814" w:right="1588"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framePr w:wrap="around" w:vAnchor="text" w:hAnchor="margin" w:xAlign="right" w:y="1"/>
      <w:rPr>
        <w:rStyle w:val="6"/>
        <w:rFonts w:hint="eastAsia"/>
      </w:rPr>
    </w:pP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607F90"/>
    <w:multiLevelType w:val="multilevel"/>
    <w:tmpl w:val="2D607F9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00F44"/>
    <w:rsid w:val="0E8130AD"/>
    <w:rsid w:val="191A2942"/>
    <w:rsid w:val="7D50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autoSpaceDE/>
      <w:autoSpaceDN/>
      <w:spacing w:line="240" w:lineRule="auto"/>
      <w:ind w:firstLine="0"/>
      <w:jc w:val="left"/>
    </w:pPr>
    <w:rPr>
      <w:rFonts w:eastAsia="宋体"/>
      <w:kern w:val="2"/>
      <w:sz w:val="18"/>
      <w:szCs w:val="18"/>
    </w:rPr>
  </w:style>
  <w:style w:type="paragraph" w:styleId="3">
    <w:name w:val="Normal (Web)"/>
    <w:basedOn w:val="1"/>
    <w:uiPriority w:val="99"/>
    <w:pPr>
      <w:autoSpaceDE/>
      <w:autoSpaceDN/>
      <w:snapToGrid/>
      <w:spacing w:beforeAutospacing="1" w:afterAutospacing="1" w:line="240" w:lineRule="auto"/>
      <w:ind w:firstLine="0"/>
      <w:jc w:val="left"/>
    </w:pPr>
    <w:rPr>
      <w:rFonts w:ascii="Calibri" w:hAnsi="Calibri" w:eastAsia="宋体"/>
      <w:sz w:val="24"/>
      <w:szCs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2021-06-02T09:17:00Z</dcterms:created>
  <dc:creator>End。</dc:creator>
  <cp:lastModifiedBy>End。</cp:lastModifiedBy>
  <cp:lastPrinted>2021-06-03T03:20:05Z</cp:lastPrinted>
  <dcterms:modified xsi:type="dcterms:W3CDTF">2021-06-03T07:30:47Z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6FAC69AC778B4304A5FAC1C36A3B5261</vt:lpwstr>
  </property>
</Properties>
</file>