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158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沁源县残联</w:t>
      </w:r>
      <w:bookmarkStart w:id="0" w:name="_GoBack"/>
      <w:bookmarkEnd w:id="0"/>
    </w:p>
    <w:p w14:paraId="410AF14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关于高效办成一件事线上可办理通知</w:t>
      </w:r>
    </w:p>
    <w:p w14:paraId="285F87BC">
      <w:pPr>
        <w:jc w:val="center"/>
        <w:rPr>
          <w:rFonts w:hint="default"/>
          <w:sz w:val="44"/>
          <w:szCs w:val="44"/>
          <w:lang w:val="en-US" w:eastAsia="zh-CN"/>
        </w:rPr>
      </w:pPr>
    </w:p>
    <w:p w14:paraId="09B22DB3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5266690" cy="7245985"/>
            <wp:effectExtent l="0" t="0" r="6350" b="8255"/>
            <wp:docPr id="1" name="图片 1" descr="微信图片_2025120810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081046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7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2025-12-08T02:42:27Z</dcterms:created>
  <dc:creator>acer</dc:creator>
  <cp:lastModifiedBy>王静</cp:lastModifiedBy>
  <dcterms:modified xsi:type="dcterms:W3CDTF">2025-12-08T02:47:04Z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eyJoZGlkIjoiOThhMzc5MjY3YjNjODA2ZmE1ZGQwNjRhMmMwMjNiYjMiLCJ1c2VySWQiOiIzNDY4MTM3NTgifQ==</vt:lpwstr>
  </property>
  <property fmtid="{D5CDD505-2E9C-101B-9397-08002B2CF9AE}" pid="4" name="ICV">
    <vt:lpwstr>D50A521ACC0448EF8B416CD3ECC872DC_12</vt:lpwstr>
  </property>
</Properties>
</file>