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cs="宋体"/>
          <w:b/>
          <w:bCs/>
          <w:sz w:val="44"/>
          <w:szCs w:val="44"/>
          <w:lang w:eastAsia="zh-CN"/>
        </w:rPr>
      </w:pPr>
      <w:r>
        <w:rPr>
          <w:rFonts w:hint="eastAsia" w:ascii="宋体" w:hAnsi="宋体" w:cs="宋体"/>
          <w:b/>
          <w:bCs/>
          <w:sz w:val="44"/>
          <w:szCs w:val="44"/>
        </w:rPr>
        <w:t>沁源县</w:t>
      </w:r>
      <w:r>
        <w:rPr>
          <w:rFonts w:hint="eastAsia" w:ascii="宋体" w:hAnsi="宋体" w:cs="宋体"/>
          <w:b/>
          <w:bCs/>
          <w:sz w:val="44"/>
          <w:szCs w:val="44"/>
          <w:lang w:eastAsia="zh-CN"/>
        </w:rPr>
        <w:t>农业农村局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bCs/>
          <w:color w:val="000000"/>
          <w:sz w:val="32"/>
          <w:szCs w:val="32"/>
        </w:rPr>
        <w:t>行政许可事项审批流程：附下图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（</w:t>
      </w:r>
      <w:bookmarkStart w:id="0" w:name="_GoBack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专用航标的设置、撤除、位置移动和其他状况改变审批</w:t>
      </w:r>
      <w:bookmarkEnd w:id="0"/>
      <w:r>
        <w:rPr>
          <w:rFonts w:hint="eastAsia" w:ascii="仿宋_GB2312" w:eastAsia="仿宋_GB2312"/>
          <w:b w:val="0"/>
          <w:bCs w:val="0"/>
          <w:color w:val="000000"/>
          <w:sz w:val="30"/>
          <w:szCs w:val="30"/>
          <w:lang w:eastAsia="zh-CN"/>
        </w:rPr>
        <w:t>）</w:t>
      </w:r>
    </w:p>
    <w:p>
      <w:pPr>
        <w:jc w:val="center"/>
        <w:rPr>
          <w:rFonts w:hint="eastAsia" w:ascii="仿宋_GB2312" w:eastAsia="仿宋_GB2312"/>
          <w:b/>
          <w:bCs/>
          <w:color w:val="000000"/>
          <w:sz w:val="32"/>
          <w:szCs w:val="32"/>
          <w:lang w:eastAsia="zh-CN"/>
        </w:rPr>
      </w:pPr>
      <w:r>
        <w:drawing>
          <wp:inline distT="0" distB="0" distL="114300" distR="114300">
            <wp:extent cx="5269865" cy="5741035"/>
            <wp:effectExtent l="0" t="0" r="6985" b="12065"/>
            <wp:docPr id="9" name="图片 6" descr="C:\Users\Administrator\Desktop\专用航标的设置、撤除、位置移动和其他状况改变审批.png专用航标的设置、撤除、位置移动和其他状况改变审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 descr="C:\Users\Administrator\Desktop\专用航标的设置、撤除、位置移动和其他状况改变审批.png专用航标的设置、撤除、位置移动和其他状况改变审批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574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560" w:firstLineChars="19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主办机构：沁源县</w:t>
      </w:r>
      <w:r>
        <w:rPr>
          <w:rFonts w:hint="eastAsia" w:ascii="仿宋_GB2312" w:hAnsi="宋体" w:eastAsia="仿宋_GB2312" w:cs="宋体"/>
          <w:sz w:val="24"/>
          <w:szCs w:val="24"/>
          <w:lang w:eastAsia="zh-CN"/>
        </w:rPr>
        <w:t>农业农村局</w:t>
      </w:r>
    </w:p>
    <w:p>
      <w:pPr>
        <w:ind w:firstLine="5040" w:firstLineChars="2100"/>
        <w:rPr>
          <w:rFonts w:hint="eastAsia" w:ascii="仿宋_GB2312" w:hAnsi="宋体" w:eastAsia="仿宋_GB2312" w:cs="宋体"/>
          <w:sz w:val="24"/>
          <w:szCs w:val="24"/>
          <w:lang w:eastAsia="zh-CN"/>
        </w:rPr>
      </w:pPr>
      <w:r>
        <w:rPr>
          <w:rFonts w:hint="eastAsia" w:ascii="仿宋_GB2312" w:hAnsi="宋体" w:eastAsia="仿宋_GB2312" w:cs="宋体"/>
          <w:sz w:val="24"/>
          <w:szCs w:val="24"/>
        </w:rPr>
        <w:t>监督电话：7838540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53458F"/>
    <w:rsid w:val="1253458F"/>
    <w:rsid w:val="17B57CEE"/>
    <w:rsid w:val="33F44FD0"/>
    <w:rsid w:val="3930284A"/>
    <w:rsid w:val="42471F3E"/>
    <w:rsid w:val="4FA67EF0"/>
    <w:rsid w:val="64FD2083"/>
    <w:rsid w:val="68DB6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2019-09-21T15:39:00Z</dcterms:created>
  <dc:creator>当爱已成往事</dc:creator>
  <cp:lastModifiedBy>当爱已成往事</cp:lastModifiedBy>
  <dcterms:modified xsi:type="dcterms:W3CDTF">2019-09-21T16:19:04Z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