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沁源县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农业农村局</w:t>
      </w:r>
    </w:p>
    <w:p>
      <w:pPr>
        <w:numPr>
          <w:ilvl w:val="0"/>
          <w:numId w:val="0"/>
        </w:numPr>
        <w:spacing w:line="680" w:lineRule="exact"/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  <w:t>其他权力</w:t>
      </w:r>
      <w:bookmarkStart w:id="0" w:name="_GoBack"/>
      <w:bookmarkEnd w:id="0"/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事项审批流程：附下图</w:t>
      </w:r>
    </w:p>
    <w:p>
      <w:pPr>
        <w:jc w:val="center"/>
        <w:rPr>
          <w:rFonts w:hint="eastAsia" w:ascii="仿宋_GB2312" w:hAnsi="黑体" w:eastAsia="仿宋_GB2312"/>
          <w:sz w:val="30"/>
          <w:szCs w:val="30"/>
        </w:rPr>
      </w:pPr>
      <w:r>
        <w:rPr>
          <w:rFonts w:hint="eastAsia" w:ascii="仿宋_GB2312" w:hAnsi="黑体" w:eastAsia="仿宋_GB2312"/>
          <w:sz w:val="30"/>
          <w:szCs w:val="30"/>
        </w:rPr>
        <w:t>（畜禽养殖代码证备案）</w:t>
      </w:r>
    </w:p>
    <w:p/>
    <w:p>
      <w:r>
        <w:drawing>
          <wp:inline distT="0" distB="0" distL="114300" distR="114300">
            <wp:extent cx="5268595" cy="5468620"/>
            <wp:effectExtent l="0" t="0" r="8255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546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ind w:left="4830" w:leftChars="1900" w:hanging="840" w:hangingChars="4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/>
          <w:lang w:val="en-US" w:eastAsia="zh-CN"/>
        </w:rPr>
        <w:t xml:space="preserve">                                                    </w:t>
      </w:r>
      <w:r>
        <w:rPr>
          <w:rFonts w:hint="eastAsia" w:ascii="仿宋_GB2312" w:hAnsi="宋体" w:eastAsia="仿宋_GB2312" w:cs="宋体"/>
          <w:sz w:val="24"/>
          <w:szCs w:val="24"/>
        </w:rPr>
        <w:t>主办机构：沁源县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农业农村局</w:t>
      </w:r>
    </w:p>
    <w:p>
      <w:pPr>
        <w:ind w:firstLine="5520" w:firstLineChars="2300"/>
        <w:rPr>
          <w:rFonts w:ascii="仿宋_GB2312" w:hAnsi="宋体" w:eastAsia="仿宋_GB2312" w:cs="宋体"/>
          <w:sz w:val="24"/>
          <w:szCs w:val="24"/>
        </w:rPr>
      </w:pPr>
      <w:r>
        <w:rPr>
          <w:rFonts w:hint="eastAsia" w:ascii="仿宋_GB2312" w:hAnsi="宋体" w:eastAsia="仿宋_GB2312" w:cs="宋体"/>
          <w:sz w:val="24"/>
          <w:szCs w:val="24"/>
        </w:rPr>
        <w:t>监督电话：7838540</w:t>
      </w:r>
    </w:p>
    <w:p>
      <w:pPr>
        <w:rPr>
          <w:rFonts w:hint="default" w:eastAsiaTheme="minorEastAsia"/>
          <w:lang w:val="en-US" w:eastAsia="zh-C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B5313E"/>
    <w:rsid w:val="2DB24ABE"/>
    <w:rsid w:val="4EB5313E"/>
    <w:rsid w:val="55076100"/>
    <w:rsid w:val="659108A1"/>
    <w:rsid w:val="6D37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2019-09-21T18:35:00Z</dcterms:created>
  <dc:creator>当爱已成往事</dc:creator>
  <cp:lastModifiedBy>当爱已成往事</cp:lastModifiedBy>
  <dcterms:modified xsi:type="dcterms:W3CDTF">2019-09-22T01:40:19Z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