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E8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沁源县2025年巩固拓展脱贫攻坚成果衔接推进乡村振兴资金明细表</w:t>
      </w:r>
    </w:p>
    <w:p w14:paraId="0E3F0988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4" w:beforeLines="20" w:after="64" w:afterLines="20" w:line="240" w:lineRule="auto"/>
        <w:ind w:left="0" w:leftChars="0"/>
        <w:jc w:val="right"/>
        <w:textAlignment w:val="auto"/>
        <w:rPr>
          <w:rFonts w:hint="eastAsia" w:eastAsia="宋体"/>
          <w:lang w:val="en-US" w:eastAsia="zh-CN"/>
        </w:rPr>
      </w:pPr>
      <w:r>
        <w:rPr>
          <w:rFonts w:hint="default"/>
        </w:rPr>
        <w:t>单位：万元</w:t>
      </w:r>
      <w:r>
        <w:rPr>
          <w:rFonts w:hint="eastAsia"/>
          <w:lang w:val="en-US" w:eastAsia="zh-CN"/>
        </w:rPr>
        <w:t xml:space="preserve"> </w:t>
      </w:r>
    </w:p>
    <w:tbl>
      <w:tblPr>
        <w:tblStyle w:val="9"/>
        <w:tblW w:w="139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881"/>
        <w:gridCol w:w="852"/>
        <w:gridCol w:w="1125"/>
        <w:gridCol w:w="1147"/>
        <w:gridCol w:w="1290"/>
        <w:gridCol w:w="1091"/>
        <w:gridCol w:w="1048"/>
        <w:gridCol w:w="1222"/>
        <w:gridCol w:w="1689"/>
        <w:gridCol w:w="955"/>
        <w:gridCol w:w="1735"/>
      </w:tblGrid>
      <w:tr w14:paraId="72E2D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tblHeader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CE0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B1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项目主管</w:t>
            </w:r>
          </w:p>
          <w:p w14:paraId="35E00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9C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566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170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A82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89D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资金规模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0F8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筹资</w:t>
            </w:r>
          </w:p>
          <w:p w14:paraId="398F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DCF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财政衔接资金投入金额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96C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补助标准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D5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进度计划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6C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</w:tr>
      <w:tr w14:paraId="4E23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1EE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1B2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95A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9B0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0A0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1CB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D3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47130.8888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8F3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81F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13164.6468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E33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2C4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4A1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A6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33A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89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0F7AD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018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FE3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DD4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2AB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03E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5394.3288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CC7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E88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5394.3288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B8C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EFC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BE2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86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4C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中药材</w:t>
            </w:r>
          </w:p>
          <w:p w14:paraId="04B6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25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</w:t>
            </w:r>
          </w:p>
          <w:p w14:paraId="4BF04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0BB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</w:t>
            </w:r>
          </w:p>
          <w:p w14:paraId="4D3A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3D7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5D5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056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1820.61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B35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709.2366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A65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45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709.2366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A0A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补贴600元/亩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D57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 w14:paraId="7BCC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8F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发展中药材产业，增加农民收入</w:t>
            </w:r>
          </w:p>
        </w:tc>
      </w:tr>
      <w:tr w14:paraId="2A22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BAF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中药材</w:t>
            </w:r>
          </w:p>
          <w:p w14:paraId="7AACF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育苗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B9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</w:t>
            </w:r>
          </w:p>
          <w:p w14:paraId="6B5B4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EE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</w:t>
            </w:r>
          </w:p>
          <w:p w14:paraId="6FDD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AD2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ACA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21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2994.35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53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299.435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1B7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67B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299.435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ADB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党参1000/亩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12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 w14:paraId="1CB52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FB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亩收入8000元左右</w:t>
            </w:r>
          </w:p>
        </w:tc>
      </w:tr>
      <w:tr w14:paraId="0390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2CB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草莓种植（育苗）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0E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</w:t>
            </w:r>
          </w:p>
          <w:p w14:paraId="77E1C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A0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</w:t>
            </w:r>
          </w:p>
          <w:p w14:paraId="3B990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90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ECE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CE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215.23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E2E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43.046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3B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14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43.046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72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每亩2000元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BC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 w14:paraId="3522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079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实现利用资源优势推动特色产业发展，增加农民收入目标</w:t>
            </w:r>
          </w:p>
        </w:tc>
      </w:tr>
      <w:tr w14:paraId="0CDF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771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大豆玉米带状复合种植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8F4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</w:t>
            </w:r>
          </w:p>
          <w:p w14:paraId="0F7D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2C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</w:t>
            </w:r>
          </w:p>
          <w:p w14:paraId="385C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AA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790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E4F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8655.1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6D3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173.102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31D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B3E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173.102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49D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27A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 w14:paraId="08EE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E8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玉米不减产，多收一茬豆</w:t>
            </w:r>
          </w:p>
        </w:tc>
      </w:tr>
      <w:tr w14:paraId="366C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A4B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</w:t>
            </w:r>
          </w:p>
          <w:p w14:paraId="32241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B15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1DA3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386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6BF77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5E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CB2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66B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838.752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万棒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64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838.752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19C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D04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838.752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14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1元/棒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3C6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 w14:paraId="75E6B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BA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实现利用资源优势推动特色产业发展，增加农民收入目标</w:t>
            </w:r>
          </w:p>
        </w:tc>
      </w:tr>
      <w:tr w14:paraId="3638B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8BF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</w:t>
            </w:r>
          </w:p>
          <w:p w14:paraId="1803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菌棒回收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F65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7512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B7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57E5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5A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0E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2A0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421万棒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D15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84.2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7BC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20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84.2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791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A1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</w:t>
            </w:r>
          </w:p>
          <w:p w14:paraId="66EF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2A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实现废弃菌棒回收循环利用</w:t>
            </w:r>
          </w:p>
        </w:tc>
      </w:tr>
      <w:tr w14:paraId="3AEE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7D0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马铃薯</w:t>
            </w:r>
          </w:p>
          <w:p w14:paraId="4B90C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00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0A08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423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44E38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582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F2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E39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13816.2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CAD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414.486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51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省级30.4+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C0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414.486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50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F9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 w14:paraId="23E1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E1B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使用脱毒马铃薯提高单产</w:t>
            </w:r>
          </w:p>
        </w:tc>
      </w:tr>
      <w:tr w14:paraId="4567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310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马铃薯</w:t>
            </w:r>
          </w:p>
          <w:p w14:paraId="409C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原种繁殖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C89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6052A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969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18482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AC1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2BA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40E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1373.28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5F9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68.664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CC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37D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68.664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3E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E9D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 w14:paraId="38EC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73D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加快脱毒马铃薯的生产</w:t>
            </w:r>
          </w:p>
        </w:tc>
      </w:tr>
      <w:tr w14:paraId="6974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34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鲜食玉米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BFE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05554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E1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50A72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9A9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4D9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B6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3294.41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F2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32.9441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B1F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2EC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32.9441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A17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08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 w14:paraId="0C8F6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70F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加快玉米产业转型发展</w:t>
            </w:r>
          </w:p>
        </w:tc>
      </w:tr>
      <w:tr w14:paraId="6392B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AF2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“双减”基地建设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9AA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12C5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FFA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52AA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675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E8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45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FB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3B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5C2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326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D72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 w14:paraId="5BD8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51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农业化肥减量单产提升</w:t>
            </w:r>
          </w:p>
        </w:tc>
      </w:tr>
      <w:tr w14:paraId="3549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27E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蔬菜种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B5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0EEDD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7D6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3056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0CB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86A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D10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81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35.1588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85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72E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35.1588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B1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露地蔬菜种植，补贴200元/亩，设施蔬菜种植，补贴300元/亩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DC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 w14:paraId="3BC0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AB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丰富“菜篮子”工程</w:t>
            </w:r>
          </w:p>
        </w:tc>
      </w:tr>
      <w:tr w14:paraId="5151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FA6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小杂粮</w:t>
            </w:r>
          </w:p>
          <w:p w14:paraId="1A69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AD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6958D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3D6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7DCD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6BF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CBA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CC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566.34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D5D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25.6634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933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818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25.6634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1E9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6F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 w14:paraId="0A4A2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4F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促进小杂粮产业的发展</w:t>
            </w:r>
          </w:p>
        </w:tc>
      </w:tr>
      <w:tr w14:paraId="2EF0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AF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青贮作业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BD8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581CE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93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07B29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68A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270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77B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3574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16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10.722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3A2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B44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10.722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9B7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CB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 w14:paraId="5180E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267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秸秆循环利用</w:t>
            </w:r>
          </w:p>
        </w:tc>
      </w:tr>
      <w:tr w14:paraId="7D86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0A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黄贮作业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B1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431DB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5C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2311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43B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BB9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F9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F7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29.08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DF5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75D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29.084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92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DC5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 w14:paraId="1CFAA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C8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秸秆循环利用</w:t>
            </w:r>
          </w:p>
        </w:tc>
      </w:tr>
      <w:tr w14:paraId="5DA1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29D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深耕作业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F50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36FBB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91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7126C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BB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C65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54F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111751亩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36E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335.253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874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58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335.253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86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45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 w14:paraId="6111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BCF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粮食增产</w:t>
            </w:r>
          </w:p>
        </w:tc>
      </w:tr>
      <w:tr w14:paraId="78CB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7D8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撂荒地复耕复种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C86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27AFA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F49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5CAC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40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FE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2D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EF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0.085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93F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2F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0.085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D8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3D3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 w14:paraId="604FE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62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做到应种净种</w:t>
            </w:r>
          </w:p>
        </w:tc>
      </w:tr>
      <w:tr w14:paraId="5AE16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19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设施大棚建设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EDC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0997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55B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72A44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5C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2C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E0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春秋棚50亩，日光温室大棚（食用菌菇房、覆被式钢架大棚）100亩，高标准温室大棚、智能温室30亩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E13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401.901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8B2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69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401.901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393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日光温室大棚（食用菌菇房、覆被式钢架大棚）并投入使用的，每亩补贴10000元，新建高标准温室大棚、智能温室（装有湿帘机、通风机、遮阳网、喷水设施）用于农业四季生产的，每平方米奖补100元；新建的春秋棚，按建筑面积每亩补贴2000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A57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 w14:paraId="50B08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043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提高土地利用率，增加农民收入</w:t>
            </w:r>
          </w:p>
        </w:tc>
      </w:tr>
      <w:tr w14:paraId="06EE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57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</w:t>
            </w:r>
          </w:p>
          <w:p w14:paraId="67D8F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品牌推介展销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CBC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134ED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683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0F95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3D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508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A1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参展10次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2C1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1F9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74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1F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省外农产品展销推介活动，每次补贴10000元；市外农产品展销推介活动，每次补贴5000元；市内农产品展销推介活动，每次补贴3000元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CDC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 w14:paraId="0ED8E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0ED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6"/>
                <w:kern w:val="0"/>
                <w:sz w:val="21"/>
                <w:szCs w:val="21"/>
                <w:u w:val="none"/>
                <w:lang w:val="en-US" w:eastAsia="zh-CN" w:bidi="ar"/>
              </w:rPr>
              <w:t>增加企业品牌影响力</w:t>
            </w:r>
          </w:p>
        </w:tc>
      </w:tr>
      <w:tr w14:paraId="4ABA7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7D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冷藏保鲜设施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82B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73B66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137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6FE5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4AF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ED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9A1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新建的预冷库、气调贮藏库、机械冷库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333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147.57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98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6BC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147.57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363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对新建的预冷库、气调贮藏库、机械冷库，按照山西省农业农村厅《关于印发2025年度农产品产地冷链集配中心建设指导意见的通知》（晋农发〔2024〕192号）文件中，建设奖补目录奖补档次给予补贴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AB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 w14:paraId="156C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20C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推进农产品流通现代化，解决农产品出村进城最后一公里问题</w:t>
            </w:r>
          </w:p>
        </w:tc>
      </w:tr>
      <w:tr w14:paraId="3B16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B9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烘干房</w:t>
            </w:r>
          </w:p>
          <w:p w14:paraId="297C7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BE1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2C7B4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BF3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399E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892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C5E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DD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烘干设备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C4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4B9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AAE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4EF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购置烘干设备总金额的20％给予奖补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19F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 w14:paraId="2CD83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198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推动农产品向加工发展</w:t>
            </w:r>
          </w:p>
        </w:tc>
      </w:tr>
      <w:tr w14:paraId="0E86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D7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回收利用（农药包装废弃物回收）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89C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3E3D6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5AE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23E5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8BF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5B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CA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农药包装废弃物回收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69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49.982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4E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98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49.982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1D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回收农药包装袋每斤补贴50元，农药包装瓶每斤补贴8元。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集中回收农药包装袋（瓶）的，处理费每斤补贴6元，保管费按回收补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贴总金额的25%给予补贴。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43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11月底</w:t>
            </w:r>
          </w:p>
          <w:p w14:paraId="20B5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85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6"/>
                <w:kern w:val="0"/>
                <w:sz w:val="21"/>
                <w:szCs w:val="21"/>
                <w:u w:val="none"/>
                <w:lang w:val="en-US" w:eastAsia="zh-CN" w:bidi="ar"/>
              </w:rPr>
              <w:t>提高农药包装废弃物回收率，减少污染</w:t>
            </w:r>
          </w:p>
        </w:tc>
      </w:tr>
      <w:tr w14:paraId="6EE2E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5C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回收利用（废旧农膜回收）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3A2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324FC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2F5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24027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8E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5B7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84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废旧地膜回收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2E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350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A2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AE4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1.5元/斤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D91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12月底</w:t>
            </w:r>
          </w:p>
          <w:p w14:paraId="11D79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06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提高废旧农膜回收率，减少污染</w:t>
            </w:r>
          </w:p>
        </w:tc>
      </w:tr>
      <w:tr w14:paraId="6143B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7F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“千万工程”奖补资金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1FC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02634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C44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5EDE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88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精品示范村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、提档升级村、人居环境整治村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D0F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577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设施建设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、人居环境整治提升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41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787.7271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0B7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00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787.7271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F4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按项目投资缺口资金予以扶持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14E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07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巩固完善，示范引领，基础设施健全，公共服务满足需求</w:t>
            </w:r>
          </w:p>
        </w:tc>
      </w:tr>
      <w:tr w14:paraId="7BEE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E62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农产品加工优势产业集群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BCF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168BD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ABE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1E8EF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BCA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山西沁丰生物科技有限公司，沁源县玉水生态农业有限公司，沁源县城南坤泰乳业有限公司，沁源县业烜养殖有限公司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F15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5F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主要用于支持标准化基地建设、设施农业、装备农业、科技农业、品牌农业、智慧农业等产业发展。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CF2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142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A92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9D3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山西沁丰生物科技有限公司70万元，沁源县玉水生态农业有限公司40万元，沁源县城南坤泰乳业有限公司30万元，沁源县业烜养殖有限公司15万元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E4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6月底</w:t>
            </w:r>
          </w:p>
          <w:p w14:paraId="2840A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60C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深入推进农业优势产业集群发展，引导和撬动更多资源要素向乡村产业汇聚，促进乡村产业转型升级</w:t>
            </w:r>
          </w:p>
        </w:tc>
      </w:tr>
      <w:tr w14:paraId="29B86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C1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发展壮大村集体经济资金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755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217A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E6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2F918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AA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牧花园村股份经济合作社，水泉村股份经济合作社，东阳城村股份经济合作社，洪林村股份经济合作社，涧崖底村股份经济合作社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F0C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198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主要用于农村基础设施建设，农业生产设备购买，农业产业投入等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D5B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CB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D89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1A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每村50万元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50F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 w14:paraId="34236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A4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促进壮大村集体经济发展</w:t>
            </w:r>
          </w:p>
        </w:tc>
      </w:tr>
      <w:tr w14:paraId="4F99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300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2024年第一产业高质量发展市级补贴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735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62C1B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0E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10F52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36A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山西沁丰生物科技有限公司等29家企业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F3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就地实施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63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新建设施农业、标准化特色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高效农业产业园区、种子种苗繁育基地、粮油种植、撂荒地复耕复种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320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285.6468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91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8F0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285.6468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B4C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依据产业规模标准设定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0A0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  <w:p w14:paraId="5FF46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4月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23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促进第一产业高质量发展</w:t>
            </w:r>
          </w:p>
        </w:tc>
      </w:tr>
      <w:tr w14:paraId="14DA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C53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玉米节水增产业技术示范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1C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79B4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7CC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5E41A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862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沁源县农村集体经济发展有限公司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BE8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</w:t>
            </w:r>
          </w:p>
          <w:p w14:paraId="70785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闫寨村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7C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建设玉米节水增产技术示范面积1000亩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4A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3D9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9C2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A7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每亩300元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8B1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  <w:p w14:paraId="486EA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10月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1CC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突出玉米节水增产技术示范作用，提高粮食产量。</w:t>
            </w:r>
          </w:p>
        </w:tc>
      </w:tr>
      <w:tr w14:paraId="60ED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46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果蔬产业标准化</w:t>
            </w:r>
          </w:p>
          <w:p w14:paraId="45E7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C02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13A71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721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6B2C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5D9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好乐草莓种植股份公司和玉水生态农业公司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00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沁河镇有义村和韩洪乡奠基村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99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草莓、香菇标准化产业园区建设各100亩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80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85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79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DE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每亩1000元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D5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  <w:p w14:paraId="15FA7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10月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C69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推进蔬菜标准园建设，提高农产品供应能力。</w:t>
            </w:r>
          </w:p>
        </w:tc>
      </w:tr>
      <w:tr w14:paraId="1E91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E6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343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7B0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4E1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FF2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E50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645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4857.31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544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612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3158.26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E4E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2BA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F9B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13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26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朱鹤沟村香菇大棚二期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AE7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E5A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郭道镇</w:t>
            </w:r>
          </w:p>
          <w:p w14:paraId="62A8F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2E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永兴和集体发展有限</w:t>
            </w:r>
          </w:p>
          <w:p w14:paraId="663A0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BAF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朱鹤沟村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90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新建四季香菇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大棚10座，配套建设冷库一座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CCA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E07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802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CC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767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570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 w14:paraId="18B1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C7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草莓育苗四期项目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57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85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法中乡</w:t>
            </w:r>
          </w:p>
          <w:p w14:paraId="1804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9E4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霍登农村集体经济发展有限公司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790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董家村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支角村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A8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回填平整场地，占地13亩，建设3座连栋大棚（每个连栋大棚长60米，宽40米）及附属设施。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6C2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D3B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6DA25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514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F3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05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54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 w14:paraId="35CC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414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</w:t>
            </w:r>
          </w:p>
          <w:p w14:paraId="7A77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大棚建设项目（第三期）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3E3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A82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韩洪乡</w:t>
            </w:r>
          </w:p>
          <w:p w14:paraId="7C42C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BA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沁源县新农农村集体经济发展有限公司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43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定湖村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117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定湖村食用菌园区建设出菇棚、养菌棚10座。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B6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B1D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0341B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DE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C69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2D2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2E3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 w14:paraId="7102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7F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</w:t>
            </w:r>
          </w:p>
          <w:p w14:paraId="28C70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赤河菇业有限公司香菇四季大棚建设项目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4B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BF2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赤石桥乡人民政府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07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姚壁村股份经济合作社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15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姚壁村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49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建设高标准香菇四季大棚30座，冷库一座，及其他附属设施。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F0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A1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7837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3C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A79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10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485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 w14:paraId="198F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A0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香菇大棚种植项目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8D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88B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景凤镇</w:t>
            </w:r>
          </w:p>
          <w:p w14:paraId="72FE7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33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沁源县美景农村集体经济发展有限公司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1CC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红源村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75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新建香菇四季种植大棚12座。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C62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E5C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省级+</w:t>
            </w:r>
          </w:p>
          <w:p w14:paraId="4A7CE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382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13F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5A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AE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 w14:paraId="4B7B7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597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黎和村水果玉米加工车间装修项目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78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26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景凤镇</w:t>
            </w:r>
          </w:p>
          <w:p w14:paraId="3EDDF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1A2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黎和村股份经济合作社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A0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黎和村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F2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吊顶500平米，地面400平米加厚铺漆，墙体靠板，更衣间修建，消毒间、上下水安装。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C54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EB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省级+</w:t>
            </w:r>
          </w:p>
          <w:p w14:paraId="35C3E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0B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22A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F17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ECC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 w14:paraId="382B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9CB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寓仁村</w:t>
            </w:r>
          </w:p>
          <w:p w14:paraId="1229C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农机服务项目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76B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582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灵空山镇人民政府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C1D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寓仁村股份经济合作社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E6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寓仁村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EED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购买农机车2辆。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C71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98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省级+</w:t>
            </w:r>
          </w:p>
          <w:p w14:paraId="18110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05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A7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676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C3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 w14:paraId="30646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E1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党参加工项目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1F6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924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沁源县农村集体经济发展有限公司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E96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沁源县农村集体经济发展有限公司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A67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闫寨村 </w:t>
            </w:r>
          </w:p>
          <w:p w14:paraId="5DE7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南石村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BA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新建党参加工厂房650㎡，干货储存库1000㎡，购置党参种植、加工以及运输等配套设施设备。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831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D0F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中央（100）+ </w:t>
            </w:r>
          </w:p>
          <w:p w14:paraId="7B0D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省级（120）+</w:t>
            </w:r>
          </w:p>
          <w:p w14:paraId="4B25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CA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33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A8E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3月-12月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19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 w14:paraId="189F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84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孔家坡村全村道路铺油项目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E1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84F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</w:t>
            </w:r>
          </w:p>
          <w:p w14:paraId="6555E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E8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孔家坡村民委员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7CA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孔家坡村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8EC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6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铺设沥青混凝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土油路10643.7㎡。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DB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125.89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238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46B38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32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9CA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0D7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F1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 w14:paraId="1451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4F9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城南村街巷硬化建设项目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14E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1AB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</w:t>
            </w:r>
          </w:p>
          <w:p w14:paraId="6FBF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EE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城南村民</w:t>
            </w:r>
          </w:p>
          <w:p w14:paraId="3A1D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A41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83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6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7007.5㎡，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>给排水改造1575m。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C28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151.81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BAE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6A5FA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B0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C77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1F6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30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硬化街面，管网改造，改善村容村貌</w:t>
            </w:r>
          </w:p>
        </w:tc>
      </w:tr>
      <w:tr w14:paraId="3A5B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E1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垣上村街道巷路面铺油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DD8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BC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</w:t>
            </w:r>
          </w:p>
          <w:p w14:paraId="7961E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0FE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垣上村民</w:t>
            </w:r>
          </w:p>
          <w:p w14:paraId="41275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2F5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垣上村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A1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铺设沥青混凝土油路6111.15㎡。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B83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A6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73A45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20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915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E7D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B45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 w14:paraId="2E98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8C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兴盛村</w:t>
            </w:r>
          </w:p>
          <w:p w14:paraId="12329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街巷改造项目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9F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A2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郭道镇</w:t>
            </w:r>
          </w:p>
          <w:p w14:paraId="29FE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4F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兴盛村民</w:t>
            </w:r>
          </w:p>
          <w:p w14:paraId="12358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8C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兴盛村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47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铺设沥青混凝土油路6122.33㎡。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057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59.53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30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67ABA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5AA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86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EB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748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 w14:paraId="140F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A01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秦家庄村道路改造项目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944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458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郭道镇</w:t>
            </w:r>
          </w:p>
          <w:p w14:paraId="7CC7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26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秦家庄村民委员会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74E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秦家庄村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E08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铺设沥青混凝土油路4432.15㎡；新建水泥混凝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土道路1645㎡。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60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46D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1698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88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DB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DCF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15D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 w14:paraId="6F62C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96A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西阳城村进村公路铺油改造项目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DDF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222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郭道镇人民政府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F52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西阳城村民委员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8F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西阳城村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CE3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6"/>
                <w:kern w:val="0"/>
                <w:sz w:val="21"/>
                <w:szCs w:val="21"/>
                <w:u w:val="none"/>
                <w:lang w:val="en-US" w:eastAsia="zh-CN" w:bidi="ar"/>
              </w:rPr>
              <w:t>铺设沥青混凝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土油路5168.7㎡。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B62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3EE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省级+</w:t>
            </w:r>
          </w:p>
          <w:p w14:paraId="50CF9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8BE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9E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6D3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26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 w14:paraId="3BB5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8E2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景凤村街巷硬化改造项目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A6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77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59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景凤村民</w:t>
            </w:r>
          </w:p>
          <w:p w14:paraId="055F3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26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35B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6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铺设沥青混凝土油路8444.39㎡。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3B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82.07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BC5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6CF1F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777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79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082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3E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 w14:paraId="31BD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FB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汝家庄村街巷硬化项目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FD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1B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8B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汝家村民</w:t>
            </w:r>
          </w:p>
          <w:p w14:paraId="2ECB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3B7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汝家庄村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B5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6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油路2735.85㎡。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4D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35.24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6B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07F3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97C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E6D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52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45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 w14:paraId="3874D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5BF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乌木村</w:t>
            </w:r>
          </w:p>
          <w:p w14:paraId="60420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护村护地坝工程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AC5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6F4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中峪乡人民政府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ED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乌木村民</w:t>
            </w:r>
          </w:p>
          <w:p w14:paraId="297C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9D1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乌木村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84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新建挡土墙1744.36m</w:t>
            </w:r>
            <w:r>
              <w:rPr>
                <w:rStyle w:val="19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3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；新建排水渠51m。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412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107.42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75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5E8BD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97A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F8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5C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2A6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改善村容村貌，整改安全隐患</w:t>
            </w:r>
          </w:p>
        </w:tc>
      </w:tr>
      <w:tr w14:paraId="2617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772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才子坪村护河坝修建项目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808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22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聪子峪乡人民政府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726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才子坪村民委员会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CA6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才子坪村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86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新建石砌河坝6627.5m</w:t>
            </w:r>
            <w:r>
              <w:rPr>
                <w:rStyle w:val="19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3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027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369.2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15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2F45B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34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61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7F0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82A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改善村容村貌，整改安全隐患</w:t>
            </w:r>
          </w:p>
        </w:tc>
      </w:tr>
      <w:tr w14:paraId="5CF98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825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土岭底村后山护坡砌筑工程项目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11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E03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聪子峪乡人民政府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A8E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土岭底村民委员会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34C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土岭底村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194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新砌石砌挡土墙867.3m</w:t>
            </w:r>
            <w:r>
              <w:rPr>
                <w:rStyle w:val="19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3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DCD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52.78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39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71265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8EF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CFC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BB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BA6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改善村容村貌，整改安全隐患</w:t>
            </w:r>
          </w:p>
        </w:tc>
      </w:tr>
      <w:tr w14:paraId="48ED9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8BA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桑凹村</w:t>
            </w:r>
          </w:p>
          <w:p w14:paraId="0EA20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街巷硬化项目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E8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CDB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法中乡</w:t>
            </w:r>
          </w:p>
          <w:p w14:paraId="06600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FF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桑凹村民</w:t>
            </w:r>
          </w:p>
          <w:p w14:paraId="5326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062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桑凹村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593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街巷硬化3317.77㎡；排水管120m。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7BA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57.75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26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448F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E85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7F5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2AF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7E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硬化街面，管网改造，改善村容村貌</w:t>
            </w:r>
          </w:p>
        </w:tc>
      </w:tr>
      <w:tr w14:paraId="438D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1ED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程壁村污水官网改造后路面恢复项目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9B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805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韩洪乡</w:t>
            </w:r>
          </w:p>
          <w:p w14:paraId="1854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2A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程壁村民</w:t>
            </w:r>
          </w:p>
          <w:p w14:paraId="0508D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47B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程壁村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47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u w:val="none"/>
                <w:lang w:val="en-US" w:eastAsia="zh-CN" w:bidi="ar"/>
              </w:rPr>
              <w:t>新建水泥混凝土道路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9231.11㎡。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CE0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834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59D3C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92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9F8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EA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5CA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 w14:paraId="32EBB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E3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石台村</w:t>
            </w:r>
          </w:p>
          <w:p w14:paraId="132E0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自来水管网改造后路面恢复项目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905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FC0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韩洪乡</w:t>
            </w:r>
          </w:p>
          <w:p w14:paraId="40B3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0E9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石台村民</w:t>
            </w:r>
          </w:p>
          <w:p w14:paraId="3C1E9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B3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石台村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DDE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6"/>
                <w:kern w:val="0"/>
                <w:sz w:val="21"/>
                <w:szCs w:val="21"/>
                <w:u w:val="none"/>
                <w:lang w:val="en-US" w:eastAsia="zh-CN" w:bidi="ar"/>
              </w:rPr>
              <w:t>新建水泥混凝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土道路9368.5㎡。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D91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121.09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5D8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30B93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D60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86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9BC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2E3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 w14:paraId="6325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368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北沟村河坝和村内护坡工程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B92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9A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灵空山镇人民政府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831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北沟村民</w:t>
            </w:r>
          </w:p>
          <w:p w14:paraId="50CFE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575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北沟村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527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河内清理淤泥，新建河坝4969.41m</w:t>
            </w:r>
            <w:r>
              <w:rPr>
                <w:rStyle w:val="19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3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；新建石砌挡土墙</w:t>
            </w:r>
            <w:r>
              <w:rPr>
                <w:rStyle w:val="23"/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 w:bidi="ar"/>
              </w:rPr>
              <w:t>479.76m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3"/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 w:bidi="ar"/>
              </w:rPr>
              <w:t>；新建排水渠90m。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6FC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315.68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EF8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14F7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96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1B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F8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F5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改善村容村貌，整改安全隐患</w:t>
            </w:r>
          </w:p>
        </w:tc>
      </w:tr>
      <w:tr w14:paraId="3AF2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C5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铁水沟村基础设施建设项目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0B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B7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王和镇</w:t>
            </w:r>
          </w:p>
          <w:p w14:paraId="2944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470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铁水沟村民委员会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AE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铁水沟村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5C9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新建石砌挡土墙1592.7m</w:t>
            </w:r>
            <w:r>
              <w:rPr>
                <w:rStyle w:val="2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23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74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77.37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BAF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48B9C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5C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C0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28E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AF5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改善村容村貌，整改安全隐患</w:t>
            </w:r>
          </w:p>
        </w:tc>
      </w:tr>
      <w:tr w14:paraId="0BA2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704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大栅村基础设施建设项目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D6B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4C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王和镇</w:t>
            </w:r>
          </w:p>
          <w:p w14:paraId="5EFE6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3B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大栅村民</w:t>
            </w:r>
          </w:p>
          <w:p w14:paraId="1752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D9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大栅村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33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铺设沥青混凝土油路7026.97㎡。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582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72.13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78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70C1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7B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D46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20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D8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 w14:paraId="7AA6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7F6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箭杆村基础设施完善项目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9EF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EDD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赤石桥乡人民政府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683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箭杆村民</w:t>
            </w:r>
          </w:p>
          <w:p w14:paraId="0480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6A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箭杆村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8A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铺设沥青混凝土油路7128.17㎡；新建铺砖人行道590.4㎡；新建石材砖广场283.5㎡；新建砖砌围墙90m；红沙崖自然后铺设沥青混凝土油路3665㎡。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2D3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198.51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B0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29E2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57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583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58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E50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 w14:paraId="7A41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7A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新毅村自来水管网改造破损路面修复工程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44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FA0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交口乡</w:t>
            </w:r>
          </w:p>
          <w:p w14:paraId="5209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4C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新毅村民</w:t>
            </w:r>
          </w:p>
          <w:p w14:paraId="07C3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C04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新毅村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2B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新建水泥混凝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土道路1500㎡。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277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22.76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637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6BA9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21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7AB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B73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CA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 w14:paraId="017F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0CC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交口村街巷硬化及环境治理项目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E43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BA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交口乡</w:t>
            </w:r>
          </w:p>
          <w:p w14:paraId="3C57D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C39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交口村民</w:t>
            </w:r>
          </w:p>
          <w:p w14:paraId="09EE2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7D5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交口村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B4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土油路4257㎡；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新建后街水泥混凝土道路4700㎡。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69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110.26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7D6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 w14:paraId="2D64E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1D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EF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AB9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27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 w14:paraId="56C0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1E1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</w:p>
          <w:p w14:paraId="50180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9C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76B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</w:t>
            </w:r>
          </w:p>
          <w:p w14:paraId="7C27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7F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F04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涉及管理项目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E8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对计划实施的项目进行前期的规划、设计、预算，完工后的评审。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251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FBB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中央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8AE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6A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参照财政支付政策，参工程费用按比例计取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F41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4月-12月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22D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加强项目管理，保障衔接资金运转高效安全。</w:t>
            </w:r>
          </w:p>
        </w:tc>
      </w:tr>
      <w:tr w14:paraId="5BA8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D91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王璧村街巷硬化</w:t>
            </w:r>
          </w:p>
          <w:p w14:paraId="00BEB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E6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2C5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韩洪乡</w:t>
            </w:r>
          </w:p>
          <w:p w14:paraId="197BD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33F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王壁村村民委员会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073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王壁村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D37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街巷硬化约3700㎡，附属铺设约60米涵管，修建3座道路连接便民桥。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115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DFD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中央+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056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4C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F6E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6月—</w:t>
            </w:r>
          </w:p>
          <w:p w14:paraId="0FBEC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8CA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 w14:paraId="3EB9E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F1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花坡村污水管网改造及路面硬化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E3D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106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王陶镇</w:t>
            </w:r>
          </w:p>
          <w:p w14:paraId="3C23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4FC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花坡村村民委员会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A8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花坡村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50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水泥混凝土硬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化路面3630㎡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335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2A9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省级+自筹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802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65A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FF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4月—</w:t>
            </w:r>
          </w:p>
          <w:p w14:paraId="6D612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C48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改善村容村貌，提升人居环境</w:t>
            </w:r>
          </w:p>
        </w:tc>
      </w:tr>
      <w:tr w14:paraId="1552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D8F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南坪村街巷硬化</w:t>
            </w:r>
          </w:p>
          <w:p w14:paraId="30353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43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C9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王和镇</w:t>
            </w:r>
          </w:p>
          <w:p w14:paraId="7207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93B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南坪村村民委员会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A48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南坪村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AE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对村内7200㎡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街巷进行沥青铺油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C3E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272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省级+自筹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A9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916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1E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5月—</w:t>
            </w:r>
          </w:p>
          <w:p w14:paraId="04F0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3E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 w14:paraId="03DF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A6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前兴稍村人居环境治理项目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06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3C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郭道镇人民政府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3ED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前兴稍村村民委员会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98E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前兴稍村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268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道路两侧垃圾清理，土地平整，裸地绿化大约5公里；10亩滩涂地垃圾清理，土地平整；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59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1D1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省级+自筹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DE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10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C3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6月—</w:t>
            </w:r>
          </w:p>
          <w:p w14:paraId="52B21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5F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改善村容村貌，提升人居环境</w:t>
            </w:r>
          </w:p>
        </w:tc>
      </w:tr>
      <w:tr w14:paraId="60B81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0C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脱贫户</w:t>
            </w:r>
          </w:p>
          <w:p w14:paraId="6BD45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小额信贷贴息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E34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B85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</w:t>
            </w:r>
          </w:p>
          <w:p w14:paraId="2D20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3B0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8D5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范围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4F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为全县在周期内贷款从事生产的脱贫户按银行基准利率进行贴息。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D6F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21D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省级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532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30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按贷款额度的同期利率进行贴息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CF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3月-12月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90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对脱贫户小额信贷贷款予以按季度贴息，促进脱贫户自主创业增收。</w:t>
            </w:r>
          </w:p>
        </w:tc>
      </w:tr>
      <w:tr w14:paraId="074A2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ECE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雨露计划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3C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FC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4DCF9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D88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22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461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对就读中、高等职业学校脱贫家庭（含监测帮扶对象家庭）子女，按学制每生每年给予3000元补助。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72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DC9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990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D8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每年每人补助0.3万元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A6D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4月-8月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FC9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对全县符合条件的建档立卡贫困学生发放资助金。</w:t>
            </w:r>
          </w:p>
        </w:tc>
      </w:tr>
      <w:tr w14:paraId="271E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31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脱贫劳动力“外出务工”一次性交通补贴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685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1B7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 w14:paraId="599D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98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38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E90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为全县符合条件的脱贫劳动力进行补贴。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58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89.66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3F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E43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89.66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70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执行文件补助标准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38D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BA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对符合条件的脱贫户、监测户1000余人发放“交通补贴”，激发两类户内生动力，促进两类户增收。</w:t>
            </w:r>
          </w:p>
        </w:tc>
      </w:tr>
      <w:tr w14:paraId="63B0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9F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E18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发改局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56E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BEF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1D0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E25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987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.71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964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D19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A21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2F2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6F8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424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28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沁源县中峪乡龙头村街巷硬化及护坡以工代赈项目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37F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23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中峪乡</w:t>
            </w:r>
          </w:p>
          <w:p w14:paraId="1B70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27E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中峪乡</w:t>
            </w:r>
          </w:p>
          <w:p w14:paraId="333F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A5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中峪乡</w:t>
            </w:r>
          </w:p>
          <w:p w14:paraId="5B178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龙头村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7F0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项目进行街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5853.40m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修建挡土墙 676m（砌筑片石3202.55m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73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267.71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7D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省级+</w:t>
            </w:r>
          </w:p>
          <w:p w14:paraId="3477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9A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BB1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9D2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11月底</w:t>
            </w:r>
          </w:p>
          <w:p w14:paraId="097B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3C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组织实施一批农村小型公益性基础设施、产业发展配套基础设施等工程项目，严格按标准发放劳务报酬，充分带动已脱贫人口和其他农村低收入人口就业增收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3780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57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沁源县沁河镇牧花园村街巷改造及挡土墙以工代赈项目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2FF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89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</w:t>
            </w:r>
          </w:p>
          <w:p w14:paraId="3CAB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258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</w:t>
            </w:r>
          </w:p>
          <w:p w14:paraId="4BE8E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FA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牧花园村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AED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街巷翻新沥青路面5219.85m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泥路608.19m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修建渗水砖人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行道 896.78m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修建挡土墙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56.23m（砌筑片石124.85m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），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铺设雨水管网 465m。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DB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B9B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省级+</w:t>
            </w:r>
          </w:p>
          <w:p w14:paraId="5FEE7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0A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A4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73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11月底</w:t>
            </w:r>
          </w:p>
          <w:p w14:paraId="5C77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FA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 w14:paraId="696D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FA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75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</w:t>
            </w:r>
          </w:p>
          <w:p w14:paraId="07031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213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6CE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E3B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CB9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5E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A14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CC7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190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BC0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2B8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76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B2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扶持发展新型农村集体经济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88E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</w:t>
            </w:r>
          </w:p>
          <w:p w14:paraId="551DF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4F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</w:t>
            </w:r>
          </w:p>
          <w:p w14:paraId="3BC5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6A8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10个村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89D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10个村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5E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10个新型农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6"/>
                <w:kern w:val="0"/>
                <w:sz w:val="21"/>
                <w:szCs w:val="21"/>
                <w:u w:val="none"/>
                <w:lang w:val="en-US" w:eastAsia="zh-CN" w:bidi="ar"/>
              </w:rPr>
              <w:t>村集体经济项目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549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495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中央（500）+省级（150）+县级（50）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41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35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每个村补助70万元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C7A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11月底</w:t>
            </w:r>
          </w:p>
          <w:p w14:paraId="6311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6BE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充分发挥基层党组织的政治功能和组织功能，建立村集体经济收入稳定增长机制，完善联农带农机制，保障农村基层党组织高效运转</w:t>
            </w:r>
          </w:p>
        </w:tc>
      </w:tr>
      <w:tr w14:paraId="1E56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3D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17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365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5BF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04D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810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9AD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730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8FD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2893.032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8A8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193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968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7D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C9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圈舍建设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B49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69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3A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AF0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就地实施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BB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254302.4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C6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EE9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县级+</w:t>
            </w:r>
          </w:p>
          <w:p w14:paraId="21EEC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C4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1271.512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9C5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200元/平方米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630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2025年11月底完成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1F4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扩大养殖规模，提升养殖效益，可增加年存栏牛1000余头，羊30000余头的规模</w:t>
            </w:r>
          </w:p>
        </w:tc>
      </w:tr>
      <w:tr w14:paraId="6752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D4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畜禽引进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05A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ADE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0FF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D3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就地实施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18B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引进能繁母牛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ECD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B3E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县级+</w:t>
            </w:r>
          </w:p>
          <w:p w14:paraId="6BA35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57C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1210.09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CE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3000元/头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46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2025年11月底完工</w:t>
            </w:r>
          </w:p>
        </w:tc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298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能改良畜禽生产效能，增加养殖效益，提升品种质量，可增加养殖收入1000万元以上。</w:t>
            </w:r>
          </w:p>
        </w:tc>
      </w:tr>
      <w:tr w14:paraId="69D5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B6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F4C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0F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6BC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25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就地实施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B3B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引进能繁母羊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C9C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2F3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县级+</w:t>
            </w:r>
          </w:p>
          <w:p w14:paraId="51F88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C4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A9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300元/头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A47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2025年11月底完工</w:t>
            </w:r>
          </w:p>
        </w:tc>
        <w:tc>
          <w:tcPr>
            <w:tcW w:w="1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29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82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EC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青（黄）贮饲料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76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019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4F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81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就地实施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CDF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35086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立方米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9A3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5E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县级+</w:t>
            </w:r>
          </w:p>
          <w:p w14:paraId="1A4C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013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175.43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5BC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50元/立方米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66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2025年11月底完工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87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提高秸秆利用，增加养殖经济效益，可增加农户收入每年人均2000元。</w:t>
            </w:r>
          </w:p>
        </w:tc>
      </w:tr>
      <w:tr w14:paraId="5983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1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FCA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2024年第一产业高质量发展市级补贴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9E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现代农业发展中心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655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现代农业发展中心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D6A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沁源县圣农农业开发有限公司、山西乾和源牧业科技发展有限公司、山西兴旺农牧发展有限公司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15C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郭道镇龙门口村、朱鹤沟村、法中乡董家村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09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标准化畜禽水产规模养殖场（生猪、肉羊、肉牛养殖）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9EC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3F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34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05F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每个企业10万元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B75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  <w:p w14:paraId="3B15E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A2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促进第一产业高质量发展</w:t>
            </w:r>
          </w:p>
        </w:tc>
      </w:tr>
      <w:tr w14:paraId="781D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36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区域农机服务中心培育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44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现代农业发展中心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1B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现代农业发展中心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FFC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沁源县农村集体经济发展有限公司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473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</w:t>
            </w:r>
          </w:p>
          <w:p w14:paraId="2BB37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闫寨村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675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培育一个区域农机服务中心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96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0D6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4D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CC1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培育一个区域农机服务中心补助46万元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382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  <w:p w14:paraId="7CCFF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C27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提高农机服务能力，促进农机化发展。</w:t>
            </w:r>
          </w:p>
        </w:tc>
      </w:tr>
      <w:tr w14:paraId="609FC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95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7AB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CF3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A4B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DC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4A2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F2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785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B0B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CC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D4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030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40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A1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脱贫劳动力外出务工就业稳岗补贴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D2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人社局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A2B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877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FFC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沁源县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83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对2025年外出务工的符合条件的脱贫劳动力 按照标准给予发放稳岗补助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C5D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EB3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省级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(106)+县级（18）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7D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64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对当年在同一用工单位累计务工就业6个月以上、平均每月工资达到1000元以上的脱贫劳动力，按照每人每月200元的标准给予6个月的稳岗奖补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470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7月份工作正式全面开始，为符合条件的申请者发放补贴，力争12月全部完成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A3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为确保脱贫劳动力务工就业帮扶政策及时兑现，促进脱贫劳动力稳定增收，从而达到稳就业、保就业的政策目标</w:t>
            </w:r>
          </w:p>
        </w:tc>
      </w:tr>
      <w:tr w14:paraId="26F83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5C6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B7D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19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E6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85D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03B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BD0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62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DF5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152.026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89E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29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CA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26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69F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林下中药材种植补助项目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D1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C2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804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沁源县晋莲中药材种植有限公司、沁源县林溪种植股份有限公司等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F96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沁河镇、灵空山镇、景凤镇等7个乡镇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BD0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种植中药材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1D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E6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578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109.3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3F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3BF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CC4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林下中药材种植规模扩大</w:t>
            </w:r>
          </w:p>
        </w:tc>
      </w:tr>
      <w:tr w14:paraId="7352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林麝养殖标准化圈舍建设补助项目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8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C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山西巽森农业发展有限公司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A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山西巽森农业发展有限公司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B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法中乡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建设林麝养殖标准化圈舍2300平方米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1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39.136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200元/平米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2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6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标准化圈舍面积增加2300平方米</w:t>
            </w:r>
          </w:p>
        </w:tc>
      </w:tr>
      <w:tr w14:paraId="6620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林下资源利用设备购置补贴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7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林草局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林草局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晋莲中药材种植有限公司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沁河镇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按购置金额总价比例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2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E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1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5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12月完成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8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可推动林下经济规模化、产业化发展</w:t>
            </w:r>
          </w:p>
        </w:tc>
      </w:tr>
      <w:tr w14:paraId="2636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A03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9E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36C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52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B7A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2E6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2D8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20739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1F7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1D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AEA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99F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5BB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D3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DDC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段家庄-程壁道路改建工程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E6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FD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E01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70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郭道镇</w:t>
            </w:r>
          </w:p>
          <w:p w14:paraId="4F3E5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韩洪乡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EA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2.131公里的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路基﹑路面﹑桥涵﹑安全设施道路改建工程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92C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20739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54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6B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5E5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B21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2024.7.25开工建设，2026.7.24完工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F94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提升道路通行水平，提升基本公共服务水平，促进农村经济发展</w:t>
            </w:r>
          </w:p>
        </w:tc>
      </w:tr>
    </w:tbl>
    <w:p w14:paraId="600D3117">
      <w:pPr>
        <w:tabs>
          <w:tab w:val="left" w:pos="2989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6838" w:h="11905" w:orient="landscape"/>
      <w:pgMar w:top="1531" w:right="1928" w:bottom="1531" w:left="1701" w:header="851" w:footer="1474" w:gutter="0"/>
      <w:pgNumType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532903-9B9D-4F22-958D-8107234B864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D41F1FE-0965-4232-95E0-08E119048C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233D9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NjQwZTg2N2RiOTQ5NjkzNjM2ZjM2MDkzOTY0MTgifQ=="/>
  </w:docVars>
  <w:rsids>
    <w:rsidRoot w:val="713F0696"/>
    <w:rsid w:val="002C61F7"/>
    <w:rsid w:val="0156352C"/>
    <w:rsid w:val="01FF3BC3"/>
    <w:rsid w:val="020F621C"/>
    <w:rsid w:val="02A1111E"/>
    <w:rsid w:val="02CE27E9"/>
    <w:rsid w:val="02F30290"/>
    <w:rsid w:val="040354C1"/>
    <w:rsid w:val="07C5140B"/>
    <w:rsid w:val="083F5094"/>
    <w:rsid w:val="08BD6586"/>
    <w:rsid w:val="09120680"/>
    <w:rsid w:val="09F63AFE"/>
    <w:rsid w:val="0B2B5CCB"/>
    <w:rsid w:val="0C9B6BDE"/>
    <w:rsid w:val="0CA737D5"/>
    <w:rsid w:val="0E7B6CC7"/>
    <w:rsid w:val="0F317386"/>
    <w:rsid w:val="0F54564B"/>
    <w:rsid w:val="0F753717"/>
    <w:rsid w:val="107C15BE"/>
    <w:rsid w:val="11621A79"/>
    <w:rsid w:val="11794425"/>
    <w:rsid w:val="11866380"/>
    <w:rsid w:val="118E286E"/>
    <w:rsid w:val="11C71BD9"/>
    <w:rsid w:val="11F0177A"/>
    <w:rsid w:val="120945EA"/>
    <w:rsid w:val="124318AA"/>
    <w:rsid w:val="125D04CC"/>
    <w:rsid w:val="128F493E"/>
    <w:rsid w:val="132F0FFD"/>
    <w:rsid w:val="139352EB"/>
    <w:rsid w:val="13DD7ADC"/>
    <w:rsid w:val="13F16FF3"/>
    <w:rsid w:val="14060DE1"/>
    <w:rsid w:val="14B30211"/>
    <w:rsid w:val="15CA4090"/>
    <w:rsid w:val="16322361"/>
    <w:rsid w:val="16777D74"/>
    <w:rsid w:val="17544559"/>
    <w:rsid w:val="18DB40BA"/>
    <w:rsid w:val="19745C07"/>
    <w:rsid w:val="19F94F44"/>
    <w:rsid w:val="1A1B1DA0"/>
    <w:rsid w:val="1A9E2F32"/>
    <w:rsid w:val="1ADB22BD"/>
    <w:rsid w:val="1B886580"/>
    <w:rsid w:val="1C19367C"/>
    <w:rsid w:val="1CC41428"/>
    <w:rsid w:val="1D4A4435"/>
    <w:rsid w:val="1D961279"/>
    <w:rsid w:val="1DF209B2"/>
    <w:rsid w:val="1EF67CA4"/>
    <w:rsid w:val="1F0028D1"/>
    <w:rsid w:val="1F0B3750"/>
    <w:rsid w:val="1F3842C8"/>
    <w:rsid w:val="1F3C7BF6"/>
    <w:rsid w:val="1F572E39"/>
    <w:rsid w:val="1FA6791C"/>
    <w:rsid w:val="20992BF7"/>
    <w:rsid w:val="23F2534C"/>
    <w:rsid w:val="251946ED"/>
    <w:rsid w:val="257F08E9"/>
    <w:rsid w:val="264659B5"/>
    <w:rsid w:val="268D0EEE"/>
    <w:rsid w:val="27404151"/>
    <w:rsid w:val="27DB2090"/>
    <w:rsid w:val="27DD40F7"/>
    <w:rsid w:val="286A5D28"/>
    <w:rsid w:val="293D309F"/>
    <w:rsid w:val="298760C9"/>
    <w:rsid w:val="29E37B05"/>
    <w:rsid w:val="2A3A313B"/>
    <w:rsid w:val="2A570191"/>
    <w:rsid w:val="2AC5334C"/>
    <w:rsid w:val="2B326787"/>
    <w:rsid w:val="2D6B7AAF"/>
    <w:rsid w:val="2EBF4557"/>
    <w:rsid w:val="2F897353"/>
    <w:rsid w:val="302E479C"/>
    <w:rsid w:val="3091782D"/>
    <w:rsid w:val="33813B89"/>
    <w:rsid w:val="34192013"/>
    <w:rsid w:val="34586FDF"/>
    <w:rsid w:val="3460408C"/>
    <w:rsid w:val="34763909"/>
    <w:rsid w:val="34E71692"/>
    <w:rsid w:val="35FB2A2D"/>
    <w:rsid w:val="36AD2EE7"/>
    <w:rsid w:val="376E2676"/>
    <w:rsid w:val="37FE0959"/>
    <w:rsid w:val="39FF1CAB"/>
    <w:rsid w:val="39FF92CE"/>
    <w:rsid w:val="3A302F1D"/>
    <w:rsid w:val="3A327A7E"/>
    <w:rsid w:val="3BD46B80"/>
    <w:rsid w:val="3C447E49"/>
    <w:rsid w:val="3C6E4EC6"/>
    <w:rsid w:val="3CE138EA"/>
    <w:rsid w:val="3D497210"/>
    <w:rsid w:val="3DB443FE"/>
    <w:rsid w:val="3DCF187A"/>
    <w:rsid w:val="3E09759C"/>
    <w:rsid w:val="3E2354C8"/>
    <w:rsid w:val="3EBA43F3"/>
    <w:rsid w:val="3F0D466E"/>
    <w:rsid w:val="3F484346"/>
    <w:rsid w:val="3FF66B29"/>
    <w:rsid w:val="3FF7696D"/>
    <w:rsid w:val="40041DC9"/>
    <w:rsid w:val="417E123A"/>
    <w:rsid w:val="42070787"/>
    <w:rsid w:val="423F358D"/>
    <w:rsid w:val="426F425E"/>
    <w:rsid w:val="42AD6748"/>
    <w:rsid w:val="42D24401"/>
    <w:rsid w:val="431B5DA8"/>
    <w:rsid w:val="43747266"/>
    <w:rsid w:val="43B6162D"/>
    <w:rsid w:val="43DA4283"/>
    <w:rsid w:val="43F946B7"/>
    <w:rsid w:val="441B1DD7"/>
    <w:rsid w:val="46517D32"/>
    <w:rsid w:val="475C6CBA"/>
    <w:rsid w:val="47AE36B6"/>
    <w:rsid w:val="4945737C"/>
    <w:rsid w:val="4A070E34"/>
    <w:rsid w:val="4B2530CD"/>
    <w:rsid w:val="4BF058F8"/>
    <w:rsid w:val="4C392DFB"/>
    <w:rsid w:val="4C5E0AB3"/>
    <w:rsid w:val="4C7645FC"/>
    <w:rsid w:val="4D262195"/>
    <w:rsid w:val="4D790CF8"/>
    <w:rsid w:val="4DA929B3"/>
    <w:rsid w:val="4F455F5A"/>
    <w:rsid w:val="4F8545A9"/>
    <w:rsid w:val="4F912F4E"/>
    <w:rsid w:val="50A1001F"/>
    <w:rsid w:val="513503D6"/>
    <w:rsid w:val="51E42689"/>
    <w:rsid w:val="52B0193D"/>
    <w:rsid w:val="52D34CA0"/>
    <w:rsid w:val="52E02222"/>
    <w:rsid w:val="5349174F"/>
    <w:rsid w:val="53803A05"/>
    <w:rsid w:val="5394300C"/>
    <w:rsid w:val="54F71AA5"/>
    <w:rsid w:val="55236D3E"/>
    <w:rsid w:val="55A818FD"/>
    <w:rsid w:val="56633896"/>
    <w:rsid w:val="56903F5F"/>
    <w:rsid w:val="56BC6B16"/>
    <w:rsid w:val="57802D9A"/>
    <w:rsid w:val="57ED5B98"/>
    <w:rsid w:val="5814296E"/>
    <w:rsid w:val="58705DF6"/>
    <w:rsid w:val="59345076"/>
    <w:rsid w:val="5A1A070F"/>
    <w:rsid w:val="5A6545DD"/>
    <w:rsid w:val="5B3FA65D"/>
    <w:rsid w:val="5B8D4F11"/>
    <w:rsid w:val="5BAD110F"/>
    <w:rsid w:val="5BB611F2"/>
    <w:rsid w:val="5BB871D5"/>
    <w:rsid w:val="5C933840"/>
    <w:rsid w:val="5C9A5B38"/>
    <w:rsid w:val="5CA73DB1"/>
    <w:rsid w:val="5D79574D"/>
    <w:rsid w:val="5D7B0939"/>
    <w:rsid w:val="5E024E64"/>
    <w:rsid w:val="60844B35"/>
    <w:rsid w:val="618971E8"/>
    <w:rsid w:val="61E41603"/>
    <w:rsid w:val="624F2F20"/>
    <w:rsid w:val="62BE3C02"/>
    <w:rsid w:val="62D61904"/>
    <w:rsid w:val="6341642D"/>
    <w:rsid w:val="63BD210C"/>
    <w:rsid w:val="63D74F7B"/>
    <w:rsid w:val="641F5EA8"/>
    <w:rsid w:val="64D15E6F"/>
    <w:rsid w:val="6578453C"/>
    <w:rsid w:val="668F3A26"/>
    <w:rsid w:val="67F0485E"/>
    <w:rsid w:val="68B05C52"/>
    <w:rsid w:val="694A567B"/>
    <w:rsid w:val="6A152CA1"/>
    <w:rsid w:val="6A9811DC"/>
    <w:rsid w:val="6AD246EE"/>
    <w:rsid w:val="6AFB1E97"/>
    <w:rsid w:val="6BA3608B"/>
    <w:rsid w:val="6BC32C7F"/>
    <w:rsid w:val="6C4E3AF7"/>
    <w:rsid w:val="6C63166D"/>
    <w:rsid w:val="6CCB3AEB"/>
    <w:rsid w:val="6D745F31"/>
    <w:rsid w:val="6E032E11"/>
    <w:rsid w:val="6E080427"/>
    <w:rsid w:val="6E8A2F09"/>
    <w:rsid w:val="6EE72758"/>
    <w:rsid w:val="6F3E67F6"/>
    <w:rsid w:val="705A140E"/>
    <w:rsid w:val="709014CD"/>
    <w:rsid w:val="70A9082A"/>
    <w:rsid w:val="712E63F7"/>
    <w:rsid w:val="713F0696"/>
    <w:rsid w:val="72A76FF2"/>
    <w:rsid w:val="73B07597"/>
    <w:rsid w:val="73FE0302"/>
    <w:rsid w:val="74087741"/>
    <w:rsid w:val="74364A76"/>
    <w:rsid w:val="743E4BA3"/>
    <w:rsid w:val="7592164A"/>
    <w:rsid w:val="75A66EA3"/>
    <w:rsid w:val="766A178B"/>
    <w:rsid w:val="77E51F05"/>
    <w:rsid w:val="782530AA"/>
    <w:rsid w:val="785E2579"/>
    <w:rsid w:val="78B641EE"/>
    <w:rsid w:val="78C47372"/>
    <w:rsid w:val="78D41B4A"/>
    <w:rsid w:val="7A216368"/>
    <w:rsid w:val="7A4D1FE3"/>
    <w:rsid w:val="7AAD0720"/>
    <w:rsid w:val="7AF7D556"/>
    <w:rsid w:val="7C402274"/>
    <w:rsid w:val="7CD95DB0"/>
    <w:rsid w:val="7CFF4E0C"/>
    <w:rsid w:val="7DA31916"/>
    <w:rsid w:val="7DBFF461"/>
    <w:rsid w:val="7DC51E91"/>
    <w:rsid w:val="7DEC53A6"/>
    <w:rsid w:val="7EBEDE7F"/>
    <w:rsid w:val="7EC00FD6"/>
    <w:rsid w:val="7F53EDBE"/>
    <w:rsid w:val="7F5B0CB8"/>
    <w:rsid w:val="7FB02772"/>
    <w:rsid w:val="7FD971A7"/>
    <w:rsid w:val="7FF3B1CF"/>
    <w:rsid w:val="BFEF627C"/>
    <w:rsid w:val="EEFF3C0F"/>
    <w:rsid w:val="EFBFD4A4"/>
    <w:rsid w:val="F6FF80C5"/>
    <w:rsid w:val="F7FB8987"/>
    <w:rsid w:val="FFFFD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semiHidden/>
    <w:qFormat/>
    <w:uiPriority w:val="99"/>
    <w:pPr>
      <w:widowControl w:val="0"/>
      <w:spacing w:line="220" w:lineRule="atLeast"/>
      <w:ind w:left="420" w:leftChars="200"/>
      <w:jc w:val="both"/>
    </w:pPr>
    <w:rPr>
      <w:rFonts w:ascii="仿宋" w:hAnsi="仿宋" w:eastAsia="仿宋" w:cs="Times New Roman"/>
      <w:sz w:val="32"/>
      <w:szCs w:val="32"/>
      <w:lang w:val="en-US" w:eastAsia="zh-CN" w:bidi="ar-SA"/>
    </w:rPr>
  </w:style>
  <w:style w:type="paragraph" w:styleId="4">
    <w:name w:val="Body Text"/>
    <w:basedOn w:val="1"/>
    <w:qFormat/>
    <w:uiPriority w:val="99"/>
    <w:rPr>
      <w:sz w:val="30"/>
      <w:szCs w:val="20"/>
    </w:rPr>
  </w:style>
  <w:style w:type="paragraph" w:styleId="5">
    <w:name w:val="Body Text Indent"/>
    <w:basedOn w:val="1"/>
    <w:next w:val="1"/>
    <w:unhideWhenUsed/>
    <w:qFormat/>
    <w:uiPriority w:val="99"/>
    <w:pPr>
      <w:spacing w:after="120" w:afterLines="0"/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paragraph" w:customStyle="1" w:styleId="14">
    <w:name w:val="BodyTextIndent"/>
    <w:basedOn w:val="1"/>
    <w:qFormat/>
    <w:uiPriority w:val="0"/>
    <w:pPr>
      <w:ind w:left="420" w:leftChars="200"/>
    </w:pPr>
  </w:style>
  <w:style w:type="character" w:customStyle="1" w:styleId="15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6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7">
    <w:name w:val="font17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19">
    <w:name w:val="font122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31"/>
    <w:basedOn w:val="11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2">
    <w:name w:val="font51"/>
    <w:basedOn w:val="11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23">
    <w:name w:val="font101"/>
    <w:basedOn w:val="11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7815</Words>
  <Characters>9081</Characters>
  <Lines>0</Lines>
  <Paragraphs>0</Paragraphs>
  <TotalTime>1</TotalTime>
  <ScaleCrop>false</ScaleCrop>
  <LinksUpToDate>false</LinksUpToDate>
  <CharactersWithSpaces>9092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2024-03-28T07:32:00Z</dcterms:created>
  <dc:creator>Administrator</dc:creator>
  <cp:lastModifiedBy>淡淡@清香❤️</cp:lastModifiedBy>
  <cp:lastPrinted>2025-10-16T03:07:00Z</cp:lastPrinted>
  <dcterms:modified xsi:type="dcterms:W3CDTF">2026-01-07T07:35:33Z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20812FF6660D436993F82981CCD13DD9_13</vt:lpwstr>
  </property>
  <property fmtid="{D5CDD505-2E9C-101B-9397-08002B2CF9AE}" pid="4" name="KSOTemplateDocerSaveRecord">
    <vt:lpwstr>eyJoZGlkIjoiMWJmYmVhMGQ2YWQwOTc0ZDFkYmVkZTE0NzFkNThlYzIiLCJ1c2VySWQiOiIzODc1NzA0MTkifQ==</vt:lpwstr>
  </property>
</Properties>
</file>