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2F50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关于做好2025年高素质农民培育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机构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遴选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和培育对象摸底调研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的通知</w:t>
      </w:r>
    </w:p>
    <w:p w14:paraId="27679F6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24778C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各县区农业农村局：</w:t>
      </w:r>
    </w:p>
    <w:p w14:paraId="0937BF8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中央和</w:t>
      </w:r>
      <w:r>
        <w:rPr>
          <w:rFonts w:hint="eastAsia" w:ascii="仿宋_GB2312" w:hAnsi="仿宋_GB2312" w:eastAsia="仿宋_GB2312" w:cs="仿宋_GB2312"/>
          <w:sz w:val="32"/>
          <w:szCs w:val="32"/>
        </w:rPr>
        <w:t>省委、市委农村工作会议精神，落实高素质农民培育工作决策部署，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</w:t>
      </w:r>
      <w:r>
        <w:rPr>
          <w:rFonts w:hint="eastAsia" w:ascii="仿宋_GB2312" w:hAnsi="仿宋_GB2312" w:eastAsia="仿宋_GB2312" w:cs="仿宋_GB2312"/>
          <w:sz w:val="32"/>
          <w:szCs w:val="32"/>
        </w:rPr>
        <w:t>提升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高素质</w:t>
      </w:r>
      <w:r>
        <w:rPr>
          <w:rFonts w:hint="eastAsia" w:ascii="仿宋_GB2312" w:hAnsi="仿宋_GB2312" w:eastAsia="仿宋_GB2312" w:cs="仿宋_GB2312"/>
          <w:sz w:val="32"/>
          <w:szCs w:val="32"/>
        </w:rPr>
        <w:t>农民培育质量，现就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做好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2025年高素质农民培育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遴选和培育对象摸底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调研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工作通知如下：</w:t>
      </w:r>
    </w:p>
    <w:p w14:paraId="651436B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bCs w:val="0"/>
          <w:sz w:val="32"/>
          <w:szCs w:val="32"/>
        </w:rPr>
        <w:t>一、</w:t>
      </w:r>
      <w:r>
        <w:rPr>
          <w:rStyle w:val="7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机构</w:t>
      </w:r>
      <w:r>
        <w:rPr>
          <w:rStyle w:val="7"/>
          <w:rFonts w:hint="eastAsia" w:ascii="黑体" w:hAnsi="黑体" w:eastAsia="黑体" w:cs="黑体"/>
          <w:b w:val="0"/>
          <w:bCs w:val="0"/>
          <w:sz w:val="32"/>
          <w:szCs w:val="32"/>
        </w:rPr>
        <w:t>遴选条件</w:t>
      </w:r>
    </w:p>
    <w:p w14:paraId="5EA9B4C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高素质农民培育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遴选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统筹整合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涉农院校、科研院所等公益性培育机构和农业企业、家庭农场、农民合作社、农业园区等社会性机构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资源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优选师资力量充足、培育经验丰富、延伸服务能力强、食宿条件好的机构，积极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探索教育培训机构与人才发展服务机构深层次紧密协作机制。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鼓励优质教育培育机构长期稳定承担高素质农民培育任务，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重点落实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有专职师资团队、有延伸服务能力、有独立食宿条件，无负面清单，各级示范基地优先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”的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三有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无一优先</w:t>
      </w:r>
      <w:r>
        <w:rPr>
          <w:rFonts w:hint="eastAsia" w:ascii="仿宋_GB2312" w:hAnsi="仿宋_GB2312" w:eastAsia="仿宋_GB2312" w:cs="仿宋_GB2312"/>
          <w:sz w:val="32"/>
          <w:szCs w:val="32"/>
        </w:rPr>
        <w:t>”标准：</w:t>
      </w:r>
    </w:p>
    <w:p w14:paraId="397E115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具备独立法人资格，独立财务核算，自愿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在各级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农业农村行政主管部门指导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下承担培育任务；</w:t>
      </w:r>
    </w:p>
    <w:p w14:paraId="39B3F25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具有一支素质优良、技术先进、专业齐备、实践经验丰富且相对稳定的</w:t>
      </w:r>
      <w:r>
        <w:rPr>
          <w:rFonts w:hint="eastAsia" w:ascii="仿宋_GB2312" w:hAnsi="仿宋_GB2312" w:eastAsia="仿宋_GB2312" w:cs="仿宋_GB2312"/>
          <w:sz w:val="32"/>
          <w:szCs w:val="32"/>
        </w:rPr>
        <w:t>专职教学管理人员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和专兼职教师队伍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履行相关师资聘任手续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聘请农业及培育相关系列高级职称以上专家不少于5名（其中，市级及以上不少于3名），中级职称以上专家不少于10名。管理人员团队不少于5人，能够为培育班次配备专职班主任。</w:t>
      </w:r>
    </w:p>
    <w:p w14:paraId="505C6B1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3.具有开展全产业链培养和后续跟踪服务能力，能够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提供技术指导、市场对接、创业孵化等支持，每年度跟踪服务覆盖率不低于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0%。</w:t>
      </w:r>
    </w:p>
    <w:p w14:paraId="27A90BA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拥</w:t>
      </w:r>
      <w:r>
        <w:rPr>
          <w:rFonts w:hint="eastAsia" w:ascii="仿宋_GB2312" w:hAnsi="仿宋_GB2312" w:eastAsia="仿宋_GB2312" w:cs="仿宋_GB2312"/>
          <w:sz w:val="32"/>
          <w:szCs w:val="32"/>
        </w:rPr>
        <w:t>有数量充足、设施齐全的教学生活场所（含独立教学区、食宿区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实习实训基地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），满足集中封闭式培训需求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杜绝</w:t>
      </w:r>
      <w:r>
        <w:rPr>
          <w:rFonts w:hint="eastAsia" w:ascii="仿宋_GB2312" w:hAnsi="仿宋_GB2312" w:eastAsia="仿宋_GB2312" w:cs="仿宋_GB2312"/>
          <w:sz w:val="32"/>
          <w:szCs w:val="32"/>
        </w:rPr>
        <w:t>临时租赁或拼凑场地，确保培训环境稳定。</w:t>
      </w:r>
    </w:p>
    <w:p w14:paraId="5128C72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近三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</w:rPr>
        <w:t>绩效评价“不达标”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未按期完成培训任务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不良诚信记录，以及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资金使用违规问题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等负面清单情况，由县级出具证明材料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B57211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6.被评为国家级、省级、市级高素质农民培训示范基地的培训机构优先。</w:t>
      </w:r>
    </w:p>
    <w:p w14:paraId="3B9646E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bCs w:val="0"/>
          <w:sz w:val="32"/>
          <w:szCs w:val="32"/>
        </w:rPr>
        <w:t>二、</w:t>
      </w:r>
      <w:r>
        <w:rPr>
          <w:rStyle w:val="7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机构</w:t>
      </w:r>
      <w:r>
        <w:rPr>
          <w:rStyle w:val="7"/>
          <w:rFonts w:hint="eastAsia" w:ascii="黑体" w:hAnsi="黑体" w:eastAsia="黑体" w:cs="黑体"/>
          <w:b w:val="0"/>
          <w:bCs w:val="0"/>
          <w:sz w:val="32"/>
          <w:szCs w:val="32"/>
        </w:rPr>
        <w:t>遴选方式</w:t>
      </w:r>
    </w:p>
    <w:p w14:paraId="509BC36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Style w:val="7"/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按照机构自愿申报、各县区农业农村行政主管部门考察推荐、市级评审公示、省级备案的方法，结合2025年培育任务情况，在全省范围遴选不超过30个机构，承担2025年高素质农民培育任务。遴选程序如下：</w:t>
      </w:r>
    </w:p>
    <w:p w14:paraId="185EB60F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Style w:val="7"/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机构自愿申报，</w:t>
      </w:r>
      <w:r>
        <w:rPr>
          <w:rStyle w:val="7"/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申请承担2025年高素质农民培育工作任务的机构自愿申请，填写《长治市高素质农民培育机构申报书》，报市、县级农业农村行政主管部门；</w:t>
      </w:r>
    </w:p>
    <w:p w14:paraId="4EB4DD5C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县级考察推荐，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各县区农业农村行政主管部门对照申报标准，实地考察机构资质及师资场地情况，将推荐机构以正式文件报至市农业农村局，每个县区推荐3-5个机构；</w:t>
      </w:r>
    </w:p>
    <w:p w14:paraId="26D6AC29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市级评审公示，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市级根据县区推荐及申报情况，组织专家对申报机构进行评审，并对评审结果进行公示；</w:t>
      </w:r>
    </w:p>
    <w:p w14:paraId="6D99B76E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省级备案，</w:t>
      </w:r>
      <w:r>
        <w:rPr>
          <w:rStyle w:val="7"/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经公示无异议后，将机构名单报送省农业农村厅备案；</w:t>
      </w:r>
    </w:p>
    <w:p w14:paraId="44063209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动态管理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Style w:val="7"/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各县区可从机构名单中自主选择承担2025年高素质农民培育工作任务的机构，对承担本级培育任务的机构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实行“年度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</w:t>
      </w:r>
      <w:r>
        <w:rPr>
          <w:rFonts w:hint="eastAsia" w:ascii="仿宋_GB2312" w:hAnsi="仿宋_GB2312" w:eastAsia="仿宋_GB2312" w:cs="仿宋_GB2312"/>
          <w:sz w:val="32"/>
          <w:szCs w:val="32"/>
        </w:rPr>
        <w:t>考核+动态退出”机制，</w:t>
      </w:r>
      <w:r>
        <w:rPr>
          <w:rStyle w:val="7"/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加强动态管理，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对存在“三无”问题或满意度低于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</w:t>
      </w:r>
      <w:r>
        <w:rPr>
          <w:rFonts w:hint="eastAsia" w:ascii="仿宋_GB2312" w:hAnsi="仿宋_GB2312" w:eastAsia="仿宋_GB2312" w:cs="仿宋_GB2312"/>
          <w:sz w:val="32"/>
          <w:szCs w:val="32"/>
        </w:rPr>
        <w:t>%的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，取消培育资格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D4E1A32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为保障1月4日下达的中央资金稳粮保供专题培训任务完成，屯留区、长子县、黎城县要对照机构遴选条件，按照机构自愿申报、县级考察评审公示、市级备案的流程开展培育机构遴选，2月底前完成专题培训任务培育机构的遴选工作。</w:t>
      </w:r>
    </w:p>
    <w:p w14:paraId="3EF1F63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Style w:val="7"/>
          <w:rFonts w:hint="eastAsia" w:ascii="黑体" w:hAnsi="黑体" w:eastAsia="黑体" w:cs="黑体"/>
          <w:b w:val="0"/>
          <w:bCs w:val="0"/>
          <w:sz w:val="32"/>
          <w:szCs w:val="32"/>
        </w:rPr>
        <w:t>三、学员摸底</w:t>
      </w:r>
      <w:r>
        <w:rPr>
          <w:rStyle w:val="7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调研</w:t>
      </w:r>
    </w:p>
    <w:p w14:paraId="0B4A935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1.学员摸底，</w:t>
      </w:r>
      <w:r>
        <w:rPr>
          <w:rFonts w:hint="eastAsia" w:ascii="仿宋_GB2312" w:hAnsi="仿宋_GB2312" w:eastAsia="仿宋_GB2312" w:cs="仿宋_GB2312"/>
          <w:sz w:val="32"/>
          <w:szCs w:val="32"/>
        </w:rPr>
        <w:t>各县区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要在前期需求摸底的基础上，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重点聚焦新型经营主体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服务主体</w:t>
      </w:r>
      <w:r>
        <w:rPr>
          <w:rFonts w:hint="eastAsia" w:ascii="仿宋_GB2312" w:hAnsi="仿宋_GB2312" w:eastAsia="仿宋_GB2312" w:cs="仿宋_GB2312"/>
          <w:sz w:val="32"/>
          <w:szCs w:val="32"/>
        </w:rPr>
        <w:t>带头人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乡村治理和农村社会事业发展带头人、特优产业生产能手</w:t>
      </w:r>
      <w:r>
        <w:rPr>
          <w:rFonts w:hint="eastAsia" w:ascii="仿宋_GB2312" w:hAnsi="仿宋_GB2312" w:eastAsia="仿宋_GB2312" w:cs="仿宋_GB2312"/>
          <w:sz w:val="32"/>
          <w:szCs w:val="32"/>
        </w:rPr>
        <w:t>等群体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提前谋划，组织调查摸底。用好山西省农民教育培训信息管理系统，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建立“培育对象动态数据库”，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做好宣传和引导工作。</w:t>
      </w:r>
    </w:p>
    <w:p w14:paraId="4F4CF9E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工作调研，为进一步提高培育工作质量，促进2025年高素质农民培育工作精准高效开展，结合省农业农村厅高素质农民培育工作调研安排，开展高素质农民培育工作问卷调研（附件2）。各县区要组织近5年参加过高素质农民培育的学员，填写调查问卷，2月24日前报回。</w:t>
      </w:r>
    </w:p>
    <w:p w14:paraId="0C25EE4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bCs w:val="0"/>
          <w:sz w:val="32"/>
          <w:szCs w:val="32"/>
        </w:rPr>
        <w:t>四、工作要求</w:t>
      </w:r>
    </w:p>
    <w:p w14:paraId="3D3CA8B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加强组织动员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县区要高度重视培育机构遴选申报和培育对象摸底调研工作，加强组织领导，</w:t>
      </w:r>
      <w:r>
        <w:rPr>
          <w:rFonts w:hint="eastAsia" w:ascii="仿宋_GB2312" w:hAnsi="仿宋_GB2312" w:eastAsia="仿宋_GB2312" w:cs="仿宋_GB2312"/>
          <w:sz w:val="32"/>
          <w:szCs w:val="32"/>
        </w:rPr>
        <w:t>明确分管领导及责任人，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2月21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日前报送联络表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电子版</w:t>
      </w:r>
      <w:r>
        <w:rPr>
          <w:rFonts w:hint="eastAsia" w:ascii="仿宋_GB2312" w:hAnsi="仿宋_GB2312" w:eastAsia="仿宋_GB2312" w:cs="仿宋_GB2312"/>
          <w:sz w:val="32"/>
          <w:szCs w:val="32"/>
        </w:rPr>
        <w:t>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6354FD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按时遴选申报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Style w:val="7"/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各县区农业农村局要加快组织申报推荐工作，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2025年3月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将推荐材料，包括申报推荐文件，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机构申报表一式两份报送</w:t>
      </w:r>
      <w:r>
        <w:rPr>
          <w:rFonts w:hint="eastAsia" w:ascii="仿宋_GB2312" w:hAnsi="仿宋_GB2312" w:eastAsia="仿宋_GB2312" w:cs="仿宋_GB2312"/>
          <w:sz w:val="32"/>
          <w:szCs w:val="32"/>
        </w:rPr>
        <w:t>市农业农村局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社会事业科。</w:t>
      </w:r>
    </w:p>
    <w:p w14:paraId="44EF33F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推动质量提升，</w:t>
      </w:r>
      <w:r>
        <w:rPr>
          <w:rStyle w:val="7"/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各县区要加强培育机构建设，促进辖区内高素质农民培育机构健全教学实训基地，强化师资力量，拓展延伸服务，为高素质农民培育工作质量效能提升打牢基础。</w:t>
      </w:r>
    </w:p>
    <w:p w14:paraId="323D7A4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联系人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李慧聪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0355-3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122100</w:t>
      </w:r>
    </w:p>
    <w:p w14:paraId="378E491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邮  箱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sxczxnb@163.com</w:t>
      </w:r>
    </w:p>
    <w:p w14:paraId="2CDD8EC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1AC4AD4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高素质农民培育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申报书</w:t>
      </w:r>
    </w:p>
    <w:p w14:paraId="767D64A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2.高素质农民培育工作调查问卷</w:t>
      </w:r>
    </w:p>
    <w:p w14:paraId="2A5986A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工作联络表</w:t>
      </w:r>
    </w:p>
    <w:p w14:paraId="64A7533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4.国家级、省级、市级农民教育培训示范基地名单</w:t>
      </w:r>
    </w:p>
    <w:p w14:paraId="007C0A3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78A048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B3A6AC0"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长治市农业农村局        </w:t>
      </w:r>
    </w:p>
    <w:p w14:paraId="069E978E"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righ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2025年2月18日      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79A5A4"/>
    <w:multiLevelType w:val="singleLevel"/>
    <w:tmpl w:val="4079A5A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06117"/>
    <w:rsid w:val="1D887556"/>
    <w:rsid w:val="42293953"/>
    <w:rsid w:val="47FB4BE6"/>
    <w:rsid w:val="5560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1830</Words>
  <Characters>1902</Characters>
  <Lines>0</Lines>
  <Paragraphs>0</Paragraphs>
  <TotalTime>12</TotalTime>
  <ScaleCrop>false</ScaleCrop>
  <LinksUpToDate>false</LinksUpToDate>
  <CharactersWithSpaces>1914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2025-02-17T08:21:00Z</dcterms:created>
  <dc:creator>果子狸</dc:creator>
  <cp:lastModifiedBy>果子狸</cp:lastModifiedBy>
  <cp:lastPrinted>2025-02-18T10:27:00Z</cp:lastPrinted>
  <dcterms:modified xsi:type="dcterms:W3CDTF">2025-02-19T07:01:56Z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77163F9DB8834B1B8E341D09226E8CE1_11</vt:lpwstr>
  </property>
  <property fmtid="{D5CDD505-2E9C-101B-9397-08002B2CF9AE}" pid="4" name="KSOTemplateDocerSaveRecord">
    <vt:lpwstr>eyJoZGlkIjoiNWY0NTliZjI0MThlMDYwYWM4MDU2MjU4YjRiYWZjNWQiLCJ1c2VySWQiOiI1NTk2NDEzNjMifQ==</vt:lpwstr>
  </property>
</Properties>
</file>