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60" w:lineRule="exact"/>
        <w:jc w:val="center"/>
        <w:outlineLvl w:val="0"/>
        <w:rPr>
          <w:rFonts w:hint="eastAsia" w:ascii="方正小标宋简体" w:eastAsia="方正小标宋简体" w:hAnsiTheme="majorEastAsia" w:cstheme="majorEastAsia"/>
          <w:b w:val="0"/>
          <w:bCs w:val="0"/>
          <w:color w:val="333333"/>
          <w:kern w:val="36"/>
          <w:sz w:val="40"/>
          <w:szCs w:val="44"/>
        </w:rPr>
      </w:pPr>
      <w:r>
        <w:rPr>
          <w:rFonts w:hint="eastAsia" w:ascii="方正小标宋简体" w:eastAsia="方正小标宋简体" w:hAnsiTheme="majorEastAsia" w:cstheme="majorEastAsia"/>
          <w:b w:val="0"/>
          <w:bCs w:val="0"/>
          <w:color w:val="333333"/>
          <w:kern w:val="36"/>
          <w:sz w:val="40"/>
          <w:szCs w:val="44"/>
          <w:lang w:eastAsia="zh-CN"/>
        </w:rPr>
        <w:t>“</w:t>
      </w:r>
      <w:r>
        <w:rPr>
          <w:rFonts w:hint="eastAsia" w:ascii="方正小标宋简体" w:eastAsia="方正小标宋简体" w:hAnsiTheme="majorEastAsia" w:cstheme="majorEastAsia"/>
          <w:b w:val="0"/>
          <w:bCs w:val="0"/>
          <w:color w:val="333333"/>
          <w:kern w:val="36"/>
          <w:sz w:val="40"/>
          <w:szCs w:val="44"/>
        </w:rPr>
        <w:t>三义—县城</w:t>
      </w:r>
      <w:r>
        <w:rPr>
          <w:rFonts w:hint="eastAsia" w:ascii="方正小标宋简体" w:eastAsia="方正小标宋简体" w:hAnsiTheme="majorEastAsia" w:cstheme="majorEastAsia"/>
          <w:b w:val="0"/>
          <w:bCs w:val="0"/>
          <w:color w:val="333333"/>
          <w:kern w:val="36"/>
          <w:sz w:val="40"/>
          <w:szCs w:val="44"/>
          <w:lang w:eastAsia="zh-CN"/>
        </w:rPr>
        <w:t>”</w:t>
      </w:r>
      <w:r>
        <w:rPr>
          <w:rFonts w:hint="eastAsia" w:ascii="方正小标宋简体" w:eastAsia="方正小标宋简体" w:hAnsiTheme="majorEastAsia" w:cstheme="majorEastAsia"/>
          <w:b w:val="0"/>
          <w:bCs w:val="0"/>
          <w:color w:val="333333"/>
          <w:kern w:val="36"/>
          <w:sz w:val="40"/>
          <w:szCs w:val="44"/>
        </w:rPr>
        <w:t>等五条客运班线延续经营许可</w:t>
      </w:r>
    </w:p>
    <w:p>
      <w:pPr>
        <w:widowControl/>
        <w:shd w:val="clear" w:color="auto" w:fill="FFFFFF"/>
        <w:snapToGrid w:val="0"/>
        <w:spacing w:line="560" w:lineRule="exact"/>
        <w:jc w:val="center"/>
        <w:outlineLvl w:val="0"/>
        <w:rPr>
          <w:rFonts w:hint="eastAsia" w:ascii="方正小标宋简体" w:eastAsia="方正小标宋简体" w:hAnsiTheme="majorEastAsia" w:cstheme="majorEastAsia"/>
          <w:b w:val="0"/>
          <w:bCs w:val="0"/>
          <w:color w:val="333333"/>
          <w:kern w:val="36"/>
          <w:sz w:val="40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hAnsiTheme="majorEastAsia" w:cstheme="majorEastAsia"/>
          <w:b w:val="0"/>
          <w:bCs w:val="0"/>
          <w:color w:val="333333"/>
          <w:kern w:val="36"/>
          <w:sz w:val="40"/>
          <w:szCs w:val="44"/>
        </w:rPr>
        <w:t>受理情况</w:t>
      </w:r>
    </w:p>
    <w:p>
      <w:pPr>
        <w:widowControl/>
        <w:snapToGrid w:val="0"/>
        <w:jc w:val="center"/>
        <w:rPr>
          <w:rFonts w:hint="eastAsia" w:ascii="方正小标宋简体" w:eastAsia="方正小标宋简体" w:hAnsiTheme="majorEastAsia" w:cstheme="majorEastAsia"/>
          <w:b w:val="0"/>
          <w:bCs w:val="0"/>
          <w:color w:val="333333"/>
          <w:kern w:val="36"/>
          <w:sz w:val="40"/>
          <w:szCs w:val="44"/>
        </w:rPr>
      </w:pPr>
    </w:p>
    <w:tbl>
      <w:tblPr>
        <w:tblStyle w:val="3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257"/>
        <w:gridCol w:w="1533"/>
        <w:gridCol w:w="1517"/>
        <w:gridCol w:w="992"/>
        <w:gridCol w:w="1134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起点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讫点</w:t>
            </w:r>
          </w:p>
        </w:tc>
        <w:tc>
          <w:tcPr>
            <w:tcW w:w="15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中途停靠地客运站点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日发班次下限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申请经营期限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特殊情况签注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三义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县城</w:t>
            </w:r>
          </w:p>
        </w:tc>
        <w:tc>
          <w:tcPr>
            <w:tcW w:w="15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自定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4年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农村客运班线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王凤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支角</w:t>
            </w:r>
          </w:p>
        </w:tc>
        <w:tc>
          <w:tcPr>
            <w:tcW w:w="15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自定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4年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农村客运班线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王凤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县城</w:t>
            </w:r>
          </w:p>
        </w:tc>
        <w:tc>
          <w:tcPr>
            <w:tcW w:w="15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自定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4年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农村客运班线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县城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王和</w:t>
            </w:r>
          </w:p>
        </w:tc>
        <w:tc>
          <w:tcPr>
            <w:tcW w:w="15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自定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4年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农村客运班线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友仁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王和</w:t>
            </w:r>
          </w:p>
        </w:tc>
        <w:tc>
          <w:tcPr>
            <w:tcW w:w="151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自定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4年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农村客运班线</w:t>
            </w:r>
          </w:p>
        </w:tc>
      </w:tr>
    </w:tbl>
    <w:p/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ZDcxZTE2Y2FkZTY3NWEwYTE1NjY4NTdjYWEyODIifQ=="/>
  </w:docVars>
  <w:rsids>
    <w:rsidRoot w:val="5ECA3FA7"/>
    <w:rsid w:val="063475BD"/>
    <w:rsid w:val="56D457A6"/>
    <w:rsid w:val="5ECA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2024-03-20T07:43:00Z</dcterms:created>
  <dc:creator>孙国庆</dc:creator>
  <cp:lastModifiedBy>孙国庆</cp:lastModifiedBy>
  <dcterms:modified xsi:type="dcterms:W3CDTF">2024-03-20T07:45:50Z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986359A069C94C76BC0C7C68B91D5D5E_11</vt:lpwstr>
  </property>
</Properties>
</file>