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0" w:beforeAutospacing="0" w:after="0" w:afterAutospacing="0" w:line="590" w:lineRule="atLeast"/>
        <w:ind w:firstLine="0"/>
        <w:jc w:val="both"/>
        <w:textAlignment w:val="baseline"/>
        <w:rPr>
          <w:rStyle w:val="6"/>
          <w:rFonts w:ascii="方正黑体_GBK" w:eastAsia="方正黑体_GBK"/>
          <w:b w:val="0"/>
          <w:i w:val="0"/>
          <w:caps w:val="0"/>
          <w:spacing w:val="0"/>
          <w:w w:val="100"/>
          <w:sz w:val="32"/>
          <w:lang w:val="en-US" w:eastAsia="zh-CN" w:bidi="ar-SA"/>
        </w:rPr>
      </w:pPr>
      <w:r>
        <w:rPr>
          <w:rStyle w:val="6"/>
          <w:rFonts w:ascii="方正黑体_GBK" w:eastAsia="方正黑体_GBK"/>
          <w:b w:val="0"/>
          <w:i w:val="0"/>
          <w:caps w:val="0"/>
          <w:spacing w:val="0"/>
          <w:w w:val="100"/>
          <w:sz w:val="32"/>
          <w:lang w:val="en-US" w:eastAsia="zh-CN" w:bidi="ar-SA"/>
        </w:rPr>
        <w:t>附件1</w:t>
      </w:r>
    </w:p>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p>
    <w:p>
      <w:pPr>
        <w:snapToGrid w:val="0"/>
        <w:spacing w:before="0" w:beforeAutospacing="0" w:after="156" w:afterAutospacing="0" w:line="580" w:lineRule="exact"/>
        <w:ind w:firstLine="0"/>
        <w:jc w:val="both"/>
        <w:textAlignment w:val="baseline"/>
        <w:rPr>
          <w:rStyle w:val="6"/>
          <w:rFonts w:eastAsia="方正小标宋_GBK"/>
          <w:b w:val="0"/>
          <w:i w:val="0"/>
          <w:caps w:val="0"/>
          <w:spacing w:val="-8"/>
          <w:w w:val="100"/>
          <w:sz w:val="52"/>
          <w:szCs w:val="52"/>
          <w:u w:val="single"/>
          <w:lang w:val="en-US" w:eastAsia="zh-CN" w:bidi="ar-SA"/>
        </w:rPr>
      </w:pPr>
    </w:p>
    <w:p>
      <w:pPr>
        <w:snapToGrid w:val="0"/>
        <w:spacing w:before="0" w:beforeAutospacing="0" w:after="156" w:afterAutospacing="0" w:line="580" w:lineRule="exact"/>
        <w:ind w:firstLine="0"/>
        <w:jc w:val="both"/>
        <w:textAlignment w:val="baseline"/>
        <w:rPr>
          <w:rStyle w:val="6"/>
          <w:rFonts w:eastAsia="方正小标宋_GBK"/>
          <w:b w:val="0"/>
          <w:i w:val="0"/>
          <w:caps w:val="0"/>
          <w:spacing w:val="-8"/>
          <w:w w:val="100"/>
          <w:sz w:val="52"/>
          <w:szCs w:val="52"/>
          <w:u w:val="single"/>
          <w:lang w:val="en-US" w:eastAsia="zh-CN" w:bidi="ar-SA"/>
        </w:rPr>
      </w:pPr>
    </w:p>
    <w:p>
      <w:pPr>
        <w:snapToGrid w:val="0"/>
        <w:spacing w:before="0" w:beforeAutospacing="0" w:after="156" w:afterAutospacing="0" w:line="580" w:lineRule="exact"/>
        <w:ind w:firstLine="0"/>
        <w:jc w:val="both"/>
        <w:textAlignment w:val="baseline"/>
        <w:rPr>
          <w:rStyle w:val="6"/>
          <w:rFonts w:eastAsia="方正小标宋_GBK"/>
          <w:b w:val="0"/>
          <w:i w:val="0"/>
          <w:caps w:val="0"/>
          <w:spacing w:val="-8"/>
          <w:w w:val="100"/>
          <w:sz w:val="52"/>
          <w:szCs w:val="52"/>
          <w:u w:val="single"/>
          <w:lang w:val="en-US" w:eastAsia="zh-CN" w:bidi="ar-SA"/>
        </w:rPr>
      </w:pPr>
    </w:p>
    <w:p>
      <w:pPr>
        <w:snapToGrid w:val="0"/>
        <w:spacing w:before="0" w:beforeAutospacing="0" w:after="156" w:afterAutospacing="0" w:line="580" w:lineRule="exact"/>
        <w:ind w:firstLine="0"/>
        <w:jc w:val="both"/>
        <w:textAlignment w:val="baseline"/>
        <w:rPr>
          <w:rStyle w:val="6"/>
          <w:rFonts w:eastAsia="方正小标宋_GBK"/>
          <w:b w:val="0"/>
          <w:i w:val="0"/>
          <w:caps w:val="0"/>
          <w:spacing w:val="-8"/>
          <w:w w:val="100"/>
          <w:sz w:val="52"/>
          <w:szCs w:val="52"/>
          <w:u w:val="single"/>
          <w:lang w:val="en-US" w:eastAsia="zh-CN" w:bidi="ar-SA"/>
        </w:rPr>
      </w:pPr>
    </w:p>
    <w:p>
      <w:pPr>
        <w:snapToGrid w:val="0"/>
        <w:spacing w:before="0" w:beforeAutospacing="0" w:after="156" w:afterAutospacing="0" w:line="580" w:lineRule="exact"/>
        <w:ind w:firstLine="0"/>
        <w:jc w:val="both"/>
        <w:textAlignment w:val="baseline"/>
        <w:rPr>
          <w:rStyle w:val="6"/>
          <w:rFonts w:eastAsia="方正小标宋_GBK"/>
          <w:b w:val="0"/>
          <w:i w:val="0"/>
          <w:caps w:val="0"/>
          <w:spacing w:val="-8"/>
          <w:w w:val="100"/>
          <w:sz w:val="52"/>
          <w:szCs w:val="52"/>
          <w:u w:val="single"/>
          <w:lang w:val="en-US" w:eastAsia="zh-CN" w:bidi="ar-SA"/>
        </w:rPr>
      </w:pPr>
    </w:p>
    <w:p>
      <w:pPr>
        <w:snapToGrid w:val="0"/>
        <w:spacing w:before="0" w:beforeAutospacing="0" w:after="156" w:afterAutospacing="0" w:line="580" w:lineRule="exact"/>
        <w:ind w:firstLine="0"/>
        <w:jc w:val="center"/>
        <w:textAlignment w:val="baseline"/>
        <w:rPr>
          <w:rStyle w:val="6"/>
          <w:rFonts w:eastAsia="方正小标宋_GBK"/>
          <w:b w:val="0"/>
          <w:i w:val="0"/>
          <w:caps w:val="0"/>
          <w:spacing w:val="-8"/>
          <w:w w:val="100"/>
          <w:sz w:val="52"/>
          <w:szCs w:val="52"/>
          <w:lang w:val="en-US" w:eastAsia="zh-CN" w:bidi="ar-SA"/>
        </w:rPr>
      </w:pPr>
      <w:r>
        <w:rPr>
          <w:rStyle w:val="6"/>
          <w:rFonts w:eastAsia="方正小标宋_GBK"/>
          <w:b w:val="0"/>
          <w:i w:val="0"/>
          <w:caps w:val="0"/>
          <w:spacing w:val="-8"/>
          <w:w w:val="100"/>
          <w:sz w:val="52"/>
          <w:szCs w:val="52"/>
          <w:lang w:val="en-US" w:eastAsia="zh-CN" w:bidi="ar-SA"/>
        </w:rPr>
        <w:t>沁源经济技术开发区管理委员会</w:t>
      </w:r>
    </w:p>
    <w:p>
      <w:pPr>
        <w:snapToGrid w:val="0"/>
        <w:spacing w:before="0" w:beforeAutospacing="0" w:after="156" w:afterAutospacing="0" w:line="580" w:lineRule="exact"/>
        <w:ind w:firstLine="0"/>
        <w:jc w:val="center"/>
        <w:textAlignment w:val="baseline"/>
        <w:rPr>
          <w:rStyle w:val="6"/>
          <w:rFonts w:eastAsia="方正小标宋_GBK"/>
          <w:b w:val="0"/>
          <w:i w:val="0"/>
          <w:caps w:val="0"/>
          <w:spacing w:val="-8"/>
          <w:w w:val="100"/>
          <w:sz w:val="52"/>
          <w:szCs w:val="52"/>
          <w:lang w:val="en-US" w:eastAsia="zh-CN" w:bidi="ar-SA"/>
        </w:rPr>
      </w:pPr>
      <w:r>
        <w:rPr>
          <w:rStyle w:val="6"/>
          <w:rFonts w:eastAsia="方正小标宋_GBK"/>
          <w:b w:val="0"/>
          <w:i w:val="0"/>
          <w:caps w:val="0"/>
          <w:spacing w:val="-8"/>
          <w:w w:val="100"/>
          <w:sz w:val="52"/>
          <w:szCs w:val="52"/>
          <w:lang w:val="en-US" w:eastAsia="zh-CN" w:bidi="ar-SA"/>
        </w:rPr>
        <w:t>2020年度部门预算公开</w:t>
      </w:r>
    </w:p>
    <w:p>
      <w:pPr>
        <w:snapToGrid w:val="0"/>
        <w:spacing w:before="0" w:beforeAutospacing="0" w:after="156" w:afterAutospacing="0" w:line="580" w:lineRule="exact"/>
        <w:ind w:firstLine="0"/>
        <w:jc w:val="left"/>
        <w:textAlignment w:val="baseline"/>
        <w:rPr>
          <w:rStyle w:val="6"/>
          <w:rFonts w:eastAsia="方正小标宋_GBK"/>
          <w:b w:val="0"/>
          <w:i w:val="0"/>
          <w:caps w:val="0"/>
          <w:spacing w:val="-8"/>
          <w:w w:val="100"/>
          <w:sz w:val="52"/>
          <w:szCs w:val="52"/>
          <w:lang w:val="en-US" w:eastAsia="zh-CN" w:bidi="ar-SA"/>
        </w:rPr>
      </w:pPr>
    </w:p>
    <w:p>
      <w:pPr>
        <w:snapToGrid w:val="0"/>
        <w:spacing w:before="0" w:beforeAutospacing="0" w:after="156" w:afterAutospacing="0" w:line="580" w:lineRule="exact"/>
        <w:ind w:firstLine="0"/>
        <w:jc w:val="left"/>
        <w:textAlignment w:val="baseline"/>
        <w:rPr>
          <w:rStyle w:val="6"/>
          <w:rFonts w:eastAsia="方正小标宋_GBK"/>
          <w:b w:val="0"/>
          <w:i w:val="0"/>
          <w:caps w:val="0"/>
          <w:spacing w:val="-8"/>
          <w:w w:val="100"/>
          <w:sz w:val="52"/>
          <w:szCs w:val="52"/>
          <w:lang w:val="en-US" w:eastAsia="zh-CN" w:bidi="ar-SA"/>
        </w:rPr>
      </w:pPr>
    </w:p>
    <w:p>
      <w:pPr>
        <w:snapToGrid w:val="0"/>
        <w:spacing w:before="0" w:beforeAutospacing="0" w:after="156" w:afterAutospacing="0" w:line="580" w:lineRule="exact"/>
        <w:ind w:firstLine="0"/>
        <w:jc w:val="left"/>
        <w:textAlignment w:val="baseline"/>
        <w:rPr>
          <w:rStyle w:val="6"/>
          <w:rFonts w:eastAsia="方正小标宋_GBK"/>
          <w:b w:val="0"/>
          <w:i w:val="0"/>
          <w:caps w:val="0"/>
          <w:spacing w:val="-8"/>
          <w:w w:val="100"/>
          <w:sz w:val="52"/>
          <w:szCs w:val="52"/>
          <w:lang w:val="en-US" w:eastAsia="zh-CN" w:bidi="ar-SA"/>
        </w:rPr>
      </w:pPr>
    </w:p>
    <w:p>
      <w:pPr>
        <w:snapToGrid w:val="0"/>
        <w:spacing w:before="0" w:beforeAutospacing="0" w:after="156" w:afterAutospacing="0" w:line="580" w:lineRule="exact"/>
        <w:ind w:firstLine="0"/>
        <w:jc w:val="left"/>
        <w:textAlignment w:val="baseline"/>
        <w:rPr>
          <w:rStyle w:val="6"/>
          <w:rFonts w:eastAsia="方正小标宋_GBK"/>
          <w:b w:val="0"/>
          <w:i w:val="0"/>
          <w:caps w:val="0"/>
          <w:spacing w:val="-8"/>
          <w:w w:val="100"/>
          <w:sz w:val="52"/>
          <w:szCs w:val="52"/>
          <w:lang w:val="en-US" w:eastAsia="zh-CN" w:bidi="ar-SA"/>
        </w:rPr>
      </w:pPr>
    </w:p>
    <w:p>
      <w:pPr>
        <w:snapToGrid w:val="0"/>
        <w:spacing w:before="0" w:beforeAutospacing="0" w:after="156" w:afterAutospacing="0" w:line="400" w:lineRule="exact"/>
        <w:ind w:firstLine="0"/>
        <w:jc w:val="left"/>
        <w:textAlignment w:val="baseline"/>
        <w:rPr>
          <w:rStyle w:val="6"/>
          <w:rFonts w:eastAsia="方正小标宋_GBK"/>
          <w:b w:val="0"/>
          <w:i w:val="0"/>
          <w:caps w:val="0"/>
          <w:spacing w:val="-8"/>
          <w:w w:val="100"/>
          <w:sz w:val="52"/>
          <w:szCs w:val="52"/>
          <w:lang w:val="en-US" w:eastAsia="zh-CN" w:bidi="ar-SA"/>
        </w:rPr>
      </w:pPr>
      <w:r>
        <w:rPr>
          <w:rStyle w:val="6"/>
          <w:rFonts w:eastAsia="方正小标宋_GBK"/>
          <w:b w:val="0"/>
          <w:i w:val="0"/>
          <w:caps w:val="0"/>
          <w:spacing w:val="-8"/>
          <w:w w:val="100"/>
          <w:sz w:val="52"/>
          <w:szCs w:val="52"/>
          <w:lang w:val="en-US" w:eastAsia="zh-CN" w:bidi="ar-SA"/>
        </w:rPr>
        <w:br w:type="page"/>
      </w:r>
    </w:p>
    <w:p>
      <w:pPr>
        <w:snapToGrid w:val="0"/>
        <w:spacing w:before="0" w:beforeAutospacing="0" w:after="156" w:afterAutospacing="0" w:line="400" w:lineRule="exact"/>
        <w:ind w:firstLine="0"/>
        <w:jc w:val="left"/>
        <w:textAlignment w:val="baseline"/>
        <w:rPr>
          <w:rStyle w:val="6"/>
          <w:rFonts w:eastAsia="方正小标宋_GBK"/>
          <w:b w:val="0"/>
          <w:i w:val="0"/>
          <w:caps w:val="0"/>
          <w:spacing w:val="-8"/>
          <w:w w:val="100"/>
          <w:sz w:val="52"/>
          <w:szCs w:val="52"/>
          <w:lang w:val="en-US" w:eastAsia="zh-CN" w:bidi="ar-SA"/>
        </w:rPr>
      </w:pPr>
    </w:p>
    <w:p>
      <w:pPr>
        <w:snapToGrid w:val="0"/>
        <w:spacing w:before="0" w:beforeAutospacing="0" w:after="0" w:afterAutospacing="0" w:line="580" w:lineRule="exact"/>
        <w:ind w:firstLine="0"/>
        <w:jc w:val="center"/>
        <w:textAlignment w:val="baseline"/>
        <w:rPr>
          <w:rStyle w:val="6"/>
          <w:rFonts w:eastAsia="方正小标宋_GBK"/>
          <w:b w:val="0"/>
          <w:i w:val="0"/>
          <w:caps w:val="0"/>
          <w:spacing w:val="0"/>
          <w:w w:val="100"/>
          <w:sz w:val="44"/>
          <w:szCs w:val="44"/>
          <w:lang w:val="en-US" w:eastAsia="zh-CN" w:bidi="ar-SA"/>
        </w:rPr>
      </w:pPr>
      <w:r>
        <w:rPr>
          <w:rStyle w:val="6"/>
          <w:rFonts w:eastAsia="方正小标宋_GBK"/>
          <w:b w:val="0"/>
          <w:i w:val="0"/>
          <w:caps w:val="0"/>
          <w:spacing w:val="0"/>
          <w:w w:val="100"/>
          <w:sz w:val="44"/>
          <w:szCs w:val="44"/>
          <w:lang w:val="en-US" w:eastAsia="zh-CN" w:bidi="ar-SA"/>
        </w:rPr>
        <w:t>目  录</w:t>
      </w:r>
    </w:p>
    <w:p>
      <w:pPr>
        <w:snapToGrid w:val="0"/>
        <w:spacing w:before="0" w:beforeAutospacing="0" w:after="0" w:afterAutospacing="0" w:line="400" w:lineRule="exact"/>
        <w:ind w:firstLine="0"/>
        <w:jc w:val="both"/>
        <w:textAlignment w:val="baseline"/>
        <w:rPr>
          <w:rStyle w:val="6"/>
          <w:rFonts w:eastAsia="方正黑体_GBK"/>
          <w:b w:val="0"/>
          <w:i w:val="0"/>
          <w:caps w:val="0"/>
          <w:spacing w:val="0"/>
          <w:w w:val="100"/>
          <w:sz w:val="32"/>
          <w:szCs w:val="32"/>
          <w:lang w:val="en-US" w:eastAsia="zh-CN" w:bidi="ar-SA"/>
        </w:rPr>
      </w:pPr>
    </w:p>
    <w:p>
      <w:pPr>
        <w:snapToGrid w:val="0"/>
        <w:spacing w:before="0" w:beforeAutospacing="0" w:after="0" w:afterAutospacing="0" w:line="540" w:lineRule="exact"/>
        <w:ind w:firstLine="0"/>
        <w:jc w:val="both"/>
        <w:textAlignment w:val="baseline"/>
        <w:rPr>
          <w:rStyle w:val="6"/>
          <w:rFonts w:eastAsia="方正黑体_GBK"/>
          <w:b w:val="0"/>
          <w:i w:val="0"/>
          <w:caps w:val="0"/>
          <w:spacing w:val="0"/>
          <w:w w:val="100"/>
          <w:sz w:val="32"/>
          <w:szCs w:val="32"/>
          <w:lang w:val="en-US" w:eastAsia="zh-CN" w:bidi="ar-SA"/>
        </w:rPr>
      </w:pPr>
      <w:r>
        <w:rPr>
          <w:rStyle w:val="6"/>
          <w:rFonts w:eastAsia="方正黑体_GBK"/>
          <w:b w:val="0"/>
          <w:i w:val="0"/>
          <w:caps w:val="0"/>
          <w:spacing w:val="0"/>
          <w:w w:val="100"/>
          <w:sz w:val="32"/>
          <w:szCs w:val="32"/>
          <w:lang w:val="en-US" w:eastAsia="zh-CN" w:bidi="ar-SA"/>
        </w:rPr>
        <w:t>第一部分 部门概况</w:t>
      </w:r>
    </w:p>
    <w:p>
      <w:pPr>
        <w:snapToGrid w:val="0"/>
        <w:spacing w:before="0" w:beforeAutospacing="0" w:after="0" w:afterAutospacing="0" w:line="540" w:lineRule="exact"/>
        <w:ind w:firstLine="0"/>
        <w:jc w:val="both"/>
        <w:textAlignment w:val="baseline"/>
        <w:rPr>
          <w:rStyle w:val="6"/>
          <w:rFonts w:eastAsia="方正仿宋_GBK"/>
          <w:b w:val="0"/>
          <w:i w:val="0"/>
          <w:caps w:val="0"/>
          <w:spacing w:val="0"/>
          <w:w w:val="100"/>
          <w:sz w:val="32"/>
          <w:szCs w:val="32"/>
          <w:lang w:val="en-US" w:eastAsia="zh-CN" w:bidi="ar-SA"/>
        </w:rPr>
      </w:pPr>
      <w:r>
        <w:rPr>
          <w:rStyle w:val="6"/>
          <w:rFonts w:eastAsia="方正仿宋_GBK"/>
          <w:b w:val="0"/>
          <w:i w:val="0"/>
          <w:caps w:val="0"/>
          <w:spacing w:val="0"/>
          <w:w w:val="100"/>
          <w:sz w:val="32"/>
          <w:szCs w:val="32"/>
          <w:lang w:val="en-US" w:eastAsia="zh-CN" w:bidi="ar-SA"/>
        </w:rPr>
        <w:t>一、主要职能</w:t>
      </w:r>
    </w:p>
    <w:p>
      <w:pPr>
        <w:snapToGrid w:val="0"/>
        <w:spacing w:before="0" w:beforeAutospacing="0" w:after="0" w:afterAutospacing="0" w:line="540" w:lineRule="exact"/>
        <w:ind w:firstLine="0"/>
        <w:jc w:val="both"/>
        <w:textAlignment w:val="baseline"/>
        <w:rPr>
          <w:rStyle w:val="6"/>
          <w:rFonts w:eastAsia="方正仿宋_GBK"/>
          <w:b w:val="0"/>
          <w:i w:val="0"/>
          <w:caps w:val="0"/>
          <w:spacing w:val="0"/>
          <w:w w:val="100"/>
          <w:sz w:val="32"/>
          <w:szCs w:val="32"/>
          <w:lang w:val="en-US" w:eastAsia="zh-CN" w:bidi="ar-SA"/>
        </w:rPr>
      </w:pPr>
      <w:r>
        <w:rPr>
          <w:rStyle w:val="6"/>
          <w:rFonts w:eastAsia="方正仿宋_GBK"/>
          <w:b w:val="0"/>
          <w:i w:val="0"/>
          <w:caps w:val="0"/>
          <w:spacing w:val="0"/>
          <w:w w:val="100"/>
          <w:sz w:val="32"/>
          <w:szCs w:val="32"/>
          <w:lang w:val="en-US" w:eastAsia="zh-CN" w:bidi="ar-SA"/>
        </w:rPr>
        <w:t>二、部门机构设置及预算单位构成情况</w:t>
      </w:r>
    </w:p>
    <w:p>
      <w:pPr>
        <w:snapToGrid w:val="0"/>
        <w:spacing w:before="0" w:beforeAutospacing="0" w:after="0" w:afterAutospacing="0" w:line="540" w:lineRule="exact"/>
        <w:ind w:firstLine="0"/>
        <w:jc w:val="both"/>
        <w:textAlignment w:val="baseline"/>
        <w:rPr>
          <w:rStyle w:val="6"/>
          <w:rFonts w:eastAsia="方正仿宋_GBK"/>
          <w:b w:val="0"/>
          <w:i w:val="0"/>
          <w:caps w:val="0"/>
          <w:spacing w:val="0"/>
          <w:w w:val="100"/>
          <w:sz w:val="32"/>
          <w:szCs w:val="32"/>
          <w:lang w:val="en-US" w:eastAsia="zh-CN" w:bidi="ar-SA"/>
        </w:rPr>
      </w:pPr>
      <w:r>
        <w:rPr>
          <w:rStyle w:val="6"/>
          <w:rFonts w:eastAsia="方正仿宋_GBK"/>
          <w:b w:val="0"/>
          <w:i w:val="0"/>
          <w:caps w:val="0"/>
          <w:spacing w:val="0"/>
          <w:w w:val="100"/>
          <w:sz w:val="32"/>
          <w:szCs w:val="32"/>
          <w:lang w:val="en-US" w:eastAsia="zh-CN" w:bidi="ar-SA"/>
        </w:rPr>
        <w:t>三、2020年度部门主要工作任务及目标</w:t>
      </w:r>
    </w:p>
    <w:p>
      <w:pPr>
        <w:snapToGrid w:val="0"/>
        <w:spacing w:before="0" w:beforeAutospacing="0" w:after="0" w:afterAutospacing="0" w:line="540" w:lineRule="exact"/>
        <w:ind w:firstLine="0"/>
        <w:jc w:val="both"/>
        <w:textAlignment w:val="baseline"/>
        <w:rPr>
          <w:rStyle w:val="6"/>
          <w:rFonts w:eastAsia="方正黑体_GBK"/>
          <w:b w:val="0"/>
          <w:i w:val="0"/>
          <w:caps w:val="0"/>
          <w:spacing w:val="0"/>
          <w:w w:val="100"/>
          <w:sz w:val="32"/>
          <w:szCs w:val="32"/>
          <w:lang w:val="en-US" w:eastAsia="zh-CN" w:bidi="ar-SA"/>
        </w:rPr>
      </w:pPr>
      <w:r>
        <w:rPr>
          <w:rStyle w:val="6"/>
          <w:rFonts w:eastAsia="方正黑体_GBK"/>
          <w:b w:val="0"/>
          <w:i w:val="0"/>
          <w:caps w:val="0"/>
          <w:spacing w:val="0"/>
          <w:w w:val="100"/>
          <w:sz w:val="32"/>
          <w:szCs w:val="32"/>
          <w:lang w:val="en-US" w:eastAsia="zh-CN" w:bidi="ar-SA"/>
        </w:rPr>
        <w:t>第二部分 2020年度部门预算表</w:t>
      </w:r>
    </w:p>
    <w:p>
      <w:pPr>
        <w:snapToGrid w:val="0"/>
        <w:spacing w:before="0" w:beforeAutospacing="0" w:after="0" w:afterAutospacing="0" w:line="540" w:lineRule="exact"/>
        <w:ind w:firstLine="0"/>
        <w:jc w:val="both"/>
        <w:textAlignment w:val="baseline"/>
        <w:rPr>
          <w:rStyle w:val="6"/>
          <w:rFonts w:eastAsia="方正黑体_GBK"/>
          <w:b w:val="0"/>
          <w:i w:val="0"/>
          <w:caps w:val="0"/>
          <w:spacing w:val="0"/>
          <w:w w:val="100"/>
          <w:sz w:val="32"/>
          <w:szCs w:val="32"/>
          <w:lang w:val="en-US" w:eastAsia="zh-CN" w:bidi="ar-SA"/>
        </w:rPr>
      </w:pPr>
      <w:r>
        <w:rPr>
          <w:rStyle w:val="6"/>
          <w:rFonts w:eastAsia="方正仿宋_GBK"/>
          <w:b w:val="0"/>
          <w:i w:val="0"/>
          <w:caps w:val="0"/>
          <w:spacing w:val="0"/>
          <w:w w:val="100"/>
          <w:sz w:val="32"/>
          <w:szCs w:val="32"/>
          <w:lang w:val="en-US" w:eastAsia="zh-CN" w:bidi="ar-SA"/>
        </w:rPr>
        <w:t>一、收支预算总表</w:t>
      </w:r>
    </w:p>
    <w:p>
      <w:pPr>
        <w:snapToGrid w:val="0"/>
        <w:spacing w:before="0" w:beforeAutospacing="0" w:after="0" w:afterAutospacing="0" w:line="540" w:lineRule="exact"/>
        <w:ind w:firstLine="0"/>
        <w:jc w:val="both"/>
        <w:textAlignment w:val="baseline"/>
        <w:rPr>
          <w:rStyle w:val="6"/>
          <w:rFonts w:eastAsia="方正仿宋_GBK"/>
          <w:b w:val="0"/>
          <w:i w:val="0"/>
          <w:caps w:val="0"/>
          <w:spacing w:val="0"/>
          <w:w w:val="100"/>
          <w:sz w:val="32"/>
          <w:szCs w:val="32"/>
          <w:lang w:val="en-US" w:eastAsia="zh-CN" w:bidi="ar-SA"/>
        </w:rPr>
      </w:pPr>
      <w:r>
        <w:rPr>
          <w:rStyle w:val="6"/>
          <w:rFonts w:eastAsia="方正仿宋_GBK"/>
          <w:b w:val="0"/>
          <w:i w:val="0"/>
          <w:caps w:val="0"/>
          <w:spacing w:val="0"/>
          <w:w w:val="100"/>
          <w:sz w:val="32"/>
          <w:szCs w:val="32"/>
          <w:lang w:val="en-US" w:eastAsia="zh-CN" w:bidi="ar-SA"/>
        </w:rPr>
        <w:t>二、收入预算总表</w:t>
      </w:r>
    </w:p>
    <w:p>
      <w:pPr>
        <w:snapToGrid w:val="0"/>
        <w:spacing w:before="0" w:beforeAutospacing="0" w:after="0" w:afterAutospacing="0" w:line="540" w:lineRule="exact"/>
        <w:ind w:firstLine="0"/>
        <w:jc w:val="both"/>
        <w:textAlignment w:val="baseline"/>
        <w:rPr>
          <w:rStyle w:val="6"/>
          <w:rFonts w:eastAsia="方正仿宋_GBK"/>
          <w:b w:val="0"/>
          <w:i w:val="0"/>
          <w:caps w:val="0"/>
          <w:spacing w:val="0"/>
          <w:w w:val="100"/>
          <w:sz w:val="32"/>
          <w:szCs w:val="32"/>
          <w:lang w:val="en-US" w:eastAsia="zh-CN" w:bidi="ar-SA"/>
        </w:rPr>
      </w:pPr>
      <w:r>
        <w:rPr>
          <w:rStyle w:val="6"/>
          <w:rFonts w:eastAsia="方正仿宋_GBK"/>
          <w:b w:val="0"/>
          <w:i w:val="0"/>
          <w:caps w:val="0"/>
          <w:spacing w:val="0"/>
          <w:w w:val="100"/>
          <w:sz w:val="32"/>
          <w:szCs w:val="32"/>
          <w:lang w:val="en-US" w:eastAsia="zh-CN" w:bidi="ar-SA"/>
        </w:rPr>
        <w:t>三、支出预算总表</w:t>
      </w:r>
    </w:p>
    <w:p>
      <w:pPr>
        <w:snapToGrid w:val="0"/>
        <w:spacing w:before="0" w:beforeAutospacing="0" w:after="0" w:afterAutospacing="0" w:line="540" w:lineRule="exact"/>
        <w:ind w:firstLine="0"/>
        <w:jc w:val="both"/>
        <w:textAlignment w:val="baseline"/>
        <w:rPr>
          <w:rStyle w:val="6"/>
          <w:rFonts w:eastAsia="方正仿宋_GBK"/>
          <w:b w:val="0"/>
          <w:i w:val="0"/>
          <w:caps w:val="0"/>
          <w:spacing w:val="0"/>
          <w:w w:val="100"/>
          <w:sz w:val="32"/>
          <w:szCs w:val="32"/>
          <w:lang w:val="en-US" w:eastAsia="zh-CN" w:bidi="ar-SA"/>
        </w:rPr>
      </w:pPr>
      <w:r>
        <w:rPr>
          <w:rStyle w:val="6"/>
          <w:rFonts w:eastAsia="方正仿宋_GBK"/>
          <w:b w:val="0"/>
          <w:i w:val="0"/>
          <w:caps w:val="0"/>
          <w:spacing w:val="0"/>
          <w:w w:val="100"/>
          <w:sz w:val="32"/>
          <w:szCs w:val="32"/>
          <w:lang w:val="en-US" w:eastAsia="zh-CN" w:bidi="ar-SA"/>
        </w:rPr>
        <w:t>四、财政拨款收支预算总表</w:t>
      </w:r>
    </w:p>
    <w:p>
      <w:pPr>
        <w:snapToGrid w:val="0"/>
        <w:spacing w:before="0" w:beforeAutospacing="0" w:after="0" w:afterAutospacing="0" w:line="540" w:lineRule="exact"/>
        <w:ind w:firstLine="0"/>
        <w:jc w:val="both"/>
        <w:textAlignment w:val="baseline"/>
        <w:rPr>
          <w:rStyle w:val="6"/>
          <w:rFonts w:eastAsia="方正仿宋_GBK"/>
          <w:b w:val="0"/>
          <w:i w:val="0"/>
          <w:caps w:val="0"/>
          <w:spacing w:val="0"/>
          <w:w w:val="100"/>
          <w:sz w:val="32"/>
          <w:szCs w:val="32"/>
          <w:lang w:val="en-US" w:eastAsia="zh-CN" w:bidi="ar-SA"/>
        </w:rPr>
      </w:pPr>
      <w:r>
        <w:rPr>
          <w:rStyle w:val="6"/>
          <w:rFonts w:eastAsia="方正仿宋_GBK"/>
          <w:b w:val="0"/>
          <w:i w:val="0"/>
          <w:caps w:val="0"/>
          <w:spacing w:val="0"/>
          <w:w w:val="100"/>
          <w:sz w:val="32"/>
          <w:szCs w:val="32"/>
          <w:lang w:val="en-US" w:eastAsia="zh-CN" w:bidi="ar-SA"/>
        </w:rPr>
        <w:t>五、财政拨款支出预算表</w:t>
      </w:r>
    </w:p>
    <w:p>
      <w:pPr>
        <w:snapToGrid w:val="0"/>
        <w:spacing w:before="0" w:beforeAutospacing="0" w:after="0" w:afterAutospacing="0" w:line="540" w:lineRule="exact"/>
        <w:ind w:firstLine="0"/>
        <w:jc w:val="both"/>
        <w:textAlignment w:val="baseline"/>
        <w:rPr>
          <w:rStyle w:val="6"/>
          <w:rFonts w:eastAsia="方正仿宋_GBK"/>
          <w:b w:val="0"/>
          <w:i w:val="0"/>
          <w:caps w:val="0"/>
          <w:spacing w:val="0"/>
          <w:w w:val="100"/>
          <w:sz w:val="32"/>
          <w:szCs w:val="32"/>
          <w:lang w:val="en-US" w:eastAsia="zh-CN" w:bidi="ar-SA"/>
        </w:rPr>
      </w:pPr>
      <w:r>
        <w:rPr>
          <w:rStyle w:val="6"/>
          <w:rFonts w:eastAsia="方正仿宋_GBK"/>
          <w:b w:val="0"/>
          <w:i w:val="0"/>
          <w:caps w:val="0"/>
          <w:spacing w:val="0"/>
          <w:w w:val="100"/>
          <w:sz w:val="32"/>
          <w:szCs w:val="32"/>
          <w:lang w:val="en-US" w:eastAsia="zh-CN" w:bidi="ar-SA"/>
        </w:rPr>
        <w:t>六、财政拨款基本支出预算表</w:t>
      </w:r>
    </w:p>
    <w:p>
      <w:pPr>
        <w:snapToGrid w:val="0"/>
        <w:spacing w:before="0" w:beforeAutospacing="0" w:after="0" w:afterAutospacing="0" w:line="540" w:lineRule="exact"/>
        <w:ind w:firstLine="0"/>
        <w:jc w:val="both"/>
        <w:textAlignment w:val="baseline"/>
        <w:rPr>
          <w:rStyle w:val="6"/>
          <w:rFonts w:eastAsia="方正仿宋_GBK"/>
          <w:b w:val="0"/>
          <w:i w:val="0"/>
          <w:caps w:val="0"/>
          <w:spacing w:val="0"/>
          <w:w w:val="100"/>
          <w:sz w:val="32"/>
          <w:szCs w:val="32"/>
          <w:lang w:val="en-US" w:eastAsia="zh-CN" w:bidi="ar-SA"/>
        </w:rPr>
      </w:pPr>
      <w:r>
        <w:rPr>
          <w:rStyle w:val="6"/>
          <w:rFonts w:eastAsia="方正仿宋_GBK"/>
          <w:b w:val="0"/>
          <w:i w:val="0"/>
          <w:caps w:val="0"/>
          <w:spacing w:val="0"/>
          <w:w w:val="100"/>
          <w:sz w:val="32"/>
          <w:szCs w:val="32"/>
          <w:lang w:val="en-US" w:eastAsia="zh-CN" w:bidi="ar-SA"/>
        </w:rPr>
        <w:t>七、一般公共预算支出预算表</w:t>
      </w:r>
    </w:p>
    <w:p>
      <w:pPr>
        <w:snapToGrid w:val="0"/>
        <w:spacing w:before="0" w:beforeAutospacing="0" w:after="0" w:afterAutospacing="0" w:line="540" w:lineRule="exact"/>
        <w:ind w:firstLine="0"/>
        <w:jc w:val="both"/>
        <w:textAlignment w:val="baseline"/>
        <w:rPr>
          <w:rStyle w:val="6"/>
          <w:rFonts w:eastAsia="方正仿宋_GBK"/>
          <w:b w:val="0"/>
          <w:i w:val="0"/>
          <w:caps w:val="0"/>
          <w:spacing w:val="0"/>
          <w:w w:val="100"/>
          <w:sz w:val="32"/>
          <w:szCs w:val="32"/>
          <w:lang w:val="en-US" w:eastAsia="zh-CN" w:bidi="ar-SA"/>
        </w:rPr>
      </w:pPr>
      <w:r>
        <w:rPr>
          <w:rStyle w:val="6"/>
          <w:rFonts w:eastAsia="方正仿宋_GBK"/>
          <w:b w:val="0"/>
          <w:i w:val="0"/>
          <w:caps w:val="0"/>
          <w:spacing w:val="0"/>
          <w:w w:val="100"/>
          <w:sz w:val="32"/>
          <w:szCs w:val="32"/>
          <w:lang w:val="en-US" w:eastAsia="zh-CN" w:bidi="ar-SA"/>
        </w:rPr>
        <w:t>八、一般公共预算基本支出预算表</w:t>
      </w:r>
    </w:p>
    <w:p>
      <w:pPr>
        <w:snapToGrid w:val="0"/>
        <w:spacing w:before="0" w:beforeAutospacing="0" w:after="0" w:afterAutospacing="0" w:line="540" w:lineRule="exact"/>
        <w:ind w:firstLine="0"/>
        <w:jc w:val="both"/>
        <w:textAlignment w:val="baseline"/>
        <w:rPr>
          <w:rStyle w:val="6"/>
          <w:rFonts w:eastAsia="方正仿宋_GBK"/>
          <w:b w:val="0"/>
          <w:i w:val="0"/>
          <w:caps w:val="0"/>
          <w:spacing w:val="0"/>
          <w:w w:val="100"/>
          <w:sz w:val="32"/>
          <w:szCs w:val="32"/>
          <w:lang w:val="en-US" w:eastAsia="zh-CN" w:bidi="ar-SA"/>
        </w:rPr>
      </w:pPr>
      <w:r>
        <w:rPr>
          <w:rStyle w:val="6"/>
          <w:rFonts w:eastAsia="方正仿宋_GBK"/>
          <w:b w:val="0"/>
          <w:i w:val="0"/>
          <w:caps w:val="0"/>
          <w:spacing w:val="-8"/>
          <w:w w:val="100"/>
          <w:sz w:val="32"/>
          <w:szCs w:val="32"/>
          <w:lang w:val="en-US" w:eastAsia="zh-CN" w:bidi="ar-SA"/>
        </w:rPr>
        <w:t>九、一般公共预算“三公”经费、会议费、培训费支出预算表</w:t>
      </w:r>
    </w:p>
    <w:p>
      <w:pPr>
        <w:snapToGrid w:val="0"/>
        <w:spacing w:before="0" w:beforeAutospacing="0" w:after="0" w:afterAutospacing="0" w:line="540" w:lineRule="exact"/>
        <w:ind w:firstLine="0"/>
        <w:jc w:val="both"/>
        <w:textAlignment w:val="baseline"/>
        <w:rPr>
          <w:rStyle w:val="6"/>
          <w:rFonts w:eastAsia="方正仿宋_GBK"/>
          <w:b w:val="0"/>
          <w:i w:val="0"/>
          <w:caps w:val="0"/>
          <w:spacing w:val="0"/>
          <w:w w:val="100"/>
          <w:sz w:val="32"/>
          <w:szCs w:val="32"/>
          <w:lang w:val="en-US" w:eastAsia="zh-CN" w:bidi="ar-SA"/>
        </w:rPr>
      </w:pPr>
      <w:r>
        <w:rPr>
          <w:rStyle w:val="6"/>
          <w:rFonts w:eastAsia="方正仿宋_GBK"/>
          <w:b w:val="0"/>
          <w:i w:val="0"/>
          <w:caps w:val="0"/>
          <w:spacing w:val="0"/>
          <w:w w:val="100"/>
          <w:sz w:val="32"/>
          <w:szCs w:val="32"/>
          <w:lang w:val="en-US" w:eastAsia="zh-CN" w:bidi="ar-SA"/>
        </w:rPr>
        <w:t>十、政府性基金财政拨款支出预算表</w:t>
      </w:r>
    </w:p>
    <w:p>
      <w:pPr>
        <w:snapToGrid w:val="0"/>
        <w:spacing w:before="0" w:beforeAutospacing="0" w:after="0" w:afterAutospacing="0" w:line="540" w:lineRule="exact"/>
        <w:ind w:firstLine="0"/>
        <w:jc w:val="both"/>
        <w:textAlignment w:val="baseline"/>
        <w:rPr>
          <w:rStyle w:val="6"/>
          <w:rFonts w:eastAsia="方正仿宋_GBK"/>
          <w:b w:val="0"/>
          <w:i w:val="0"/>
          <w:caps w:val="0"/>
          <w:spacing w:val="0"/>
          <w:w w:val="100"/>
          <w:sz w:val="32"/>
          <w:szCs w:val="32"/>
          <w:lang w:val="en-US" w:eastAsia="zh-CN" w:bidi="ar-SA"/>
        </w:rPr>
      </w:pPr>
      <w:r>
        <w:rPr>
          <w:rStyle w:val="6"/>
          <w:rFonts w:eastAsia="方正仿宋_GBK"/>
          <w:b w:val="0"/>
          <w:i w:val="0"/>
          <w:caps w:val="0"/>
          <w:spacing w:val="0"/>
          <w:w w:val="100"/>
          <w:sz w:val="32"/>
          <w:szCs w:val="32"/>
          <w:lang w:val="en-US" w:eastAsia="zh-CN" w:bidi="ar-SA"/>
        </w:rPr>
        <w:t>十一、一般公共预算机关运行经费支出预算表</w:t>
      </w:r>
    </w:p>
    <w:p>
      <w:pPr>
        <w:snapToGrid w:val="0"/>
        <w:spacing w:before="0" w:beforeAutospacing="0" w:after="0" w:afterAutospacing="0" w:line="540" w:lineRule="exact"/>
        <w:ind w:firstLine="0"/>
        <w:jc w:val="both"/>
        <w:textAlignment w:val="baseline"/>
        <w:rPr>
          <w:rStyle w:val="6"/>
          <w:rFonts w:eastAsia="方正仿宋_GBK"/>
          <w:b w:val="0"/>
          <w:i w:val="0"/>
          <w:caps w:val="0"/>
          <w:spacing w:val="0"/>
          <w:w w:val="100"/>
          <w:sz w:val="32"/>
          <w:szCs w:val="32"/>
          <w:lang w:val="en-US" w:eastAsia="zh-CN" w:bidi="ar-SA"/>
        </w:rPr>
      </w:pPr>
      <w:r>
        <w:rPr>
          <w:rStyle w:val="6"/>
          <w:rFonts w:eastAsia="方正仿宋_GBK"/>
          <w:b w:val="0"/>
          <w:i w:val="0"/>
          <w:caps w:val="0"/>
          <w:spacing w:val="0"/>
          <w:w w:val="100"/>
          <w:sz w:val="32"/>
          <w:szCs w:val="32"/>
          <w:lang w:val="en-US" w:eastAsia="zh-CN" w:bidi="ar-SA"/>
        </w:rPr>
        <w:t>十二、政府采购支出预算表</w:t>
      </w:r>
    </w:p>
    <w:p>
      <w:pPr>
        <w:snapToGrid w:val="0"/>
        <w:spacing w:before="0" w:beforeAutospacing="0" w:after="0" w:afterAutospacing="0" w:line="540" w:lineRule="exact"/>
        <w:ind w:firstLine="0"/>
        <w:jc w:val="both"/>
        <w:textAlignment w:val="baseline"/>
        <w:rPr>
          <w:rStyle w:val="6"/>
          <w:rFonts w:eastAsia="方正黑体_GBK"/>
          <w:b w:val="0"/>
          <w:i w:val="0"/>
          <w:caps w:val="0"/>
          <w:spacing w:val="0"/>
          <w:w w:val="100"/>
          <w:sz w:val="32"/>
          <w:szCs w:val="32"/>
          <w:lang w:val="en-US" w:eastAsia="zh-CN" w:bidi="ar-SA"/>
        </w:rPr>
      </w:pPr>
      <w:r>
        <w:rPr>
          <w:rStyle w:val="6"/>
          <w:rFonts w:eastAsia="方正黑体_GBK"/>
          <w:b w:val="0"/>
          <w:i w:val="0"/>
          <w:caps w:val="0"/>
          <w:spacing w:val="0"/>
          <w:w w:val="100"/>
          <w:sz w:val="32"/>
          <w:szCs w:val="32"/>
          <w:lang w:val="en-US" w:eastAsia="zh-CN" w:bidi="ar-SA"/>
        </w:rPr>
        <w:t>第三部分 2020年度部门预算情况说明</w:t>
      </w:r>
    </w:p>
    <w:p>
      <w:pPr>
        <w:snapToGrid w:val="0"/>
        <w:spacing w:before="0" w:beforeAutospacing="0" w:after="0" w:afterAutospacing="0" w:line="540" w:lineRule="exact"/>
        <w:ind w:firstLine="0"/>
        <w:jc w:val="both"/>
        <w:textAlignment w:val="baseline"/>
        <w:rPr>
          <w:rStyle w:val="6"/>
          <w:rFonts w:eastAsia="方正小标宋_GBK"/>
          <w:b w:val="0"/>
          <w:i w:val="0"/>
          <w:caps w:val="0"/>
          <w:spacing w:val="0"/>
          <w:w w:val="100"/>
          <w:sz w:val="36"/>
          <w:szCs w:val="36"/>
          <w:lang w:val="en-US" w:eastAsia="zh-CN" w:bidi="ar-SA"/>
        </w:rPr>
      </w:pPr>
      <w:r>
        <w:rPr>
          <w:rStyle w:val="6"/>
          <w:rFonts w:eastAsia="方正黑体_GBK"/>
          <w:b w:val="0"/>
          <w:i w:val="0"/>
          <w:caps w:val="0"/>
          <w:spacing w:val="0"/>
          <w:w w:val="100"/>
          <w:sz w:val="32"/>
          <w:szCs w:val="32"/>
          <w:lang w:val="en-US" w:eastAsia="zh-CN" w:bidi="ar-SA"/>
        </w:rPr>
        <w:t>第四部分 名词解释</w:t>
      </w:r>
    </w:p>
    <w:p>
      <w:pPr>
        <w:snapToGrid w:val="0"/>
        <w:spacing w:before="0" w:beforeAutospacing="0" w:after="0" w:afterAutospacing="0" w:line="590" w:lineRule="atLeast"/>
        <w:ind w:firstLine="0"/>
        <w:jc w:val="center"/>
        <w:textAlignment w:val="baseline"/>
        <w:rPr>
          <w:rStyle w:val="6"/>
          <w:rFonts w:eastAsia="黑体"/>
          <w:b w:val="0"/>
          <w:i w:val="0"/>
          <w:caps w:val="0"/>
          <w:spacing w:val="0"/>
          <w:w w:val="100"/>
          <w:sz w:val="44"/>
          <w:szCs w:val="44"/>
          <w:lang w:val="en-US" w:eastAsia="zh-CN" w:bidi="ar-SA"/>
        </w:rPr>
      </w:pPr>
      <w:r>
        <w:rPr>
          <w:rStyle w:val="6"/>
          <w:rFonts w:eastAsia="黑体"/>
          <w:b w:val="0"/>
          <w:i w:val="0"/>
          <w:caps w:val="0"/>
          <w:spacing w:val="0"/>
          <w:w w:val="100"/>
          <w:sz w:val="44"/>
          <w:szCs w:val="44"/>
          <w:lang w:val="en-US" w:eastAsia="zh-CN" w:bidi="ar-SA"/>
        </w:rPr>
        <w:br w:type="page"/>
      </w:r>
    </w:p>
    <w:p>
      <w:pPr>
        <w:snapToGrid w:val="0"/>
        <w:spacing w:before="0" w:beforeAutospacing="0" w:after="0" w:afterAutospacing="0" w:line="590" w:lineRule="atLeast"/>
        <w:ind w:firstLine="0"/>
        <w:jc w:val="center"/>
        <w:textAlignment w:val="baseline"/>
        <w:rPr>
          <w:rStyle w:val="6"/>
          <w:rFonts w:eastAsia="方正小标宋_GBK"/>
          <w:b w:val="0"/>
          <w:i w:val="0"/>
          <w:caps w:val="0"/>
          <w:spacing w:val="0"/>
          <w:w w:val="100"/>
          <w:sz w:val="36"/>
          <w:szCs w:val="36"/>
          <w:lang w:val="en-US" w:eastAsia="zh-CN" w:bidi="ar-SA"/>
        </w:rPr>
      </w:pPr>
      <w:r>
        <w:rPr>
          <w:rStyle w:val="6"/>
          <w:rFonts w:eastAsia="方正小标宋_GBK"/>
          <w:b w:val="0"/>
          <w:i w:val="0"/>
          <w:caps w:val="0"/>
          <w:spacing w:val="0"/>
          <w:w w:val="100"/>
          <w:sz w:val="36"/>
          <w:szCs w:val="36"/>
          <w:lang w:val="en-US" w:eastAsia="zh-CN" w:bidi="ar-SA"/>
        </w:rPr>
        <w:t>第一部分　部门概况</w:t>
      </w:r>
    </w:p>
    <w:p>
      <w:pPr>
        <w:numPr>
          <w:ilvl w:val="0"/>
          <w:numId w:val="1"/>
        </w:numPr>
        <w:snapToGrid w:val="0"/>
        <w:spacing w:before="0" w:beforeAutospacing="0" w:after="0" w:afterAutospacing="0" w:line="550" w:lineRule="exact"/>
        <w:ind w:left="720" w:firstLine="624"/>
        <w:jc w:val="both"/>
        <w:textAlignment w:val="baseline"/>
        <w:rPr>
          <w:rStyle w:val="6"/>
          <w:rFonts w:eastAsia="方正黑体_GBK"/>
          <w:b w:val="0"/>
          <w:i w:val="0"/>
          <w:caps w:val="0"/>
          <w:spacing w:val="0"/>
          <w:w w:val="100"/>
          <w:sz w:val="32"/>
          <w:szCs w:val="32"/>
          <w:lang w:val="en-US" w:eastAsia="zh-CN" w:bidi="ar-SA"/>
        </w:rPr>
      </w:pPr>
      <w:r>
        <w:rPr>
          <w:rStyle w:val="6"/>
          <w:rFonts w:eastAsia="方正黑体_GBK"/>
          <w:b w:val="0"/>
          <w:i w:val="0"/>
          <w:caps w:val="0"/>
          <w:spacing w:val="0"/>
          <w:w w:val="100"/>
          <w:sz w:val="32"/>
          <w:szCs w:val="32"/>
          <w:lang w:val="en-US" w:eastAsia="zh-CN" w:bidi="ar-SA"/>
        </w:rPr>
        <w:t>主要职能</w:t>
      </w:r>
    </w:p>
    <w:p>
      <w:pPr>
        <w:snapToGrid w:val="0"/>
        <w:spacing w:before="0" w:beforeAutospacing="0" w:after="0" w:afterAutospacing="0" w:line="590" w:lineRule="atLeast"/>
        <w:ind w:left="720" w:firstLine="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1、研究制定开发区发展目标、政策和措施；</w:t>
      </w:r>
    </w:p>
    <w:p>
      <w:pPr>
        <w:snapToGrid w:val="0"/>
        <w:spacing w:before="0" w:beforeAutospacing="0" w:after="0" w:afterAutospacing="0" w:line="590" w:lineRule="atLeast"/>
        <w:ind w:left="720" w:firstLine="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2、编制开发区产业发展规划、经济发展规划、详规、控规、环评等；</w:t>
      </w:r>
    </w:p>
    <w:p>
      <w:pPr>
        <w:snapToGrid w:val="0"/>
        <w:spacing w:before="0" w:beforeAutospacing="0" w:after="0" w:afterAutospacing="0" w:line="590" w:lineRule="atLeast"/>
        <w:ind w:left="720" w:firstLine="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3、推进开发区“三化三制”改革；</w:t>
      </w:r>
    </w:p>
    <w:p>
      <w:pPr>
        <w:snapToGrid w:val="0"/>
        <w:spacing w:before="0" w:beforeAutospacing="0" w:after="0" w:afterAutospacing="0" w:line="590" w:lineRule="atLeast"/>
        <w:ind w:left="720" w:firstLine="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4、负责开发区企业的经济运行监测管理、基础设施、人才引进与招商引资；</w:t>
      </w:r>
    </w:p>
    <w:p>
      <w:pPr>
        <w:snapToGrid w:val="0"/>
        <w:spacing w:before="0" w:beforeAutospacing="0" w:after="0" w:afterAutospacing="0" w:line="590" w:lineRule="atLeast"/>
        <w:ind w:left="720" w:firstLine="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5、承接省、市、县政府下放的审批、规划、土地、环保、执法等管理权限，营造“六最”营商环境；</w:t>
      </w:r>
    </w:p>
    <w:p>
      <w:pPr>
        <w:snapToGrid w:val="0"/>
        <w:spacing w:before="0" w:beforeAutospacing="0" w:after="0" w:afterAutospacing="0" w:line="590" w:lineRule="atLeast"/>
        <w:ind w:left="720" w:firstLine="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6、开发区内财税独立核算，经济指标的统计和报送；</w:t>
      </w:r>
    </w:p>
    <w:p>
      <w:pPr>
        <w:snapToGrid w:val="0"/>
        <w:spacing w:before="0" w:beforeAutospacing="0" w:after="0" w:afterAutospacing="0" w:line="590" w:lineRule="atLeast"/>
        <w:ind w:left="720" w:firstLine="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7、开发区组织、人事、财政管理工作；</w:t>
      </w:r>
    </w:p>
    <w:p>
      <w:pPr>
        <w:snapToGrid w:val="0"/>
        <w:spacing w:before="0" w:beforeAutospacing="0" w:after="0" w:afterAutospacing="0" w:line="590" w:lineRule="atLeast"/>
        <w:ind w:left="720" w:firstLine="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8、党的建设，宣传、精神文明建设及工、青、妇工作；</w:t>
      </w:r>
    </w:p>
    <w:p>
      <w:pPr>
        <w:snapToGrid w:val="0"/>
        <w:spacing w:before="0" w:beforeAutospacing="0" w:after="0" w:afterAutospacing="0" w:line="590" w:lineRule="atLeast"/>
        <w:ind w:left="720" w:firstLine="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9、强化服务功能，帮助入区企业办理手续，人才引进培养和交流服务；</w:t>
      </w:r>
    </w:p>
    <w:p>
      <w:pPr>
        <w:snapToGrid w:val="0"/>
        <w:spacing w:before="0" w:beforeAutospacing="0" w:after="0" w:afterAutospacing="0" w:line="590" w:lineRule="atLeast"/>
        <w:ind w:left="720" w:firstLine="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10、负责法制建设和依法行政工作，组建开发区专家组和法律顾问团；</w:t>
      </w:r>
    </w:p>
    <w:p>
      <w:pPr>
        <w:snapToGrid w:val="0"/>
        <w:spacing w:before="0" w:beforeAutospacing="0" w:after="0" w:afterAutospacing="0" w:line="590" w:lineRule="atLeast"/>
        <w:ind w:left="720" w:firstLine="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11、承办县委、县政府和上级有关部门交办的其他事项。</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32"/>
          <w:szCs w:val="32"/>
          <w:lang w:val="en-US" w:eastAsia="zh-CN" w:bidi="ar-SA"/>
        </w:rPr>
      </w:pPr>
      <w:r>
        <w:rPr>
          <w:rStyle w:val="6"/>
          <w:rFonts w:eastAsia="方正黑体_GBK"/>
          <w:b w:val="0"/>
          <w:i w:val="0"/>
          <w:caps w:val="0"/>
          <w:spacing w:val="0"/>
          <w:w w:val="100"/>
          <w:sz w:val="32"/>
          <w:szCs w:val="32"/>
          <w:lang w:val="en-US" w:eastAsia="zh-CN" w:bidi="ar-SA"/>
        </w:rPr>
        <w:t>二、部门机构设置及预算单位构成情况</w:t>
      </w:r>
    </w:p>
    <w:p>
      <w:pPr>
        <w:pStyle w:val="18"/>
        <w:widowControl/>
        <w:snapToGrid w:val="0"/>
        <w:spacing w:before="0" w:beforeAutospacing="0" w:after="120" w:afterAutospacing="0" w:line="646" w:lineRule="exact"/>
        <w:ind w:firstLine="640"/>
        <w:jc w:val="both"/>
        <w:textAlignment w:val="baseline"/>
        <w:rPr>
          <w:rStyle w:val="6"/>
          <w:rFonts w:ascii="宋体" w:hAnsi="宋体" w:eastAsia="宋体"/>
          <w:b w:val="0"/>
          <w:i w:val="0"/>
          <w:caps w:val="0"/>
          <w:color w:val="000000"/>
          <w:spacing w:val="0"/>
          <w:w w:val="100"/>
          <w:sz w:val="32"/>
          <w:szCs w:val="32"/>
          <w:lang w:val="zh-TW" w:eastAsia="zh-CN" w:bidi="zh-TW"/>
        </w:rPr>
      </w:pPr>
      <w:r>
        <w:rPr>
          <w:rStyle w:val="6"/>
          <w:rFonts w:ascii="宋体" w:hAnsi="宋体" w:eastAsia="宋体"/>
          <w:b w:val="0"/>
          <w:i w:val="0"/>
          <w:caps w:val="0"/>
          <w:color w:val="000000"/>
          <w:spacing w:val="0"/>
          <w:w w:val="100"/>
          <w:sz w:val="32"/>
          <w:szCs w:val="32"/>
          <w:lang w:val="zh-TW" w:eastAsia="zh-CN" w:bidi="zh-TW"/>
        </w:rPr>
        <w:t>沁源经济技术开发区管理委员会</w:t>
      </w:r>
      <w:r>
        <w:rPr>
          <w:rStyle w:val="6"/>
          <w:rFonts w:ascii="宋体" w:hAnsi="宋体" w:eastAsia="宋体"/>
          <w:b w:val="0"/>
          <w:i w:val="0"/>
          <w:caps w:val="0"/>
          <w:color w:val="000000"/>
          <w:spacing w:val="0"/>
          <w:w w:val="100"/>
          <w:sz w:val="32"/>
          <w:szCs w:val="32"/>
          <w:lang w:val="zh-TW" w:eastAsia="zh-TW" w:bidi="zh-TW"/>
        </w:rPr>
        <w:t>内设</w:t>
      </w:r>
      <w:r>
        <w:rPr>
          <w:rStyle w:val="6"/>
          <w:rFonts w:ascii="宋体" w:hAnsi="宋体" w:eastAsia="宋体"/>
          <w:b w:val="0"/>
          <w:i w:val="0"/>
          <w:caps w:val="0"/>
          <w:color w:val="000000"/>
          <w:spacing w:val="0"/>
          <w:w w:val="100"/>
          <w:sz w:val="32"/>
          <w:szCs w:val="32"/>
          <w:lang w:val="zh-TW" w:eastAsia="zh-CN" w:bidi="zh-TW"/>
        </w:rPr>
        <w:t>6</w:t>
      </w:r>
      <w:r>
        <w:rPr>
          <w:rStyle w:val="6"/>
          <w:rFonts w:ascii="宋体" w:hAnsi="宋体" w:eastAsia="宋体"/>
          <w:b w:val="0"/>
          <w:i w:val="0"/>
          <w:caps w:val="0"/>
          <w:color w:val="000000"/>
          <w:spacing w:val="0"/>
          <w:w w:val="100"/>
          <w:sz w:val="32"/>
          <w:szCs w:val="32"/>
          <w:lang w:val="zh-TW" w:eastAsia="zh-TW" w:bidi="zh-TW"/>
        </w:rPr>
        <w:t>个</w:t>
      </w:r>
      <w:r>
        <w:rPr>
          <w:rStyle w:val="6"/>
          <w:rFonts w:ascii="宋体" w:hAnsi="宋体" w:eastAsia="宋体"/>
          <w:b w:val="0"/>
          <w:i w:val="0"/>
          <w:caps w:val="0"/>
          <w:color w:val="000000"/>
          <w:spacing w:val="0"/>
          <w:w w:val="100"/>
          <w:sz w:val="32"/>
          <w:szCs w:val="32"/>
          <w:lang w:val="zh-TW" w:eastAsia="zh-CN" w:bidi="zh-TW"/>
        </w:rPr>
        <w:t>部、局、</w:t>
      </w:r>
      <w:r>
        <w:rPr>
          <w:rStyle w:val="6"/>
          <w:rFonts w:ascii="宋体" w:hAnsi="宋体" w:eastAsia="宋体"/>
          <w:b w:val="0"/>
          <w:i w:val="0"/>
          <w:caps w:val="0"/>
          <w:color w:val="000000"/>
          <w:spacing w:val="0"/>
          <w:w w:val="100"/>
          <w:sz w:val="32"/>
          <w:szCs w:val="32"/>
          <w:lang w:val="zh-TW" w:eastAsia="zh-TW" w:bidi="zh-TW"/>
        </w:rPr>
        <w:t>室，</w:t>
      </w:r>
      <w:r>
        <w:rPr>
          <w:rStyle w:val="6"/>
          <w:rFonts w:ascii="宋体" w:hAnsi="宋体" w:eastAsia="宋体"/>
          <w:b w:val="0"/>
          <w:i w:val="0"/>
          <w:caps w:val="0"/>
          <w:color w:val="000000"/>
          <w:spacing w:val="0"/>
          <w:w w:val="100"/>
          <w:sz w:val="32"/>
          <w:szCs w:val="32"/>
          <w:lang w:val="zh-TW" w:eastAsia="zh-CN" w:bidi="zh-TW"/>
        </w:rPr>
        <w:t>分别是：党政综合办公室、行政审批局、综合执法局、创新发展建设部、投资运营部、招商引资部。开发区共有事业</w:t>
      </w:r>
      <w:r>
        <w:rPr>
          <w:rStyle w:val="6"/>
          <w:rFonts w:ascii="宋体" w:hAnsi="宋体" w:eastAsia="宋体"/>
          <w:b w:val="0"/>
          <w:i w:val="0"/>
          <w:caps w:val="0"/>
          <w:color w:val="000000"/>
          <w:spacing w:val="0"/>
          <w:w w:val="100"/>
          <w:sz w:val="32"/>
          <w:szCs w:val="32"/>
          <w:lang w:val="zh-TW" w:eastAsia="zh-TW" w:bidi="zh-TW"/>
        </w:rPr>
        <w:t>编制</w:t>
      </w:r>
      <w:r>
        <w:rPr>
          <w:rStyle w:val="6"/>
          <w:rFonts w:ascii="宋体" w:hAnsi="宋体" w:eastAsia="宋体"/>
          <w:b w:val="0"/>
          <w:i w:val="0"/>
          <w:caps w:val="0"/>
          <w:color w:val="000000"/>
          <w:spacing w:val="0"/>
          <w:w w:val="100"/>
          <w:sz w:val="32"/>
          <w:szCs w:val="32"/>
          <w:lang w:val="zh-TW" w:eastAsia="zh-CN" w:bidi="zh-TW"/>
        </w:rPr>
        <w:t>29</w:t>
      </w:r>
      <w:r>
        <w:rPr>
          <w:rStyle w:val="6"/>
          <w:rFonts w:ascii="宋体" w:hAnsi="宋体" w:eastAsia="宋体"/>
          <w:b w:val="0"/>
          <w:i w:val="0"/>
          <w:caps w:val="0"/>
          <w:color w:val="000000"/>
          <w:spacing w:val="0"/>
          <w:w w:val="100"/>
          <w:sz w:val="32"/>
          <w:szCs w:val="32"/>
          <w:lang w:val="zh-TW" w:eastAsia="zh-TW" w:bidi="zh-TW"/>
        </w:rPr>
        <w:t>名。</w:t>
      </w:r>
      <w:r>
        <w:rPr>
          <w:rStyle w:val="6"/>
          <w:rFonts w:ascii="宋体" w:hAnsi="宋体" w:eastAsia="宋体"/>
          <w:b w:val="0"/>
          <w:i w:val="0"/>
          <w:caps w:val="0"/>
          <w:color w:val="000000"/>
          <w:spacing w:val="0"/>
          <w:w w:val="100"/>
          <w:sz w:val="32"/>
          <w:szCs w:val="32"/>
          <w:lang w:val="zh-TW" w:eastAsia="zh-CN" w:bidi="zh-TW"/>
        </w:rPr>
        <w:t>实有人数25名。</w:t>
      </w:r>
      <w:r>
        <w:rPr>
          <w:rStyle w:val="6"/>
          <w:rFonts w:ascii="宋体" w:hAnsi="宋体" w:eastAsia="宋体"/>
          <w:b w:val="0"/>
          <w:i w:val="0"/>
          <w:caps w:val="0"/>
          <w:color w:val="000000"/>
          <w:spacing w:val="0"/>
          <w:w w:val="100"/>
          <w:sz w:val="32"/>
          <w:szCs w:val="32"/>
          <w:lang w:val="zh-TW" w:eastAsia="zh-TW" w:bidi="zh-TW"/>
        </w:rPr>
        <w:t xml:space="preserve"> </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32"/>
          <w:szCs w:val="32"/>
          <w:lang w:val="en-US" w:eastAsia="zh-CN" w:bidi="ar-SA"/>
        </w:rPr>
      </w:pPr>
      <w:r>
        <w:rPr>
          <w:rStyle w:val="6"/>
          <w:rFonts w:eastAsia="方正黑体_GBK"/>
          <w:b w:val="0"/>
          <w:i w:val="0"/>
          <w:caps w:val="0"/>
          <w:spacing w:val="0"/>
          <w:w w:val="100"/>
          <w:sz w:val="32"/>
          <w:szCs w:val="32"/>
          <w:lang w:val="en-US" w:eastAsia="zh-CN" w:bidi="ar-SA"/>
        </w:rPr>
        <w:t>三、2020年部门主要工作任务及目标</w:t>
      </w:r>
    </w:p>
    <w:p>
      <w:pPr>
        <w:pStyle w:val="21"/>
        <w:widowControl/>
        <w:shd w:val="clear" w:color="auto" w:fill="FFFFFF"/>
        <w:snapToGrid w:val="0"/>
        <w:spacing w:before="312" w:beforeAutospacing="1" w:after="312" w:afterAutospacing="1" w:line="594" w:lineRule="exact"/>
        <w:ind w:firstLine="72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楷体" w:hAnsi="楷体" w:eastAsia="楷体"/>
          <w:b w:val="0"/>
          <w:i w:val="0"/>
          <w:caps w:val="0"/>
          <w:spacing w:val="0"/>
          <w:w w:val="100"/>
          <w:sz w:val="36"/>
          <w:szCs w:val="36"/>
          <w:lang w:val="en-US" w:eastAsia="zh-CN" w:bidi="ar-SA"/>
        </w:rPr>
        <w:tab/>
      </w:r>
      <w:r>
        <w:rPr>
          <w:rStyle w:val="6"/>
          <w:rFonts w:ascii="楷体" w:hAnsi="楷体" w:eastAsia="楷体"/>
          <w:b w:val="0"/>
          <w:i w:val="0"/>
          <w:caps w:val="0"/>
          <w:spacing w:val="0"/>
          <w:w w:val="100"/>
          <w:sz w:val="36"/>
          <w:szCs w:val="36"/>
          <w:lang w:val="en-US" w:eastAsia="zh-CN" w:bidi="ar-SA"/>
        </w:rPr>
        <w:tab/>
      </w:r>
      <w:r>
        <w:rPr>
          <w:rStyle w:val="6"/>
          <w:rFonts w:ascii="楷体" w:hAnsi="楷体" w:eastAsia="楷体"/>
          <w:b w:val="0"/>
          <w:i w:val="0"/>
          <w:caps w:val="0"/>
          <w:spacing w:val="0"/>
          <w:w w:val="100"/>
          <w:sz w:val="36"/>
          <w:szCs w:val="36"/>
          <w:lang w:val="en-US" w:eastAsia="zh-CN" w:bidi="ar-SA"/>
        </w:rPr>
        <w:tab/>
      </w:r>
      <w:r>
        <w:rPr>
          <w:rStyle w:val="6"/>
          <w:rFonts w:ascii="宋体" w:hAnsi="宋体" w:eastAsia="宋体"/>
          <w:b/>
          <w:i w:val="0"/>
          <w:caps w:val="0"/>
          <w:spacing w:val="0"/>
          <w:w w:val="100"/>
          <w:sz w:val="32"/>
          <w:szCs w:val="32"/>
          <w:lang w:val="en-US" w:eastAsia="zh-CN" w:bidi="ar-SA"/>
        </w:rPr>
        <w:t>、</w:t>
      </w:r>
      <w:r>
        <w:rPr>
          <w:rStyle w:val="6"/>
          <w:rFonts w:ascii="宋体" w:hAnsi="宋体" w:eastAsia="宋体"/>
          <w:b w:val="0"/>
          <w:i w:val="0"/>
          <w:caps w:val="0"/>
          <w:spacing w:val="0"/>
          <w:w w:val="100"/>
          <w:sz w:val="32"/>
          <w:szCs w:val="32"/>
          <w:lang w:val="en-US" w:eastAsia="zh-CN" w:bidi="ar-SA"/>
        </w:rPr>
        <w:t>强化政治引领，把五中全会的学习宣传贯彻作为当前和今后一个时期的重要政治任务，坚持把五中全会精神与深入学习贯彻习近平新时代中国特色社会主义思想结合起来，与深入贯彻落实习近平总书记视察山西重要讲话重要指示结合起来，通过组织集体学习、交流研讨等活动，将十九届五中全会精神入脑、入心到开发区每一名干部职工中，将思想统一到中央、省、市、县决策部署上来，统一到加快开发区高质量转型发展上来，不断深化十九届五中全会精神的领会运用。　</w:t>
      </w:r>
    </w:p>
    <w:p>
      <w:pPr>
        <w:snapToGrid w:val="0"/>
        <w:spacing w:before="0" w:beforeAutospacing="0" w:after="0" w:afterAutospacing="0" w:line="594" w:lineRule="exact"/>
        <w:ind w:firstLine="643"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i w:val="0"/>
          <w:caps w:val="0"/>
          <w:spacing w:val="0"/>
          <w:w w:val="100"/>
          <w:sz w:val="32"/>
          <w:szCs w:val="32"/>
          <w:lang w:val="en-US" w:eastAsia="zh-CN" w:bidi="ar-SA"/>
        </w:rPr>
        <w:t>2、</w:t>
      </w:r>
      <w:r>
        <w:rPr>
          <w:rStyle w:val="6"/>
          <w:rFonts w:ascii="宋体" w:hAnsi="宋体" w:eastAsia="宋体"/>
          <w:b w:val="0"/>
          <w:i w:val="0"/>
          <w:caps w:val="0"/>
          <w:spacing w:val="0"/>
          <w:w w:val="100"/>
          <w:sz w:val="32"/>
          <w:szCs w:val="32"/>
          <w:lang w:val="en-US" w:eastAsia="zh-CN" w:bidi="ar-SA"/>
        </w:rPr>
        <w:t>大力招商、注重选商。聚焦现代煤化工、节能环保、新材料三大主导产业精准开展点对点招商、专业化招商，特别是通过以商招商、以企招商、产业链招商、股权招商等方式，不断夯实开发区发展基础。同时加大选商力度按照“招大、引强、选优”的总体目标，既选规模大、投资强度大、资源就地转化率高、产值收益好的知名企业；还要选层次，选择技术含量高、环保达标高的项目。使招商选商成为扩大投资规模、经济总量的强大动力，推动开发区转型发展、科学发展、高质量发展。</w:t>
      </w:r>
    </w:p>
    <w:p>
      <w:pPr>
        <w:snapToGrid w:val="0"/>
        <w:spacing w:before="0" w:beforeAutospacing="0" w:after="0" w:afterAutospacing="0" w:line="594" w:lineRule="exact"/>
        <w:ind w:firstLine="643"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i w:val="0"/>
          <w:caps w:val="0"/>
          <w:spacing w:val="0"/>
          <w:w w:val="100"/>
          <w:sz w:val="32"/>
          <w:szCs w:val="32"/>
          <w:lang w:val="en-US" w:eastAsia="zh-CN" w:bidi="ar-SA"/>
        </w:rPr>
        <w:t>3、</w:t>
      </w:r>
      <w:r>
        <w:rPr>
          <w:rStyle w:val="6"/>
          <w:rFonts w:ascii="宋体" w:hAnsi="宋体" w:eastAsia="宋体"/>
          <w:b w:val="0"/>
          <w:i w:val="0"/>
          <w:caps w:val="0"/>
          <w:spacing w:val="0"/>
          <w:w w:val="100"/>
          <w:sz w:val="32"/>
          <w:szCs w:val="32"/>
          <w:lang w:val="en-US" w:eastAsia="zh-CN" w:bidi="ar-SA"/>
        </w:rPr>
        <w:t>坚持“项目为王”的鲜明导向，着力抓好通洲215万吨、祥源101万吨现代煤化工项目；特种炭黑、有机硅、液晶显示屏清洗剂，高温焦化酚、锂电池负极材料、氮化硅、玻璃纤维管道、增量配电网业务等新材料、节能环保项目建设，推动产业集约化、规模化、专业化发展。</w:t>
      </w:r>
    </w:p>
    <w:p>
      <w:pPr>
        <w:snapToGrid w:val="0"/>
        <w:spacing w:before="0" w:beforeAutospacing="0" w:after="0" w:afterAutospacing="0" w:line="594" w:lineRule="exact"/>
        <w:ind w:firstLine="643"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i w:val="0"/>
          <w:caps w:val="0"/>
          <w:spacing w:val="0"/>
          <w:w w:val="100"/>
          <w:sz w:val="32"/>
          <w:szCs w:val="32"/>
          <w:lang w:val="en-US" w:eastAsia="zh-CN" w:bidi="ar-SA"/>
        </w:rPr>
        <w:t>4、</w:t>
      </w:r>
      <w:r>
        <w:rPr>
          <w:rStyle w:val="6"/>
          <w:rFonts w:ascii="宋体" w:hAnsi="宋体" w:eastAsia="宋体"/>
          <w:b w:val="0"/>
          <w:i w:val="0"/>
          <w:caps w:val="0"/>
          <w:spacing w:val="0"/>
          <w:w w:val="100"/>
          <w:sz w:val="32"/>
          <w:szCs w:val="32"/>
          <w:lang w:val="en-US" w:eastAsia="zh-CN" w:bidi="ar-SA"/>
        </w:rPr>
        <w:t>加快推进基础设施建设，着力抓好园区道路工程、污水处理厂、科技孵化园（企业服务保障中心、双创中心、产业研究院）、科技研发中心、标准厂房工程等建设，不断提升园区综合承载力。</w:t>
      </w:r>
    </w:p>
    <w:p>
      <w:pPr>
        <w:pStyle w:val="19"/>
        <w:widowControl/>
        <w:snapToGrid w:val="0"/>
        <w:spacing w:before="0" w:beforeAutospacing="0" w:after="120" w:afterAutospacing="0" w:line="594" w:lineRule="exact"/>
        <w:ind w:left="640" w:leftChars="200" w:firstLine="0"/>
        <w:jc w:val="both"/>
        <w:textAlignment w:val="baseline"/>
        <w:rPr>
          <w:rStyle w:val="6"/>
          <w:rFonts w:ascii="宋体" w:hAnsi="宋体" w:eastAsia="宋体"/>
          <w:b w:val="0"/>
          <w:i w:val="0"/>
          <w:caps w:val="0"/>
          <w:spacing w:val="0"/>
          <w:w w:val="100"/>
          <w:kern w:val="2"/>
          <w:sz w:val="32"/>
          <w:szCs w:val="32"/>
          <w:lang w:val="en-US" w:eastAsia="zh-CN" w:bidi="ar-SA"/>
        </w:rPr>
      </w:pPr>
      <w:r>
        <w:rPr>
          <w:rStyle w:val="6"/>
          <w:rFonts w:ascii="宋体" w:hAnsi="宋体" w:eastAsia="宋体"/>
          <w:b/>
          <w:i w:val="0"/>
          <w:caps w:val="0"/>
          <w:spacing w:val="0"/>
          <w:w w:val="100"/>
          <w:kern w:val="0"/>
          <w:sz w:val="32"/>
          <w:szCs w:val="32"/>
          <w:lang w:val="en-US" w:eastAsia="zh-CN" w:bidi="ar-SA"/>
        </w:rPr>
        <w:t>5、</w:t>
      </w:r>
      <w:r>
        <w:rPr>
          <w:rStyle w:val="6"/>
          <w:rFonts w:ascii="宋体" w:hAnsi="宋体" w:eastAsia="宋体"/>
          <w:b w:val="0"/>
          <w:i w:val="0"/>
          <w:caps w:val="0"/>
          <w:spacing w:val="0"/>
          <w:w w:val="100"/>
          <w:kern w:val="2"/>
          <w:sz w:val="32"/>
          <w:szCs w:val="32"/>
          <w:lang w:val="en-US" w:eastAsia="zh-CN" w:bidi="ar-SA"/>
        </w:rPr>
        <w:t>多渠道融资建设。加快设立开发区产业基金，加大贷款投融资力度，通过对接多层次资本市场等方式拓宽资本补充渠道，不断加大开发区投融资力度，促进开发区建设。</w:t>
      </w:r>
    </w:p>
    <w:p>
      <w:pPr>
        <w:pStyle w:val="19"/>
        <w:widowControl/>
        <w:snapToGrid w:val="0"/>
        <w:spacing w:before="0" w:beforeAutospacing="0" w:after="120" w:afterAutospacing="0" w:line="594" w:lineRule="exact"/>
        <w:ind w:left="640" w:leftChars="200" w:firstLine="161" w:firstLineChars="50"/>
        <w:jc w:val="both"/>
        <w:textAlignment w:val="baseline"/>
        <w:rPr>
          <w:rStyle w:val="6"/>
          <w:rFonts w:ascii="宋体" w:hAnsi="宋体" w:eastAsia="宋体"/>
          <w:b w:val="0"/>
          <w:i w:val="0"/>
          <w:caps w:val="0"/>
          <w:color w:val="000000"/>
          <w:spacing w:val="0"/>
          <w:w w:val="100"/>
          <w:kern w:val="2"/>
          <w:sz w:val="32"/>
          <w:szCs w:val="32"/>
          <w:lang w:val="en-US" w:eastAsia="zh-CN" w:bidi="ar-SA"/>
        </w:rPr>
      </w:pPr>
      <w:r>
        <w:rPr>
          <w:rStyle w:val="6"/>
          <w:rFonts w:ascii="宋体" w:hAnsi="宋体" w:eastAsia="宋体"/>
          <w:b/>
          <w:i w:val="0"/>
          <w:caps w:val="0"/>
          <w:spacing w:val="0"/>
          <w:w w:val="100"/>
          <w:kern w:val="0"/>
          <w:sz w:val="32"/>
          <w:szCs w:val="32"/>
          <w:lang w:val="en-US" w:eastAsia="zh-CN" w:bidi="ar-SA"/>
        </w:rPr>
        <w:t>6、</w:t>
      </w:r>
      <w:r>
        <w:rPr>
          <w:rStyle w:val="6"/>
          <w:rFonts w:ascii="宋体" w:hAnsi="宋体" w:eastAsia="宋体"/>
          <w:b w:val="0"/>
          <w:i w:val="0"/>
          <w:caps w:val="0"/>
          <w:spacing w:val="0"/>
          <w:w w:val="100"/>
          <w:kern w:val="2"/>
          <w:sz w:val="32"/>
          <w:szCs w:val="32"/>
          <w:lang w:val="en-US" w:eastAsia="zh-CN" w:bidi="ar-SA"/>
        </w:rPr>
        <w:t>着力推进“一区两园”建设。为加快推进开发区规模化、集约化、特色化建设，为开发区产业发展拓展新的空间，根据开发区发展现状及产业用地实际，结合我县撤乡并镇，着力开展开发区调区工作，调区后开发区将形成“一区两园”新格局</w:t>
      </w:r>
      <w:r>
        <w:rPr>
          <w:rStyle w:val="6"/>
          <w:rFonts w:ascii="宋体" w:hAnsi="宋体" w:eastAsia="宋体"/>
          <w:b w:val="0"/>
          <w:i w:val="0"/>
          <w:caps w:val="0"/>
          <w:color w:val="000000"/>
          <w:spacing w:val="0"/>
          <w:w w:val="100"/>
          <w:kern w:val="2"/>
          <w:sz w:val="32"/>
          <w:szCs w:val="32"/>
          <w:lang w:val="en-US" w:eastAsia="zh-CN" w:bidi="ar-SA"/>
        </w:rPr>
        <w:t>。</w:t>
      </w:r>
    </w:p>
    <w:p>
      <w:pPr>
        <w:snapToGrid w:val="0"/>
        <w:spacing w:before="0" w:beforeAutospacing="0" w:after="0" w:afterAutospacing="0" w:line="550" w:lineRule="exact"/>
        <w:ind w:firstLine="0"/>
        <w:jc w:val="both"/>
        <w:textAlignment w:val="baseline"/>
        <w:rPr>
          <w:rStyle w:val="6"/>
          <w:rFonts w:eastAsia="方正黑体_GBK"/>
          <w:b w:val="0"/>
          <w:i w:val="0"/>
          <w:caps w:val="0"/>
          <w:spacing w:val="0"/>
          <w:w w:val="100"/>
          <w:sz w:val="32"/>
          <w:szCs w:val="32"/>
          <w:lang w:val="en-US" w:eastAsia="zh-CN" w:bidi="ar-SA"/>
        </w:rPr>
      </w:pPr>
    </w:p>
    <w:p>
      <w:pPr>
        <w:snapToGrid w:val="0"/>
        <w:spacing w:before="312" w:beforeAutospacing="1" w:after="312" w:afterAutospacing="1" w:line="550" w:lineRule="exact"/>
        <w:ind w:firstLine="0"/>
        <w:jc w:val="center"/>
        <w:textAlignment w:val="baseline"/>
        <w:rPr>
          <w:rStyle w:val="6"/>
          <w:rFonts w:eastAsia="方正小标宋_GBK"/>
          <w:b w:val="0"/>
          <w:i w:val="0"/>
          <w:caps w:val="0"/>
          <w:spacing w:val="0"/>
          <w:w w:val="100"/>
          <w:sz w:val="32"/>
          <w:szCs w:val="32"/>
          <w:lang w:val="en-US" w:eastAsia="zh-CN" w:bidi="ar-SA"/>
        </w:rPr>
      </w:pPr>
    </w:p>
    <w:p>
      <w:pPr>
        <w:snapToGrid w:val="0"/>
        <w:spacing w:before="312" w:beforeAutospacing="1" w:after="312" w:afterAutospacing="1" w:line="550" w:lineRule="exact"/>
        <w:ind w:firstLine="1800" w:firstLineChars="500"/>
        <w:jc w:val="both"/>
        <w:textAlignment w:val="baseline"/>
        <w:rPr>
          <w:rStyle w:val="6"/>
          <w:rFonts w:eastAsia="方正小标宋_GBK"/>
          <w:b w:val="0"/>
          <w:i w:val="0"/>
          <w:caps w:val="0"/>
          <w:spacing w:val="0"/>
          <w:w w:val="100"/>
          <w:sz w:val="36"/>
          <w:szCs w:val="36"/>
          <w:lang w:val="en-US" w:eastAsia="zh-CN" w:bidi="ar-SA"/>
        </w:rPr>
      </w:pPr>
      <w:r>
        <w:rPr>
          <w:rStyle w:val="6"/>
          <w:rFonts w:eastAsia="方正小标宋_GBK"/>
          <w:b w:val="0"/>
          <w:i w:val="0"/>
          <w:caps w:val="0"/>
          <w:spacing w:val="0"/>
          <w:w w:val="100"/>
          <w:sz w:val="36"/>
          <w:szCs w:val="36"/>
          <w:lang w:val="en-US" w:eastAsia="zh-CN" w:bidi="ar-SA"/>
        </w:rPr>
        <w:t>第二部分　2020年度部门预算表</w:t>
      </w:r>
    </w:p>
    <w:tbl>
      <w:tblPr>
        <w:tblStyle w:val="4"/>
        <w:tblW w:w="9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35"/>
        <w:gridCol w:w="780"/>
        <w:gridCol w:w="2916"/>
        <w:gridCol w:w="828"/>
        <w:gridCol w:w="1524"/>
        <w:gridCol w:w="8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 w:hRule="atLeast"/>
          <w:tblHeader/>
        </w:trPr>
        <w:tc>
          <w:tcPr>
            <w:tcW w:w="2235"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r>
              <w:rPr>
                <w:rStyle w:val="6"/>
                <w:rFonts w:eastAsia="方正仿宋_GBK"/>
                <w:b w:val="0"/>
                <w:i w:val="0"/>
                <w:caps w:val="0"/>
                <w:spacing w:val="0"/>
                <w:w w:val="100"/>
                <w:sz w:val="24"/>
                <w:szCs w:val="24"/>
                <w:lang w:val="en-US" w:eastAsia="zh-CN" w:bidi="ar-SA"/>
              </w:rPr>
              <w:t>公开01表</w:t>
            </w:r>
          </w:p>
        </w:tc>
        <w:tc>
          <w:tcPr>
            <w:tcW w:w="780"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p>
        </w:tc>
        <w:tc>
          <w:tcPr>
            <w:tcW w:w="2916"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c>
          <w:tcPr>
            <w:tcW w:w="828"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c>
          <w:tcPr>
            <w:tcW w:w="1524"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c>
          <w:tcPr>
            <w:tcW w:w="897"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3" w:hRule="atLeast"/>
          <w:tblHeader/>
        </w:trPr>
        <w:tc>
          <w:tcPr>
            <w:tcW w:w="9180" w:type="dxa"/>
            <w:gridSpan w:val="6"/>
            <w:tcBorders>
              <w:top w:val="nil"/>
              <w:left w:val="nil"/>
              <w:bottom w:val="nil"/>
              <w:right w:val="nil"/>
            </w:tcBorders>
            <w:noWrap/>
            <w:vAlign w:val="center"/>
          </w:tcPr>
          <w:p>
            <w:pPr>
              <w:widowControl/>
              <w:snapToGrid w:val="0"/>
              <w:spacing w:before="0" w:beforeAutospacing="0" w:after="0" w:afterAutospacing="0" w:line="240" w:lineRule="auto"/>
              <w:ind w:firstLine="0"/>
              <w:jc w:val="center"/>
              <w:textAlignment w:val="baseline"/>
              <w:rPr>
                <w:rStyle w:val="6"/>
                <w:rFonts w:eastAsia="方正小标宋_GBK"/>
                <w:b w:val="0"/>
                <w:i w:val="0"/>
                <w:caps w:val="0"/>
                <w:spacing w:val="0"/>
                <w:w w:val="100"/>
                <w:sz w:val="36"/>
                <w:szCs w:val="36"/>
                <w:lang w:val="en-US" w:eastAsia="zh-CN" w:bidi="ar-SA"/>
              </w:rPr>
            </w:pPr>
            <w:r>
              <w:rPr>
                <w:rStyle w:val="6"/>
                <w:rFonts w:eastAsia="方正小标宋_GBK"/>
                <w:b w:val="0"/>
                <w:i w:val="0"/>
                <w:caps w:val="0"/>
                <w:spacing w:val="0"/>
                <w:w w:val="100"/>
                <w:sz w:val="36"/>
                <w:szCs w:val="36"/>
                <w:lang w:val="en-US" w:eastAsia="zh-CN" w:bidi="ar-SA"/>
              </w:rPr>
              <w:t>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 w:hRule="atLeast"/>
          <w:tblHeader/>
        </w:trPr>
        <w:tc>
          <w:tcPr>
            <w:tcW w:w="5931" w:type="dxa"/>
            <w:gridSpan w:val="3"/>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部门名称：</w:t>
            </w:r>
            <w:r>
              <w:rPr>
                <w:rStyle w:val="6"/>
                <w:rFonts w:eastAsia="宋体"/>
                <w:b w:val="0"/>
                <w:i w:val="0"/>
                <w:caps w:val="0"/>
                <w:spacing w:val="0"/>
                <w:w w:val="100"/>
                <w:sz w:val="20"/>
                <w:lang w:val="en-US" w:eastAsia="zh-CN" w:bidi="ar-SA"/>
              </w:rPr>
              <w:t>沁源经济技术开发区管理委员会</w:t>
            </w:r>
          </w:p>
        </w:tc>
        <w:tc>
          <w:tcPr>
            <w:tcW w:w="828"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c>
          <w:tcPr>
            <w:tcW w:w="2421" w:type="dxa"/>
            <w:gridSpan w:val="2"/>
            <w:tcBorders>
              <w:top w:val="nil"/>
              <w:left w:val="nil"/>
              <w:bottom w:val="nil"/>
              <w:right w:val="nil"/>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单位</w:t>
            </w:r>
            <w:r>
              <w:rPr>
                <w:rStyle w:val="6"/>
                <w:rFonts w:eastAsia="宋体"/>
                <w:b w:val="0"/>
                <w:i w:val="0"/>
                <w:caps w:val="0"/>
                <w:spacing w:val="0"/>
                <w:w w:val="100"/>
                <w:sz w:val="20"/>
                <w:lang w:val="en-US" w:eastAsia="zh-CN" w:bidi="ar-SA"/>
              </w:rPr>
              <w:t>:</w:t>
            </w:r>
            <w:r>
              <w:rPr>
                <w:rStyle w:val="6"/>
                <w:rFonts w:hAnsi="宋体" w:eastAsia="宋体"/>
                <w:b w:val="0"/>
                <w:i w:val="0"/>
                <w:caps w:val="0"/>
                <w:spacing w:val="0"/>
                <w:w w:val="100"/>
                <w:sz w:val="20"/>
                <w:lang w:val="en-US" w:eastAsia="zh-CN" w:bidi="ar-SA"/>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301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hAnsi="宋体" w:eastAsia="宋体" w:cs="Times New Roman"/>
                <w:b/>
                <w:bCs/>
                <w:i w:val="0"/>
                <w:caps w:val="0"/>
                <w:spacing w:val="0"/>
                <w:w w:val="100"/>
                <w:sz w:val="20"/>
                <w:lang w:val="en-US" w:eastAsia="zh-CN" w:bidi="ar-SA"/>
              </w:rPr>
              <w:t>收入</w:t>
            </w:r>
          </w:p>
        </w:tc>
        <w:tc>
          <w:tcPr>
            <w:tcW w:w="6165" w:type="dxa"/>
            <w:gridSpan w:val="4"/>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 xml:space="preserve">  </w:t>
            </w:r>
            <w:r>
              <w:rPr>
                <w:rStyle w:val="6"/>
                <w:rFonts w:hAnsi="宋体" w:eastAsia="宋体" w:cs="Times New Roman"/>
                <w:b/>
                <w:bCs/>
                <w:i w:val="0"/>
                <w:caps w:val="0"/>
                <w:spacing w:val="0"/>
                <w:w w:val="100"/>
                <w:sz w:val="20"/>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vMerge w:val="restart"/>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hAnsi="宋体" w:eastAsia="宋体" w:cs="Times New Roman"/>
                <w:b/>
                <w:bCs/>
                <w:i w:val="0"/>
                <w:caps w:val="0"/>
                <w:spacing w:val="0"/>
                <w:w w:val="100"/>
                <w:sz w:val="20"/>
                <w:lang w:val="en-US" w:eastAsia="zh-CN" w:bidi="ar-SA"/>
              </w:rPr>
              <w:t>项目名称</w:t>
            </w:r>
          </w:p>
        </w:tc>
        <w:tc>
          <w:tcPr>
            <w:tcW w:w="780" w:type="dxa"/>
            <w:vMerge w:val="restart"/>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hAnsi="宋体" w:eastAsia="宋体" w:cs="Times New Roman"/>
                <w:b/>
                <w:bCs/>
                <w:i w:val="0"/>
                <w:caps w:val="0"/>
                <w:spacing w:val="0"/>
                <w:w w:val="100"/>
                <w:sz w:val="20"/>
                <w:lang w:val="en-US" w:eastAsia="zh-CN" w:bidi="ar-SA"/>
              </w:rPr>
              <w:t>金额</w:t>
            </w:r>
          </w:p>
        </w:tc>
        <w:tc>
          <w:tcPr>
            <w:tcW w:w="3744" w:type="dxa"/>
            <w:gridSpan w:val="2"/>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hAnsi="宋体" w:eastAsia="宋体" w:cs="Times New Roman"/>
                <w:b/>
                <w:bCs/>
                <w:i w:val="0"/>
                <w:caps w:val="0"/>
                <w:spacing w:val="0"/>
                <w:w w:val="100"/>
                <w:sz w:val="20"/>
                <w:lang w:val="en-US" w:eastAsia="zh-CN" w:bidi="ar-SA"/>
              </w:rPr>
              <w:t>功能分类</w:t>
            </w:r>
          </w:p>
        </w:tc>
        <w:tc>
          <w:tcPr>
            <w:tcW w:w="2421" w:type="dxa"/>
            <w:gridSpan w:val="2"/>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hAnsi="宋体" w:eastAsia="宋体" w:cs="Times New Roman"/>
                <w:b/>
                <w:bCs/>
                <w:i w:val="0"/>
                <w:caps w:val="0"/>
                <w:spacing w:val="0"/>
                <w:w w:val="100"/>
                <w:sz w:val="20"/>
                <w:lang w:val="en-US" w:eastAsia="zh-CN" w:bidi="ar-SA"/>
              </w:rPr>
              <w:t>支出用途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vMerge w:val="continue"/>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p>
        </w:tc>
        <w:tc>
          <w:tcPr>
            <w:tcW w:w="780" w:type="dxa"/>
            <w:vMerge w:val="continue"/>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p>
        </w:tc>
        <w:tc>
          <w:tcPr>
            <w:tcW w:w="291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hAnsi="宋体" w:eastAsia="宋体" w:cs="Times New Roman"/>
                <w:b/>
                <w:bCs/>
                <w:i w:val="0"/>
                <w:caps w:val="0"/>
                <w:spacing w:val="0"/>
                <w:w w:val="100"/>
                <w:sz w:val="20"/>
                <w:lang w:val="en-US" w:eastAsia="zh-CN" w:bidi="ar-SA"/>
              </w:rPr>
              <w:t>功能科目名称</w:t>
            </w:r>
          </w:p>
        </w:tc>
        <w:tc>
          <w:tcPr>
            <w:tcW w:w="828"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hAnsi="宋体" w:eastAsia="宋体" w:cs="Times New Roman"/>
                <w:b/>
                <w:bCs/>
                <w:i w:val="0"/>
                <w:caps w:val="0"/>
                <w:spacing w:val="0"/>
                <w:w w:val="100"/>
                <w:sz w:val="20"/>
                <w:lang w:val="en-US" w:eastAsia="zh-CN" w:bidi="ar-SA"/>
              </w:rPr>
              <w:t>金额</w:t>
            </w:r>
          </w:p>
        </w:tc>
        <w:tc>
          <w:tcPr>
            <w:tcW w:w="152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hAnsi="宋体" w:eastAsia="宋体" w:cs="Times New Roman"/>
                <w:b/>
                <w:bCs/>
                <w:i w:val="0"/>
                <w:caps w:val="0"/>
                <w:spacing w:val="0"/>
                <w:w w:val="100"/>
                <w:sz w:val="20"/>
                <w:lang w:val="en-US" w:eastAsia="zh-CN" w:bidi="ar-SA"/>
              </w:rPr>
              <w:t>项目名称</w:t>
            </w:r>
          </w:p>
        </w:tc>
        <w:tc>
          <w:tcPr>
            <w:tcW w:w="89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hAnsi="宋体" w:eastAsia="宋体" w:cs="Times New Roman"/>
                <w:b/>
                <w:bCs/>
                <w:i w:val="0"/>
                <w:caps w:val="0"/>
                <w:spacing w:val="0"/>
                <w:w w:val="100"/>
                <w:sz w:val="20"/>
                <w:lang w:val="en-US" w:eastAsia="zh-CN" w:bidi="ar-SA"/>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一、财政拨款</w:t>
            </w:r>
          </w:p>
        </w:tc>
        <w:tc>
          <w:tcPr>
            <w:tcW w:w="78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989.39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一、一般公共服务支出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989.39</w:t>
            </w: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一、基本支出</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189.39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xml:space="preserve">      1. </w:t>
            </w:r>
            <w:r>
              <w:rPr>
                <w:rStyle w:val="6"/>
                <w:rFonts w:hAnsi="宋体" w:eastAsia="宋体"/>
                <w:b w:val="0"/>
                <w:i w:val="0"/>
                <w:caps w:val="0"/>
                <w:spacing w:val="0"/>
                <w:w w:val="100"/>
                <w:sz w:val="20"/>
                <w:lang w:val="en-US" w:eastAsia="zh-CN" w:bidi="ar-SA"/>
              </w:rPr>
              <w:t>一般公共预算</w:t>
            </w:r>
          </w:p>
        </w:tc>
        <w:tc>
          <w:tcPr>
            <w:tcW w:w="78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989.39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二、外交支出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二、项目支出</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xml:space="preserve">      2. </w:t>
            </w:r>
            <w:r>
              <w:rPr>
                <w:rStyle w:val="6"/>
                <w:rFonts w:hAnsi="宋体" w:eastAsia="宋体"/>
                <w:b w:val="0"/>
                <w:i w:val="0"/>
                <w:caps w:val="0"/>
                <w:spacing w:val="0"/>
                <w:w w:val="100"/>
                <w:sz w:val="20"/>
                <w:lang w:val="en-US" w:eastAsia="zh-CN" w:bidi="ar-SA"/>
              </w:rPr>
              <w:t>政府性基金预算</w:t>
            </w:r>
          </w:p>
        </w:tc>
        <w:tc>
          <w:tcPr>
            <w:tcW w:w="78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三、国防支出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三、单位预留机动经费</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二、财政专户管理资金</w:t>
            </w:r>
          </w:p>
        </w:tc>
        <w:tc>
          <w:tcPr>
            <w:tcW w:w="78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四、公共安全支出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三、其他资金</w:t>
            </w:r>
          </w:p>
        </w:tc>
        <w:tc>
          <w:tcPr>
            <w:tcW w:w="78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五、教育支出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78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六、科学技术支出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78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七、文化旅游体育与传媒支出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89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78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八、社会保障和就业支出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89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78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九、卫生健康支出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78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十、节能环保支出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78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十一、城乡社区支出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78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十二、农林水支出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78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十三、交通运输支出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78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十四、资源勘探信息等支出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78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十五、商业服务业等支出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78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十六、金融支出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78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十七、自然资源海洋气象等支出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78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十八、住房保障支出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78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291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十九、粮油物资储备支出</w:t>
            </w:r>
          </w:p>
        </w:tc>
        <w:tc>
          <w:tcPr>
            <w:tcW w:w="828"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152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hAnsi="宋体" w:eastAsia="宋体"/>
                <w:b w:val="0"/>
                <w:i w:val="0"/>
                <w:caps w:val="0"/>
                <w:spacing w:val="0"/>
                <w:w w:val="100"/>
                <w:sz w:val="20"/>
                <w:lang w:val="en-US" w:eastAsia="zh-CN" w:bidi="ar-SA"/>
              </w:rPr>
            </w:pPr>
          </w:p>
        </w:tc>
        <w:tc>
          <w:tcPr>
            <w:tcW w:w="780"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hAnsi="宋体" w:eastAsia="宋体"/>
                <w:b w:val="0"/>
                <w:i w:val="0"/>
                <w:caps w:val="0"/>
                <w:spacing w:val="0"/>
                <w:w w:val="100"/>
                <w:sz w:val="20"/>
                <w:lang w:val="en-US" w:eastAsia="zh-CN" w:bidi="ar-SA"/>
              </w:rPr>
            </w:pPr>
          </w:p>
        </w:tc>
        <w:tc>
          <w:tcPr>
            <w:tcW w:w="2916"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hAnsi="宋体"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二十、灾害防治及应急管理支出</w:t>
            </w:r>
          </w:p>
        </w:tc>
        <w:tc>
          <w:tcPr>
            <w:tcW w:w="828"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hAnsi="宋体" w:eastAsia="宋体"/>
                <w:b w:val="0"/>
                <w:i w:val="0"/>
                <w:caps w:val="0"/>
                <w:spacing w:val="0"/>
                <w:w w:val="100"/>
                <w:sz w:val="20"/>
                <w:lang w:val="en-US" w:eastAsia="zh-CN" w:bidi="ar-SA"/>
              </w:rPr>
            </w:pPr>
          </w:p>
        </w:tc>
        <w:tc>
          <w:tcPr>
            <w:tcW w:w="1524" w:type="dxa"/>
            <w:tcBorders>
              <w:top w:val="single" w:color="000000" w:sz="4" w:space="0"/>
              <w:left w:val="nil"/>
              <w:bottom w:val="single" w:color="000000" w:sz="4" w:space="0"/>
              <w:right w:val="single" w:color="000000" w:sz="4" w:space="0"/>
            </w:tcBorders>
            <w:noWrap/>
            <w:vAlign w:val="bottom"/>
          </w:tcPr>
          <w:p>
            <w:pPr>
              <w:widowControl/>
              <w:snapToGrid w:val="0"/>
              <w:spacing w:before="0" w:beforeAutospacing="0" w:after="0" w:afterAutospacing="0" w:line="240" w:lineRule="auto"/>
              <w:ind w:firstLine="0"/>
              <w:jc w:val="left"/>
              <w:textAlignment w:val="baseline"/>
              <w:rPr>
                <w:rStyle w:val="6"/>
                <w:rFonts w:hAnsi="宋体" w:eastAsia="宋体"/>
                <w:b w:val="0"/>
                <w:i w:val="0"/>
                <w:caps w:val="0"/>
                <w:spacing w:val="0"/>
                <w:w w:val="100"/>
                <w:sz w:val="20"/>
                <w:lang w:val="en-US" w:eastAsia="zh-CN" w:bidi="ar-SA"/>
              </w:rPr>
            </w:pPr>
          </w:p>
        </w:tc>
        <w:tc>
          <w:tcPr>
            <w:tcW w:w="897"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hAnsi="宋体"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780"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2916"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二十一、其他支出</w:t>
            </w:r>
          </w:p>
        </w:tc>
        <w:tc>
          <w:tcPr>
            <w:tcW w:w="828"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1524" w:type="dxa"/>
            <w:tcBorders>
              <w:top w:val="single" w:color="000000" w:sz="4" w:space="0"/>
              <w:left w:val="nil"/>
              <w:bottom w:val="single" w:color="000000" w:sz="4" w:space="0"/>
              <w:right w:val="single" w:color="000000" w:sz="4" w:space="0"/>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897"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hAnsi="宋体" w:eastAsia="宋体" w:cs="Times New Roman"/>
                <w:b/>
                <w:bCs/>
                <w:i w:val="0"/>
                <w:caps w:val="0"/>
                <w:spacing w:val="0"/>
                <w:w w:val="100"/>
                <w:sz w:val="20"/>
                <w:lang w:val="en-US" w:eastAsia="zh-CN" w:bidi="ar-SA"/>
              </w:rPr>
              <w:t>当年收入小计</w:t>
            </w:r>
          </w:p>
        </w:tc>
        <w:tc>
          <w:tcPr>
            <w:tcW w:w="78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989.39　</w:t>
            </w:r>
          </w:p>
        </w:tc>
        <w:tc>
          <w:tcPr>
            <w:tcW w:w="5268" w:type="dxa"/>
            <w:gridSpan w:val="3"/>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hAnsi="宋体" w:eastAsia="宋体" w:cs="Times New Roman"/>
                <w:b/>
                <w:bCs/>
                <w:i w:val="0"/>
                <w:caps w:val="0"/>
                <w:spacing w:val="0"/>
                <w:w w:val="100"/>
                <w:sz w:val="20"/>
                <w:lang w:val="en-US" w:eastAsia="zh-CN" w:bidi="ar-SA"/>
              </w:rPr>
              <w:t>当年支出小计</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989.39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上年结转资金</w:t>
            </w:r>
          </w:p>
        </w:tc>
        <w:tc>
          <w:tcPr>
            <w:tcW w:w="780"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c>
          <w:tcPr>
            <w:tcW w:w="5268" w:type="dxa"/>
            <w:gridSpan w:val="3"/>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结转下年资金</w:t>
            </w:r>
          </w:p>
        </w:tc>
        <w:tc>
          <w:tcPr>
            <w:tcW w:w="89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blHeader/>
        </w:trPr>
        <w:tc>
          <w:tcPr>
            <w:tcW w:w="2235"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hAnsi="宋体" w:eastAsia="宋体" w:cs="Times New Roman"/>
                <w:b/>
                <w:bCs/>
                <w:i w:val="0"/>
                <w:caps w:val="0"/>
                <w:spacing w:val="0"/>
                <w:w w:val="100"/>
                <w:sz w:val="20"/>
                <w:lang w:val="en-US" w:eastAsia="zh-CN" w:bidi="ar-SA"/>
              </w:rPr>
              <w:t>收入合计</w:t>
            </w:r>
          </w:p>
        </w:tc>
        <w:tc>
          <w:tcPr>
            <w:tcW w:w="78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989.39　</w:t>
            </w:r>
          </w:p>
        </w:tc>
        <w:tc>
          <w:tcPr>
            <w:tcW w:w="5268" w:type="dxa"/>
            <w:gridSpan w:val="3"/>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hAnsi="宋体" w:eastAsia="宋体" w:cs="Times New Roman"/>
                <w:b/>
                <w:bCs/>
                <w:i w:val="0"/>
                <w:caps w:val="0"/>
                <w:spacing w:val="0"/>
                <w:w w:val="100"/>
                <w:sz w:val="20"/>
                <w:lang w:val="en-US" w:eastAsia="zh-CN" w:bidi="ar-SA"/>
              </w:rPr>
              <w:t>支出合计</w:t>
            </w:r>
          </w:p>
        </w:tc>
        <w:tc>
          <w:tcPr>
            <w:tcW w:w="89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989.39　</w:t>
            </w:r>
          </w:p>
        </w:tc>
      </w:tr>
    </w:tbl>
    <w:p>
      <w:pPr>
        <w:snapToGrid w:val="0"/>
        <w:spacing w:before="0" w:beforeAutospacing="0" w:after="0" w:afterAutospacing="0" w:line="550" w:lineRule="exact"/>
        <w:ind w:firstLine="0"/>
        <w:jc w:val="both"/>
        <w:textAlignment w:val="baseline"/>
        <w:rPr>
          <w:rStyle w:val="6"/>
          <w:rFonts w:eastAsia="方正仿宋_GBK"/>
          <w:b w:val="0"/>
          <w:i w:val="0"/>
          <w:caps w:val="0"/>
          <w:spacing w:val="0"/>
          <w:w w:val="100"/>
          <w:sz w:val="32"/>
          <w:lang w:val="en-US" w:eastAsia="zh-CN" w:bidi="ar-SA"/>
        </w:rPr>
      </w:pPr>
    </w:p>
    <w:tbl>
      <w:tblPr>
        <w:tblStyle w:val="4"/>
        <w:tblW w:w="8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552"/>
        <w:gridCol w:w="4242"/>
        <w:gridCol w:w="21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552"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r>
              <w:rPr>
                <w:rStyle w:val="6"/>
                <w:rFonts w:eastAsia="方正仿宋_GBK"/>
                <w:b w:val="0"/>
                <w:i w:val="0"/>
                <w:caps w:val="0"/>
                <w:spacing w:val="0"/>
                <w:w w:val="100"/>
                <w:sz w:val="24"/>
                <w:szCs w:val="24"/>
                <w:lang w:val="en-US" w:eastAsia="zh-CN" w:bidi="ar-SA"/>
              </w:rPr>
              <w:t>公开02表</w:t>
            </w:r>
          </w:p>
        </w:tc>
        <w:tc>
          <w:tcPr>
            <w:tcW w:w="4242"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p>
        </w:tc>
        <w:tc>
          <w:tcPr>
            <w:tcW w:w="2152"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8946" w:type="dxa"/>
            <w:gridSpan w:val="3"/>
            <w:tcBorders>
              <w:top w:val="nil"/>
              <w:left w:val="nil"/>
              <w:bottom w:val="nil"/>
              <w:right w:val="nil"/>
            </w:tcBorders>
            <w:noWrap/>
            <w:vAlign w:val="center"/>
          </w:tcPr>
          <w:p>
            <w:pPr>
              <w:widowControl/>
              <w:snapToGrid w:val="0"/>
              <w:spacing w:before="0" w:beforeAutospacing="0" w:after="0" w:afterAutospacing="0" w:line="240" w:lineRule="auto"/>
              <w:ind w:firstLine="0"/>
              <w:jc w:val="center"/>
              <w:textAlignment w:val="baseline"/>
              <w:rPr>
                <w:rStyle w:val="6"/>
                <w:rFonts w:eastAsia="方正小标宋_GBK"/>
                <w:b w:val="0"/>
                <w:i w:val="0"/>
                <w:caps w:val="0"/>
                <w:spacing w:val="0"/>
                <w:w w:val="100"/>
                <w:sz w:val="36"/>
                <w:szCs w:val="36"/>
                <w:lang w:val="en-US" w:eastAsia="zh-CN" w:bidi="ar-SA"/>
              </w:rPr>
            </w:pPr>
            <w:r>
              <w:rPr>
                <w:rStyle w:val="6"/>
                <w:rFonts w:eastAsia="方正小标宋_GBK"/>
                <w:b w:val="0"/>
                <w:i w:val="0"/>
                <w:caps w:val="0"/>
                <w:spacing w:val="0"/>
                <w:w w:val="100"/>
                <w:sz w:val="36"/>
                <w:szCs w:val="36"/>
                <w:lang w:val="en-US" w:eastAsia="zh-CN" w:bidi="ar-SA"/>
              </w:rPr>
              <w:t>收入预算总表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794" w:type="dxa"/>
            <w:gridSpan w:val="2"/>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部门名称：</w:t>
            </w:r>
            <w:r>
              <w:rPr>
                <w:rStyle w:val="6"/>
                <w:rFonts w:eastAsia="宋体"/>
                <w:b w:val="0"/>
                <w:i w:val="0"/>
                <w:caps w:val="0"/>
                <w:spacing w:val="0"/>
                <w:w w:val="100"/>
                <w:sz w:val="20"/>
                <w:lang w:val="en-US" w:eastAsia="zh-CN" w:bidi="ar-SA"/>
              </w:rPr>
              <w:t>沁源经济技术开发区管理委员会</w:t>
            </w:r>
          </w:p>
        </w:tc>
        <w:tc>
          <w:tcPr>
            <w:tcW w:w="2152" w:type="dxa"/>
            <w:tcBorders>
              <w:top w:val="nil"/>
              <w:left w:val="nil"/>
              <w:bottom w:val="nil"/>
              <w:right w:val="nil"/>
            </w:tcBorders>
            <w:noWrap/>
            <w:vAlign w:val="bottom"/>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67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hAnsi="宋体" w:eastAsia="宋体" w:cs="Times New Roman"/>
                <w:b/>
                <w:bCs/>
                <w:i w:val="0"/>
                <w:caps w:val="0"/>
                <w:spacing w:val="0"/>
                <w:w w:val="100"/>
                <w:sz w:val="20"/>
                <w:lang w:val="en-US" w:eastAsia="zh-CN" w:bidi="ar-SA"/>
              </w:rPr>
              <w:t>项目名称</w:t>
            </w:r>
          </w:p>
        </w:tc>
        <w:tc>
          <w:tcPr>
            <w:tcW w:w="2152"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hAnsi="宋体" w:eastAsia="宋体" w:cs="Times New Roman"/>
                <w:b/>
                <w:bCs/>
                <w:i w:val="0"/>
                <w:caps w:val="0"/>
                <w:spacing w:val="0"/>
                <w:w w:val="100"/>
                <w:sz w:val="20"/>
                <w:lang w:val="en-US" w:eastAsia="zh-CN" w:bidi="ar-SA"/>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6794" w:type="dxa"/>
            <w:gridSpan w:val="2"/>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hAnsi="宋体" w:eastAsia="宋体" w:cs="Times New Roman"/>
                <w:b/>
                <w:bCs/>
                <w:i w:val="0"/>
                <w:caps w:val="0"/>
                <w:spacing w:val="0"/>
                <w:w w:val="100"/>
                <w:sz w:val="20"/>
                <w:lang w:val="en-US" w:eastAsia="zh-CN" w:bidi="ar-SA"/>
              </w:rPr>
              <w:t>收入总计</w:t>
            </w:r>
          </w:p>
        </w:tc>
        <w:tc>
          <w:tcPr>
            <w:tcW w:w="215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r>
              <w:rPr>
                <w:rStyle w:val="6"/>
                <w:rFonts w:hAnsi="宋体" w:eastAsia="宋体" w:cs="Times New Roman"/>
                <w:b/>
                <w:bCs/>
                <w:i w:val="0"/>
                <w:caps w:val="0"/>
                <w:spacing w:val="0"/>
                <w:w w:val="100"/>
                <w:sz w:val="20"/>
                <w:lang w:val="en-US" w:eastAsia="zh-CN" w:bidi="ar-SA"/>
              </w:rPr>
              <w:t>　</w:t>
            </w:r>
            <w:r>
              <w:rPr>
                <w:rStyle w:val="6"/>
                <w:rFonts w:hAnsi="宋体" w:eastAsia="宋体"/>
                <w:b w:val="0"/>
                <w:i w:val="0"/>
                <w:caps w:val="0"/>
                <w:spacing w:val="0"/>
                <w:w w:val="100"/>
                <w:sz w:val="20"/>
                <w:lang w:val="en-US" w:eastAsia="zh-CN" w:bidi="ar-SA"/>
              </w:rPr>
              <w:t>989.39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552" w:type="dxa"/>
            <w:vMerge w:val="restart"/>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一般公共预算资金</w:t>
            </w:r>
          </w:p>
        </w:tc>
        <w:tc>
          <w:tcPr>
            <w:tcW w:w="4242" w:type="dxa"/>
            <w:tcBorders>
              <w:top w:val="nil"/>
              <w:left w:val="nil"/>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小计</w:t>
            </w:r>
          </w:p>
        </w:tc>
        <w:tc>
          <w:tcPr>
            <w:tcW w:w="215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989.39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552" w:type="dxa"/>
            <w:vMerge w:val="continue"/>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4242" w:type="dxa"/>
            <w:tcBorders>
              <w:top w:val="nil"/>
              <w:left w:val="nil"/>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公共财政拨款（补助）资金</w:t>
            </w:r>
          </w:p>
        </w:tc>
        <w:tc>
          <w:tcPr>
            <w:tcW w:w="215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989.39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552" w:type="dxa"/>
            <w:vMerge w:val="continue"/>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4242" w:type="dxa"/>
            <w:tcBorders>
              <w:top w:val="nil"/>
              <w:left w:val="nil"/>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专项收入</w:t>
            </w:r>
          </w:p>
        </w:tc>
        <w:tc>
          <w:tcPr>
            <w:tcW w:w="215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552"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政府性基金</w:t>
            </w:r>
          </w:p>
        </w:tc>
        <w:tc>
          <w:tcPr>
            <w:tcW w:w="4242" w:type="dxa"/>
            <w:tcBorders>
              <w:top w:val="nil"/>
              <w:left w:val="nil"/>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小计</w:t>
            </w:r>
          </w:p>
        </w:tc>
        <w:tc>
          <w:tcPr>
            <w:tcW w:w="215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552" w:type="dxa"/>
            <w:vMerge w:val="restart"/>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财政专户管理资金</w:t>
            </w:r>
          </w:p>
        </w:tc>
        <w:tc>
          <w:tcPr>
            <w:tcW w:w="4242" w:type="dxa"/>
            <w:tcBorders>
              <w:top w:val="nil"/>
              <w:left w:val="nil"/>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小计</w:t>
            </w:r>
          </w:p>
        </w:tc>
        <w:tc>
          <w:tcPr>
            <w:tcW w:w="215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552" w:type="dxa"/>
            <w:vMerge w:val="continue"/>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4242" w:type="dxa"/>
            <w:tcBorders>
              <w:top w:val="nil"/>
              <w:left w:val="nil"/>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专户管理教育收费</w:t>
            </w:r>
          </w:p>
        </w:tc>
        <w:tc>
          <w:tcPr>
            <w:tcW w:w="215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552" w:type="dxa"/>
            <w:vMerge w:val="continue"/>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4242" w:type="dxa"/>
            <w:tcBorders>
              <w:top w:val="nil"/>
              <w:left w:val="nil"/>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其他非税收入</w:t>
            </w:r>
          </w:p>
        </w:tc>
        <w:tc>
          <w:tcPr>
            <w:tcW w:w="215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552" w:type="dxa"/>
            <w:vMerge w:val="restart"/>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其他资金</w:t>
            </w:r>
          </w:p>
        </w:tc>
        <w:tc>
          <w:tcPr>
            <w:tcW w:w="4242" w:type="dxa"/>
            <w:tcBorders>
              <w:top w:val="nil"/>
              <w:left w:val="nil"/>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小计</w:t>
            </w:r>
          </w:p>
        </w:tc>
        <w:tc>
          <w:tcPr>
            <w:tcW w:w="215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552" w:type="dxa"/>
            <w:vMerge w:val="continue"/>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4242" w:type="dxa"/>
            <w:tcBorders>
              <w:top w:val="nil"/>
              <w:left w:val="nil"/>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事业收入</w:t>
            </w:r>
          </w:p>
        </w:tc>
        <w:tc>
          <w:tcPr>
            <w:tcW w:w="215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552" w:type="dxa"/>
            <w:vMerge w:val="continue"/>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4242" w:type="dxa"/>
            <w:tcBorders>
              <w:top w:val="nil"/>
              <w:left w:val="nil"/>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经营收入</w:t>
            </w:r>
          </w:p>
        </w:tc>
        <w:tc>
          <w:tcPr>
            <w:tcW w:w="215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552" w:type="dxa"/>
            <w:vMerge w:val="continue"/>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4242" w:type="dxa"/>
            <w:tcBorders>
              <w:top w:val="nil"/>
              <w:left w:val="nil"/>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其他收入</w:t>
            </w:r>
          </w:p>
        </w:tc>
        <w:tc>
          <w:tcPr>
            <w:tcW w:w="215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4242"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债务资金（银行贷款）</w:t>
            </w:r>
          </w:p>
        </w:tc>
        <w:tc>
          <w:tcPr>
            <w:tcW w:w="2152"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552" w:type="dxa"/>
            <w:vMerge w:val="restart"/>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上年结转和结余资金</w:t>
            </w:r>
          </w:p>
        </w:tc>
        <w:tc>
          <w:tcPr>
            <w:tcW w:w="4242" w:type="dxa"/>
            <w:tcBorders>
              <w:top w:val="nil"/>
              <w:left w:val="nil"/>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小计</w:t>
            </w:r>
          </w:p>
        </w:tc>
        <w:tc>
          <w:tcPr>
            <w:tcW w:w="215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552" w:type="dxa"/>
            <w:vMerge w:val="continue"/>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4242" w:type="dxa"/>
            <w:tcBorders>
              <w:top w:val="nil"/>
              <w:left w:val="nil"/>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其中：动用上年结转和结余资金</w:t>
            </w:r>
          </w:p>
        </w:tc>
        <w:tc>
          <w:tcPr>
            <w:tcW w:w="215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bl>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p>
    <w:tbl>
      <w:tblPr>
        <w:tblStyle w:val="4"/>
        <w:tblW w:w="8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792"/>
        <w:gridCol w:w="1479"/>
        <w:gridCol w:w="1619"/>
        <w:gridCol w:w="2298"/>
        <w:gridCol w:w="1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4" w:hRule="atLeast"/>
        </w:trPr>
        <w:tc>
          <w:tcPr>
            <w:tcW w:w="1792"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r>
              <w:rPr>
                <w:rStyle w:val="6"/>
                <w:rFonts w:eastAsia="方正仿宋_GBK"/>
                <w:b w:val="0"/>
                <w:i w:val="0"/>
                <w:caps w:val="0"/>
                <w:spacing w:val="0"/>
                <w:w w:val="100"/>
                <w:sz w:val="24"/>
                <w:szCs w:val="24"/>
                <w:lang w:val="en-US" w:eastAsia="zh-CN" w:bidi="ar-SA"/>
              </w:rPr>
              <w:t>公开03表</w:t>
            </w:r>
          </w:p>
        </w:tc>
        <w:tc>
          <w:tcPr>
            <w:tcW w:w="1479"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p>
        </w:tc>
        <w:tc>
          <w:tcPr>
            <w:tcW w:w="1619"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c>
          <w:tcPr>
            <w:tcW w:w="2298"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c>
          <w:tcPr>
            <w:tcW w:w="1754"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1" w:hRule="atLeast"/>
        </w:trPr>
        <w:tc>
          <w:tcPr>
            <w:tcW w:w="8942" w:type="dxa"/>
            <w:gridSpan w:val="5"/>
            <w:tcBorders>
              <w:top w:val="nil"/>
              <w:left w:val="nil"/>
              <w:bottom w:val="nil"/>
              <w:right w:val="nil"/>
            </w:tcBorders>
            <w:noWrap/>
            <w:vAlign w:val="center"/>
          </w:tcPr>
          <w:p>
            <w:pPr>
              <w:widowControl/>
              <w:snapToGrid w:val="0"/>
              <w:spacing w:before="0" w:beforeAutospacing="0" w:after="0" w:afterAutospacing="0" w:line="240" w:lineRule="auto"/>
              <w:ind w:firstLine="0"/>
              <w:jc w:val="center"/>
              <w:textAlignment w:val="baseline"/>
              <w:rPr>
                <w:rStyle w:val="6"/>
                <w:rFonts w:eastAsia="方正小标宋_GBK"/>
                <w:b w:val="0"/>
                <w:i w:val="0"/>
                <w:caps w:val="0"/>
                <w:spacing w:val="0"/>
                <w:w w:val="100"/>
                <w:sz w:val="36"/>
                <w:szCs w:val="36"/>
                <w:lang w:val="en-US" w:eastAsia="zh-CN" w:bidi="ar-SA"/>
              </w:rPr>
            </w:pPr>
            <w:r>
              <w:rPr>
                <w:rStyle w:val="6"/>
                <w:rFonts w:eastAsia="方正小标宋_GBK"/>
                <w:b w:val="0"/>
                <w:i w:val="0"/>
                <w:caps w:val="0"/>
                <w:spacing w:val="0"/>
                <w:w w:val="100"/>
                <w:sz w:val="36"/>
                <w:szCs w:val="36"/>
                <w:lang w:val="en-US" w:eastAsia="zh-CN" w:bidi="ar-SA"/>
              </w:rPr>
              <w:t>支出预算总表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4890" w:type="dxa"/>
            <w:gridSpan w:val="3"/>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部门名称：沁源经济技术开发区管理委员会</w:t>
            </w:r>
          </w:p>
        </w:tc>
        <w:tc>
          <w:tcPr>
            <w:tcW w:w="2298"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c>
          <w:tcPr>
            <w:tcW w:w="1754" w:type="dxa"/>
            <w:tcBorders>
              <w:top w:val="nil"/>
              <w:left w:val="nil"/>
              <w:bottom w:val="nil"/>
              <w:right w:val="nil"/>
            </w:tcBorders>
            <w:noWrap/>
            <w:vAlign w:val="bottom"/>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17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合计</w:t>
            </w:r>
          </w:p>
        </w:tc>
        <w:tc>
          <w:tcPr>
            <w:tcW w:w="1479"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基本支出</w:t>
            </w:r>
          </w:p>
        </w:tc>
        <w:tc>
          <w:tcPr>
            <w:tcW w:w="1619"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项目支出</w:t>
            </w:r>
          </w:p>
        </w:tc>
        <w:tc>
          <w:tcPr>
            <w:tcW w:w="2298"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单位预留机动经费</w:t>
            </w:r>
          </w:p>
        </w:tc>
        <w:tc>
          <w:tcPr>
            <w:tcW w:w="1754" w:type="dxa"/>
            <w:tcBorders>
              <w:top w:val="single" w:color="000000" w:sz="4" w:space="0"/>
              <w:left w:val="nil"/>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结转下年资金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1792"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989.39</w:t>
            </w:r>
            <w:r>
              <w:rPr>
                <w:rStyle w:val="6"/>
                <w:rFonts w:eastAsia="宋体"/>
                <w:b w:val="0"/>
                <w:i w:val="0"/>
                <w:caps w:val="0"/>
                <w:spacing w:val="0"/>
                <w:w w:val="100"/>
                <w:sz w:val="20"/>
                <w:lang w:val="en-US" w:eastAsia="zh-CN" w:bidi="ar-SA"/>
              </w:rPr>
              <w:t>　</w:t>
            </w:r>
          </w:p>
        </w:tc>
        <w:tc>
          <w:tcPr>
            <w:tcW w:w="147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189.39</w:t>
            </w:r>
            <w:r>
              <w:rPr>
                <w:rStyle w:val="6"/>
                <w:rFonts w:eastAsia="宋体"/>
                <w:b w:val="0"/>
                <w:i w:val="0"/>
                <w:caps w:val="0"/>
                <w:spacing w:val="0"/>
                <w:w w:val="100"/>
                <w:sz w:val="20"/>
                <w:lang w:val="en-US" w:eastAsia="zh-CN" w:bidi="ar-SA"/>
              </w:rPr>
              <w:t>　</w:t>
            </w:r>
          </w:p>
        </w:tc>
        <w:tc>
          <w:tcPr>
            <w:tcW w:w="161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800　</w:t>
            </w:r>
          </w:p>
        </w:tc>
        <w:tc>
          <w:tcPr>
            <w:tcW w:w="2298"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175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bl>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p>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p>
    <w:tbl>
      <w:tblPr>
        <w:tblStyle w:val="4"/>
        <w:tblW w:w="8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337"/>
        <w:gridCol w:w="1975"/>
        <w:gridCol w:w="2600"/>
        <w:gridCol w:w="2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2337"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r>
              <w:rPr>
                <w:rStyle w:val="6"/>
                <w:rFonts w:eastAsia="方正仿宋_GBK"/>
                <w:b w:val="0"/>
                <w:i w:val="0"/>
                <w:caps w:val="0"/>
                <w:spacing w:val="0"/>
                <w:w w:val="100"/>
                <w:sz w:val="24"/>
                <w:szCs w:val="24"/>
                <w:lang w:val="en-US" w:eastAsia="zh-CN" w:bidi="ar-SA"/>
              </w:rPr>
              <w:t>公开04表</w:t>
            </w:r>
          </w:p>
        </w:tc>
        <w:tc>
          <w:tcPr>
            <w:tcW w:w="1975"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p>
        </w:tc>
        <w:tc>
          <w:tcPr>
            <w:tcW w:w="2600"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c>
          <w:tcPr>
            <w:tcW w:w="2034"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8946" w:type="dxa"/>
            <w:gridSpan w:val="4"/>
            <w:tcBorders>
              <w:top w:val="nil"/>
              <w:left w:val="nil"/>
              <w:bottom w:val="nil"/>
              <w:right w:val="nil"/>
            </w:tcBorders>
            <w:noWrap/>
            <w:vAlign w:val="center"/>
          </w:tcPr>
          <w:p>
            <w:pPr>
              <w:widowControl/>
              <w:snapToGrid w:val="0"/>
              <w:spacing w:before="0" w:beforeAutospacing="0" w:after="0" w:afterAutospacing="0" w:line="240" w:lineRule="auto"/>
              <w:ind w:firstLine="0"/>
              <w:jc w:val="center"/>
              <w:textAlignment w:val="baseline"/>
              <w:rPr>
                <w:rStyle w:val="6"/>
                <w:rFonts w:eastAsia="方正小标宋_GBK"/>
                <w:b w:val="0"/>
                <w:i w:val="0"/>
                <w:caps w:val="0"/>
                <w:spacing w:val="0"/>
                <w:w w:val="100"/>
                <w:sz w:val="36"/>
                <w:szCs w:val="36"/>
                <w:lang w:val="en-US" w:eastAsia="zh-CN" w:bidi="ar-SA"/>
              </w:rPr>
            </w:pPr>
            <w:r>
              <w:rPr>
                <w:rStyle w:val="6"/>
                <w:rFonts w:eastAsia="方正小标宋_GBK"/>
                <w:b w:val="0"/>
                <w:i w:val="0"/>
                <w:caps w:val="0"/>
                <w:spacing w:val="0"/>
                <w:w w:val="100"/>
                <w:sz w:val="36"/>
                <w:szCs w:val="36"/>
                <w:lang w:val="en-US" w:eastAsia="zh-CN" w:bidi="ar-SA"/>
              </w:rPr>
              <w:t>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4312" w:type="dxa"/>
            <w:gridSpan w:val="2"/>
            <w:tcBorders>
              <w:top w:val="nil"/>
              <w:left w:val="nil"/>
              <w:bottom w:val="single" w:color="000000" w:sz="4" w:space="0"/>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部门名称：沁源经济技术开发区管理委员会</w:t>
            </w:r>
          </w:p>
        </w:tc>
        <w:tc>
          <w:tcPr>
            <w:tcW w:w="2600" w:type="dxa"/>
            <w:tcBorders>
              <w:top w:val="nil"/>
              <w:left w:val="nil"/>
              <w:bottom w:val="single" w:color="000000" w:sz="4" w:space="0"/>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034" w:type="dxa"/>
            <w:tcBorders>
              <w:top w:val="nil"/>
              <w:left w:val="nil"/>
              <w:bottom w:val="single" w:color="000000" w:sz="4" w:space="0"/>
              <w:right w:val="nil"/>
            </w:tcBorders>
            <w:noWrap/>
            <w:vAlign w:val="bottom"/>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4312"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收入</w:t>
            </w:r>
          </w:p>
        </w:tc>
        <w:tc>
          <w:tcPr>
            <w:tcW w:w="4634" w:type="dxa"/>
            <w:gridSpan w:val="2"/>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337" w:type="dxa"/>
            <w:vMerge w:val="restart"/>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项目名称</w:t>
            </w:r>
          </w:p>
        </w:tc>
        <w:tc>
          <w:tcPr>
            <w:tcW w:w="1975" w:type="dxa"/>
            <w:vMerge w:val="restart"/>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金额</w:t>
            </w:r>
          </w:p>
        </w:tc>
        <w:tc>
          <w:tcPr>
            <w:tcW w:w="4634" w:type="dxa"/>
            <w:gridSpan w:val="2"/>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支出用途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5" w:hRule="atLeast"/>
        </w:trPr>
        <w:tc>
          <w:tcPr>
            <w:tcW w:w="2337" w:type="dxa"/>
            <w:vMerge w:val="continue"/>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p>
        </w:tc>
        <w:tc>
          <w:tcPr>
            <w:tcW w:w="1975" w:type="dxa"/>
            <w:vMerge w:val="continue"/>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p>
        </w:tc>
        <w:tc>
          <w:tcPr>
            <w:tcW w:w="260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项目名称</w:t>
            </w:r>
          </w:p>
        </w:tc>
        <w:tc>
          <w:tcPr>
            <w:tcW w:w="2034"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5" w:hRule="atLeast"/>
        </w:trPr>
        <w:tc>
          <w:tcPr>
            <w:tcW w:w="2337"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一、一般公共预算</w:t>
            </w:r>
          </w:p>
        </w:tc>
        <w:tc>
          <w:tcPr>
            <w:tcW w:w="1975"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989.39</w:t>
            </w:r>
            <w:r>
              <w:rPr>
                <w:rStyle w:val="6"/>
                <w:rFonts w:eastAsia="宋体"/>
                <w:b w:val="0"/>
                <w:i w:val="0"/>
                <w:caps w:val="0"/>
                <w:spacing w:val="0"/>
                <w:w w:val="100"/>
                <w:sz w:val="20"/>
                <w:lang w:val="en-US" w:eastAsia="zh-CN" w:bidi="ar-SA"/>
              </w:rPr>
              <w:t>　</w:t>
            </w:r>
          </w:p>
        </w:tc>
        <w:tc>
          <w:tcPr>
            <w:tcW w:w="260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一、基本支出</w:t>
            </w:r>
          </w:p>
        </w:tc>
        <w:tc>
          <w:tcPr>
            <w:tcW w:w="203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189.39</w:t>
            </w: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5" w:hRule="atLeast"/>
        </w:trPr>
        <w:tc>
          <w:tcPr>
            <w:tcW w:w="2337"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二、政府性基金预算</w:t>
            </w:r>
          </w:p>
        </w:tc>
        <w:tc>
          <w:tcPr>
            <w:tcW w:w="1975"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60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二、项目支出</w:t>
            </w:r>
          </w:p>
        </w:tc>
        <w:tc>
          <w:tcPr>
            <w:tcW w:w="203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5" w:hRule="atLeast"/>
        </w:trPr>
        <w:tc>
          <w:tcPr>
            <w:tcW w:w="23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1975"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600"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三、单位预留机动经费</w:t>
            </w:r>
          </w:p>
        </w:tc>
        <w:tc>
          <w:tcPr>
            <w:tcW w:w="2034"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5" w:hRule="atLeast"/>
        </w:trPr>
        <w:tc>
          <w:tcPr>
            <w:tcW w:w="2337"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收入合计</w:t>
            </w:r>
          </w:p>
        </w:tc>
        <w:tc>
          <w:tcPr>
            <w:tcW w:w="1975"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989.39</w:t>
            </w:r>
            <w:r>
              <w:rPr>
                <w:rStyle w:val="6"/>
                <w:rFonts w:eastAsia="宋体"/>
                <w:b w:val="0"/>
                <w:i w:val="0"/>
                <w:caps w:val="0"/>
                <w:spacing w:val="0"/>
                <w:w w:val="100"/>
                <w:sz w:val="20"/>
                <w:lang w:val="en-US" w:eastAsia="zh-CN" w:bidi="ar-SA"/>
              </w:rPr>
              <w:t>　</w:t>
            </w:r>
          </w:p>
        </w:tc>
        <w:tc>
          <w:tcPr>
            <w:tcW w:w="260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支出合计</w:t>
            </w:r>
          </w:p>
        </w:tc>
        <w:tc>
          <w:tcPr>
            <w:tcW w:w="2034"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989.39</w:t>
            </w:r>
            <w:r>
              <w:rPr>
                <w:rStyle w:val="6"/>
                <w:rFonts w:eastAsia="宋体"/>
                <w:b w:val="0"/>
                <w:i w:val="0"/>
                <w:caps w:val="0"/>
                <w:spacing w:val="0"/>
                <w:w w:val="100"/>
                <w:sz w:val="20"/>
                <w:lang w:val="en-US" w:eastAsia="zh-CN" w:bidi="ar-SA"/>
              </w:rPr>
              <w:t>　</w:t>
            </w:r>
          </w:p>
        </w:tc>
      </w:tr>
    </w:tbl>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p>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p>
    <w:tbl>
      <w:tblPr>
        <w:tblStyle w:val="4"/>
        <w:tblW w:w="89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26"/>
        <w:gridCol w:w="3537"/>
        <w:gridCol w:w="2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2426"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r>
              <w:rPr>
                <w:rStyle w:val="6"/>
                <w:rFonts w:eastAsia="方正仿宋_GBK"/>
                <w:b w:val="0"/>
                <w:i w:val="0"/>
                <w:caps w:val="0"/>
                <w:spacing w:val="0"/>
                <w:w w:val="100"/>
                <w:sz w:val="24"/>
                <w:szCs w:val="24"/>
                <w:lang w:val="en-US" w:eastAsia="zh-CN" w:bidi="ar-SA"/>
              </w:rPr>
              <w:t>公开05表</w:t>
            </w:r>
          </w:p>
        </w:tc>
        <w:tc>
          <w:tcPr>
            <w:tcW w:w="3537"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p>
        </w:tc>
        <w:tc>
          <w:tcPr>
            <w:tcW w:w="2979"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8942" w:type="dxa"/>
            <w:gridSpan w:val="3"/>
            <w:tcBorders>
              <w:top w:val="nil"/>
              <w:left w:val="nil"/>
              <w:bottom w:val="nil"/>
              <w:right w:val="nil"/>
            </w:tcBorders>
            <w:noWrap/>
            <w:vAlign w:val="center"/>
          </w:tcPr>
          <w:p>
            <w:pPr>
              <w:widowControl/>
              <w:snapToGrid w:val="0"/>
              <w:spacing w:before="0" w:beforeAutospacing="0" w:after="0" w:afterAutospacing="0" w:line="240" w:lineRule="auto"/>
              <w:ind w:firstLine="0"/>
              <w:jc w:val="center"/>
              <w:textAlignment w:val="baseline"/>
              <w:rPr>
                <w:rStyle w:val="6"/>
                <w:rFonts w:eastAsia="方正小标宋_GBK"/>
                <w:b w:val="0"/>
                <w:i w:val="0"/>
                <w:caps w:val="0"/>
                <w:spacing w:val="0"/>
                <w:w w:val="100"/>
                <w:sz w:val="36"/>
                <w:szCs w:val="36"/>
                <w:lang w:val="en-US" w:eastAsia="zh-CN" w:bidi="ar-SA"/>
              </w:rPr>
            </w:pPr>
            <w:r>
              <w:rPr>
                <w:rStyle w:val="6"/>
                <w:rFonts w:eastAsia="方正小标宋_GBK"/>
                <w:b w:val="0"/>
                <w:i w:val="0"/>
                <w:caps w:val="0"/>
                <w:spacing w:val="0"/>
                <w:w w:val="100"/>
                <w:sz w:val="36"/>
                <w:szCs w:val="36"/>
                <w:lang w:val="en-US" w:eastAsia="zh-CN" w:bidi="ar-SA"/>
              </w:rPr>
              <w:t>财政拨款支出预算表（功能科目）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 w:hRule="atLeast"/>
        </w:trPr>
        <w:tc>
          <w:tcPr>
            <w:tcW w:w="5963" w:type="dxa"/>
            <w:gridSpan w:val="2"/>
            <w:tcBorders>
              <w:top w:val="nil"/>
              <w:left w:val="nil"/>
              <w:bottom w:val="nil"/>
              <w:right w:val="nil"/>
            </w:tcBorders>
            <w:shd w:val="clear" w:color="auto" w:fill="FFFFFF"/>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部门名称：沁源经济技术开发区管理委员会</w:t>
            </w:r>
          </w:p>
        </w:tc>
        <w:tc>
          <w:tcPr>
            <w:tcW w:w="2979" w:type="dxa"/>
            <w:tcBorders>
              <w:top w:val="nil"/>
              <w:left w:val="nil"/>
              <w:bottom w:val="nil"/>
              <w:right w:val="nil"/>
            </w:tcBorders>
            <w:shd w:val="clear" w:color="auto" w:fill="FFFFFF"/>
            <w:noWrap/>
            <w:vAlign w:val="bottom"/>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242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功能科目编码</w:t>
            </w:r>
          </w:p>
        </w:tc>
        <w:tc>
          <w:tcPr>
            <w:tcW w:w="353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功能科目名称</w:t>
            </w:r>
          </w:p>
        </w:tc>
        <w:tc>
          <w:tcPr>
            <w:tcW w:w="2979"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金   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5963"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合  计</w:t>
            </w:r>
          </w:p>
        </w:tc>
        <w:tc>
          <w:tcPr>
            <w:tcW w:w="297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989.39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2426"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201</w:t>
            </w:r>
          </w:p>
        </w:tc>
        <w:tc>
          <w:tcPr>
            <w:tcW w:w="353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一般公共服务支出</w:t>
            </w:r>
          </w:p>
        </w:tc>
        <w:tc>
          <w:tcPr>
            <w:tcW w:w="297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989.39</w:t>
            </w: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2426"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03</w:t>
            </w:r>
          </w:p>
        </w:tc>
        <w:tc>
          <w:tcPr>
            <w:tcW w:w="353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政府办公厅（室）及相关机构事务</w:t>
            </w:r>
          </w:p>
        </w:tc>
        <w:tc>
          <w:tcPr>
            <w:tcW w:w="297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989.39</w:t>
            </w: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2426"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01</w:t>
            </w:r>
          </w:p>
        </w:tc>
        <w:tc>
          <w:tcPr>
            <w:tcW w:w="353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行政运行</w:t>
            </w:r>
          </w:p>
        </w:tc>
        <w:tc>
          <w:tcPr>
            <w:tcW w:w="297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989.39</w:t>
            </w: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2426"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353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97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2426"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353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97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2426"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353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97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2426"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353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97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2426"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　</w:t>
            </w:r>
          </w:p>
        </w:tc>
        <w:tc>
          <w:tcPr>
            <w:tcW w:w="353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97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 w:hRule="atLeast"/>
        </w:trPr>
        <w:tc>
          <w:tcPr>
            <w:tcW w:w="5963" w:type="dxa"/>
            <w:gridSpan w:val="2"/>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注：“科目编码”和“科目名称”为必填项。</w:t>
            </w:r>
          </w:p>
        </w:tc>
        <w:tc>
          <w:tcPr>
            <w:tcW w:w="2979"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r>
    </w:tbl>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p>
    <w:tbl>
      <w:tblPr>
        <w:tblStyle w:val="4"/>
        <w:tblW w:w="89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554"/>
        <w:gridCol w:w="3977"/>
        <w:gridCol w:w="2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1" w:hRule="atLeast"/>
        </w:trPr>
        <w:tc>
          <w:tcPr>
            <w:tcW w:w="2554"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r>
              <w:rPr>
                <w:rStyle w:val="6"/>
                <w:rFonts w:eastAsia="方正仿宋_GBK"/>
                <w:b w:val="0"/>
                <w:i w:val="0"/>
                <w:caps w:val="0"/>
                <w:spacing w:val="0"/>
                <w:w w:val="100"/>
                <w:sz w:val="24"/>
                <w:szCs w:val="24"/>
                <w:lang w:val="en-US" w:eastAsia="zh-CN" w:bidi="ar-SA"/>
              </w:rPr>
              <w:t>公开06表</w:t>
            </w:r>
          </w:p>
        </w:tc>
        <w:tc>
          <w:tcPr>
            <w:tcW w:w="3977"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p>
        </w:tc>
        <w:tc>
          <w:tcPr>
            <w:tcW w:w="2410"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9" w:hRule="atLeast"/>
        </w:trPr>
        <w:tc>
          <w:tcPr>
            <w:tcW w:w="8941" w:type="dxa"/>
            <w:gridSpan w:val="3"/>
            <w:tcBorders>
              <w:top w:val="nil"/>
              <w:left w:val="nil"/>
              <w:bottom w:val="nil"/>
              <w:right w:val="nil"/>
            </w:tcBorders>
            <w:noWrap/>
            <w:vAlign w:val="center"/>
          </w:tcPr>
          <w:p>
            <w:pPr>
              <w:widowControl/>
              <w:snapToGrid w:val="0"/>
              <w:spacing w:before="0" w:beforeAutospacing="0" w:after="0" w:afterAutospacing="0" w:line="240" w:lineRule="auto"/>
              <w:ind w:firstLine="0"/>
              <w:jc w:val="center"/>
              <w:textAlignment w:val="baseline"/>
              <w:rPr>
                <w:rStyle w:val="6"/>
                <w:rFonts w:eastAsia="方正小标宋_GBK"/>
                <w:b w:val="0"/>
                <w:i w:val="0"/>
                <w:caps w:val="0"/>
                <w:spacing w:val="0"/>
                <w:w w:val="100"/>
                <w:sz w:val="36"/>
                <w:szCs w:val="36"/>
                <w:lang w:val="en-US" w:eastAsia="zh-CN" w:bidi="ar-SA"/>
              </w:rPr>
            </w:pPr>
            <w:r>
              <w:rPr>
                <w:rStyle w:val="6"/>
                <w:rFonts w:eastAsia="方正小标宋_GBK"/>
                <w:b w:val="0"/>
                <w:i w:val="0"/>
                <w:caps w:val="0"/>
                <w:spacing w:val="0"/>
                <w:w w:val="100"/>
                <w:sz w:val="36"/>
                <w:szCs w:val="36"/>
                <w:lang w:val="en-US" w:eastAsia="zh-CN" w:bidi="ar-SA"/>
              </w:rPr>
              <w:t>财政拨款基本支出预算表（经济科目）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6531" w:type="dxa"/>
            <w:gridSpan w:val="2"/>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部门名称：沁源经济技术开发区管理委员会</w:t>
            </w:r>
          </w:p>
        </w:tc>
        <w:tc>
          <w:tcPr>
            <w:tcW w:w="2410" w:type="dxa"/>
            <w:tcBorders>
              <w:top w:val="nil"/>
              <w:left w:val="nil"/>
              <w:bottom w:val="nil"/>
              <w:right w:val="nil"/>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2554"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科目编码</w:t>
            </w:r>
          </w:p>
        </w:tc>
        <w:tc>
          <w:tcPr>
            <w:tcW w:w="397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科目名称</w:t>
            </w:r>
          </w:p>
        </w:tc>
        <w:tc>
          <w:tcPr>
            <w:tcW w:w="2410"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6531"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合计</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189.39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2554"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both"/>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类301</w:t>
            </w:r>
          </w:p>
        </w:tc>
        <w:tc>
          <w:tcPr>
            <w:tcW w:w="397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工资福利支出</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178.29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2554" w:type="dxa"/>
            <w:tcBorders>
              <w:top w:val="single" w:color="000000" w:sz="4" w:space="0"/>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款01</w:t>
            </w:r>
          </w:p>
        </w:tc>
        <w:tc>
          <w:tcPr>
            <w:tcW w:w="397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基本工资</w:t>
            </w:r>
          </w:p>
        </w:tc>
        <w:tc>
          <w:tcPr>
            <w:tcW w:w="2410"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2554"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款02</w:t>
            </w:r>
          </w:p>
        </w:tc>
        <w:tc>
          <w:tcPr>
            <w:tcW w:w="397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津贴补贴</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1" w:hRule="atLeast"/>
        </w:trPr>
        <w:tc>
          <w:tcPr>
            <w:tcW w:w="2554"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款03</w:t>
            </w:r>
          </w:p>
        </w:tc>
        <w:tc>
          <w:tcPr>
            <w:tcW w:w="397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奖金</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both"/>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1" w:hRule="atLeast"/>
        </w:trPr>
        <w:tc>
          <w:tcPr>
            <w:tcW w:w="2554"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款07</w:t>
            </w:r>
          </w:p>
        </w:tc>
        <w:tc>
          <w:tcPr>
            <w:tcW w:w="397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绩效工资</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63.19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1" w:hRule="atLeast"/>
        </w:trPr>
        <w:tc>
          <w:tcPr>
            <w:tcW w:w="2554"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both"/>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类302　</w:t>
            </w:r>
          </w:p>
        </w:tc>
        <w:tc>
          <w:tcPr>
            <w:tcW w:w="397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商品和服务支出</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2554"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款01</w:t>
            </w:r>
          </w:p>
        </w:tc>
        <w:tc>
          <w:tcPr>
            <w:tcW w:w="397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办公费</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trPr>
        <w:tc>
          <w:tcPr>
            <w:tcW w:w="2554"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款02</w:t>
            </w:r>
          </w:p>
        </w:tc>
        <w:tc>
          <w:tcPr>
            <w:tcW w:w="397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印刷费</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1" w:hRule="atLeast"/>
        </w:trPr>
        <w:tc>
          <w:tcPr>
            <w:tcW w:w="2554"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款07</w:t>
            </w:r>
          </w:p>
        </w:tc>
        <w:tc>
          <w:tcPr>
            <w:tcW w:w="397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邮电费</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1" w:hRule="atLeast"/>
        </w:trPr>
        <w:tc>
          <w:tcPr>
            <w:tcW w:w="2554"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款11</w:t>
            </w:r>
          </w:p>
        </w:tc>
        <w:tc>
          <w:tcPr>
            <w:tcW w:w="397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差旅费</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1" w:hRule="atLeast"/>
        </w:trPr>
        <w:tc>
          <w:tcPr>
            <w:tcW w:w="2554"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款16</w:t>
            </w:r>
          </w:p>
        </w:tc>
        <w:tc>
          <w:tcPr>
            <w:tcW w:w="397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培训费</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71" w:hRule="atLeast"/>
        </w:trPr>
        <w:tc>
          <w:tcPr>
            <w:tcW w:w="2554"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款26</w:t>
            </w:r>
          </w:p>
        </w:tc>
        <w:tc>
          <w:tcPr>
            <w:tcW w:w="397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劳务费</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both"/>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1" w:hRule="atLeast"/>
        </w:trPr>
        <w:tc>
          <w:tcPr>
            <w:tcW w:w="2554"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exact"/>
              <w:ind w:firstLine="0"/>
              <w:jc w:val="center"/>
              <w:textAlignment w:val="baseline"/>
              <w:rPr>
                <w:rStyle w:val="6"/>
                <w:rFonts w:eastAsia="宋体" w:cs="Times New Roman"/>
                <w:b w:val="0"/>
                <w:bCs/>
                <w:i w:val="0"/>
                <w:caps w:val="0"/>
                <w:spacing w:val="0"/>
                <w:w w:val="100"/>
                <w:sz w:val="20"/>
                <w:lang w:val="en-US" w:eastAsia="zh-CN" w:bidi="ar-SA"/>
              </w:rPr>
            </w:pPr>
            <w:r>
              <w:rPr>
                <w:rStyle w:val="6"/>
                <w:rFonts w:eastAsia="宋体"/>
                <w:b w:val="0"/>
                <w:i w:val="0"/>
                <w:caps w:val="0"/>
                <w:spacing w:val="0"/>
                <w:w w:val="100"/>
                <w:sz w:val="20"/>
                <w:lang w:val="en-US" w:eastAsia="zh-CN" w:bidi="ar-SA"/>
              </w:rPr>
              <w:t>款31</w:t>
            </w:r>
          </w:p>
        </w:tc>
        <w:tc>
          <w:tcPr>
            <w:tcW w:w="397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公务用车运行维护费</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1" w:hRule="atLeast"/>
        </w:trPr>
        <w:tc>
          <w:tcPr>
            <w:tcW w:w="2554"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exact"/>
              <w:ind w:firstLine="0"/>
              <w:jc w:val="center"/>
              <w:textAlignment w:val="baseline"/>
              <w:rPr>
                <w:rStyle w:val="6"/>
                <w:rFonts w:eastAsia="宋体" w:cs="Times New Roman"/>
                <w:b w:val="0"/>
                <w:bCs/>
                <w:i w:val="0"/>
                <w:caps w:val="0"/>
                <w:spacing w:val="0"/>
                <w:w w:val="100"/>
                <w:sz w:val="20"/>
                <w:lang w:val="en-US" w:eastAsia="zh-CN" w:bidi="ar-SA"/>
              </w:rPr>
            </w:pPr>
            <w:r>
              <w:rPr>
                <w:rStyle w:val="6"/>
                <w:rFonts w:eastAsia="宋体" w:cs="Times New Roman"/>
                <w:b w:val="0"/>
                <w:bCs/>
                <w:i w:val="0"/>
                <w:caps w:val="0"/>
                <w:spacing w:val="0"/>
                <w:w w:val="100"/>
                <w:sz w:val="20"/>
                <w:lang w:val="en-US" w:eastAsia="zh-CN" w:bidi="ar-SA"/>
              </w:rPr>
              <w:t>款99</w:t>
            </w:r>
          </w:p>
        </w:tc>
        <w:tc>
          <w:tcPr>
            <w:tcW w:w="397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其他商品和服务支出</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5" w:hRule="atLeast"/>
        </w:trPr>
        <w:tc>
          <w:tcPr>
            <w:tcW w:w="2554"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类303</w:t>
            </w:r>
          </w:p>
        </w:tc>
        <w:tc>
          <w:tcPr>
            <w:tcW w:w="397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对个人和家庭的补助</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1" w:hRule="atLeast"/>
        </w:trPr>
        <w:tc>
          <w:tcPr>
            <w:tcW w:w="2554"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款09</w:t>
            </w:r>
          </w:p>
        </w:tc>
        <w:tc>
          <w:tcPr>
            <w:tcW w:w="397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奖励金</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1" w:hRule="atLeast"/>
        </w:trPr>
        <w:tc>
          <w:tcPr>
            <w:tcW w:w="2554"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款99</w:t>
            </w:r>
          </w:p>
        </w:tc>
        <w:tc>
          <w:tcPr>
            <w:tcW w:w="397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其他对个人和家庭的补助</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both"/>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1" w:hRule="atLeast"/>
        </w:trPr>
        <w:tc>
          <w:tcPr>
            <w:tcW w:w="2554"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类310</w:t>
            </w:r>
          </w:p>
        </w:tc>
        <w:tc>
          <w:tcPr>
            <w:tcW w:w="397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资本性支出</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1" w:hRule="atLeast"/>
        </w:trPr>
        <w:tc>
          <w:tcPr>
            <w:tcW w:w="2554"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款02</w:t>
            </w:r>
          </w:p>
        </w:tc>
        <w:tc>
          <w:tcPr>
            <w:tcW w:w="397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办公设备购置</w:t>
            </w:r>
          </w:p>
        </w:tc>
        <w:tc>
          <w:tcPr>
            <w:tcW w:w="24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1" w:hRule="atLeast"/>
        </w:trPr>
        <w:tc>
          <w:tcPr>
            <w:tcW w:w="6531" w:type="dxa"/>
            <w:gridSpan w:val="2"/>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注：“科目编码”和“科目名称”为必填项。</w:t>
            </w:r>
          </w:p>
        </w:tc>
        <w:tc>
          <w:tcPr>
            <w:tcW w:w="2410"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r>
    </w:tbl>
    <w:p>
      <w:pPr>
        <w:snapToGrid w:val="0"/>
        <w:spacing w:before="0" w:beforeAutospacing="0" w:after="0" w:afterAutospacing="0" w:line="400" w:lineRule="atLeast"/>
        <w:ind w:firstLine="0"/>
        <w:jc w:val="both"/>
        <w:textAlignment w:val="baseline"/>
        <w:rPr>
          <w:rStyle w:val="6"/>
          <w:rFonts w:eastAsia="方正仿宋_GBK"/>
          <w:b w:val="0"/>
          <w:i w:val="0"/>
          <w:caps w:val="0"/>
          <w:spacing w:val="0"/>
          <w:w w:val="100"/>
          <w:sz w:val="32"/>
          <w:lang w:val="en-US" w:eastAsia="zh-CN" w:bidi="ar-SA"/>
        </w:rPr>
      </w:pPr>
    </w:p>
    <w:tbl>
      <w:tblPr>
        <w:tblStyle w:val="4"/>
        <w:tblW w:w="89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749"/>
        <w:gridCol w:w="3365"/>
        <w:gridCol w:w="28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trPr>
        <w:tc>
          <w:tcPr>
            <w:tcW w:w="2749"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r>
              <w:rPr>
                <w:rStyle w:val="6"/>
                <w:rFonts w:eastAsia="方正仿宋_GBK"/>
                <w:b w:val="0"/>
                <w:i w:val="0"/>
                <w:caps w:val="0"/>
                <w:spacing w:val="0"/>
                <w:w w:val="100"/>
                <w:sz w:val="24"/>
                <w:szCs w:val="24"/>
                <w:lang w:val="en-US" w:eastAsia="zh-CN" w:bidi="ar-SA"/>
              </w:rPr>
              <w:t>公开07表</w:t>
            </w:r>
          </w:p>
        </w:tc>
        <w:tc>
          <w:tcPr>
            <w:tcW w:w="3365"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p>
        </w:tc>
        <w:tc>
          <w:tcPr>
            <w:tcW w:w="2827"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8941" w:type="dxa"/>
            <w:gridSpan w:val="3"/>
            <w:tcBorders>
              <w:top w:val="nil"/>
              <w:left w:val="nil"/>
              <w:bottom w:val="nil"/>
              <w:right w:val="nil"/>
            </w:tcBorders>
            <w:noWrap/>
            <w:vAlign w:val="center"/>
          </w:tcPr>
          <w:p>
            <w:pPr>
              <w:widowControl/>
              <w:snapToGrid w:val="0"/>
              <w:spacing w:before="0" w:beforeAutospacing="0" w:after="0" w:afterAutospacing="0" w:line="240" w:lineRule="auto"/>
              <w:ind w:firstLine="0"/>
              <w:jc w:val="center"/>
              <w:textAlignment w:val="baseline"/>
              <w:rPr>
                <w:rStyle w:val="6"/>
                <w:rFonts w:ascii="方正小标宋_GBK" w:eastAsia="方正小标宋_GBK" w:cs="Times New Roman"/>
                <w:b w:val="0"/>
                <w:bCs/>
                <w:i w:val="0"/>
                <w:caps w:val="0"/>
                <w:spacing w:val="0"/>
                <w:w w:val="100"/>
                <w:sz w:val="36"/>
                <w:szCs w:val="36"/>
                <w:lang w:val="en-US" w:eastAsia="zh-CN" w:bidi="ar-SA"/>
              </w:rPr>
            </w:pPr>
            <w:r>
              <w:rPr>
                <w:rStyle w:val="6"/>
                <w:rFonts w:ascii="方正小标宋_GBK" w:eastAsia="方正小标宋_GBK" w:cs="Times New Roman"/>
                <w:b w:val="0"/>
                <w:bCs/>
                <w:i w:val="0"/>
                <w:caps w:val="0"/>
                <w:spacing w:val="0"/>
                <w:w w:val="100"/>
                <w:sz w:val="36"/>
                <w:szCs w:val="36"/>
                <w:lang w:val="en-US" w:eastAsia="zh-CN" w:bidi="ar-SA"/>
              </w:rPr>
              <w:t>一般公共预算支出预算表（功能科目）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6114" w:type="dxa"/>
            <w:gridSpan w:val="2"/>
            <w:tcBorders>
              <w:top w:val="nil"/>
              <w:left w:val="nil"/>
              <w:bottom w:val="nil"/>
              <w:right w:val="nil"/>
            </w:tcBorders>
            <w:shd w:val="clear" w:color="auto" w:fill="FFFFFF"/>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部门名称：沁源经济技术开发区管理委员会</w:t>
            </w:r>
          </w:p>
        </w:tc>
        <w:tc>
          <w:tcPr>
            <w:tcW w:w="2827" w:type="dxa"/>
            <w:tcBorders>
              <w:top w:val="nil"/>
              <w:left w:val="nil"/>
              <w:bottom w:val="nil"/>
              <w:right w:val="nil"/>
            </w:tcBorders>
            <w:shd w:val="clear" w:color="auto" w:fill="FFFFFF"/>
            <w:noWrap/>
            <w:vAlign w:val="bottom"/>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2749"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功能科目编码</w:t>
            </w:r>
          </w:p>
        </w:tc>
        <w:tc>
          <w:tcPr>
            <w:tcW w:w="3365"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功能科目名称</w:t>
            </w:r>
          </w:p>
        </w:tc>
        <w:tc>
          <w:tcPr>
            <w:tcW w:w="282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金   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6114"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合  计</w:t>
            </w:r>
          </w:p>
        </w:tc>
        <w:tc>
          <w:tcPr>
            <w:tcW w:w="282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989.39</w:t>
            </w: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2749"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201</w:t>
            </w:r>
          </w:p>
        </w:tc>
        <w:tc>
          <w:tcPr>
            <w:tcW w:w="3365"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一般公共服务支出</w:t>
            </w:r>
          </w:p>
        </w:tc>
        <w:tc>
          <w:tcPr>
            <w:tcW w:w="282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989.39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2749"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03</w:t>
            </w:r>
          </w:p>
        </w:tc>
        <w:tc>
          <w:tcPr>
            <w:tcW w:w="3365"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政府办公厅（室）及相关机构事务</w:t>
            </w:r>
          </w:p>
        </w:tc>
        <w:tc>
          <w:tcPr>
            <w:tcW w:w="282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989.39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2749" w:type="dxa"/>
            <w:tcBorders>
              <w:top w:val="single" w:color="000000" w:sz="4" w:space="0"/>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01</w:t>
            </w:r>
          </w:p>
        </w:tc>
        <w:tc>
          <w:tcPr>
            <w:tcW w:w="3365"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行政运行</w:t>
            </w:r>
          </w:p>
        </w:tc>
        <w:tc>
          <w:tcPr>
            <w:tcW w:w="2827"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989.39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2749"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　</w:t>
            </w:r>
          </w:p>
        </w:tc>
        <w:tc>
          <w:tcPr>
            <w:tcW w:w="3365"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827"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9" w:hRule="atLeast"/>
        </w:trPr>
        <w:tc>
          <w:tcPr>
            <w:tcW w:w="6114" w:type="dxa"/>
            <w:gridSpan w:val="2"/>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注：“科目编码”和“科目名称”为必填项。</w:t>
            </w:r>
          </w:p>
        </w:tc>
        <w:tc>
          <w:tcPr>
            <w:tcW w:w="2827"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r>
    </w:tbl>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p>
    <w:tbl>
      <w:tblPr>
        <w:tblStyle w:val="4"/>
        <w:tblW w:w="89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537"/>
        <w:gridCol w:w="2849"/>
        <w:gridCol w:w="3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2537"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r>
              <w:rPr>
                <w:rStyle w:val="6"/>
                <w:rFonts w:eastAsia="方正仿宋_GBK"/>
                <w:b w:val="0"/>
                <w:i w:val="0"/>
                <w:caps w:val="0"/>
                <w:spacing w:val="0"/>
                <w:w w:val="100"/>
                <w:sz w:val="24"/>
                <w:szCs w:val="24"/>
                <w:lang w:val="en-US" w:eastAsia="zh-CN" w:bidi="ar-SA"/>
              </w:rPr>
              <w:t>公开08表</w:t>
            </w:r>
          </w:p>
        </w:tc>
        <w:tc>
          <w:tcPr>
            <w:tcW w:w="2849"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p>
        </w:tc>
        <w:tc>
          <w:tcPr>
            <w:tcW w:w="3546"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trPr>
        <w:tc>
          <w:tcPr>
            <w:tcW w:w="8932" w:type="dxa"/>
            <w:gridSpan w:val="3"/>
            <w:tcBorders>
              <w:top w:val="nil"/>
              <w:left w:val="nil"/>
              <w:bottom w:val="nil"/>
              <w:right w:val="nil"/>
            </w:tcBorders>
            <w:noWrap/>
            <w:vAlign w:val="center"/>
          </w:tcPr>
          <w:p>
            <w:pPr>
              <w:widowControl/>
              <w:snapToGrid w:val="0"/>
              <w:spacing w:before="0" w:beforeAutospacing="0" w:after="0" w:afterAutospacing="0" w:line="240" w:lineRule="auto"/>
              <w:ind w:firstLine="0"/>
              <w:jc w:val="center"/>
              <w:textAlignment w:val="baseline"/>
              <w:rPr>
                <w:rStyle w:val="6"/>
                <w:rFonts w:eastAsia="方正小标宋_GBK"/>
                <w:b w:val="0"/>
                <w:i w:val="0"/>
                <w:caps w:val="0"/>
                <w:spacing w:val="0"/>
                <w:w w:val="100"/>
                <w:sz w:val="36"/>
                <w:szCs w:val="36"/>
                <w:lang w:val="en-US" w:eastAsia="zh-CN" w:bidi="ar-SA"/>
              </w:rPr>
            </w:pPr>
            <w:r>
              <w:rPr>
                <w:rStyle w:val="6"/>
                <w:rFonts w:eastAsia="方正小标宋_GBK"/>
                <w:b w:val="0"/>
                <w:i w:val="0"/>
                <w:caps w:val="0"/>
                <w:spacing w:val="0"/>
                <w:w w:val="100"/>
                <w:sz w:val="36"/>
                <w:szCs w:val="36"/>
                <w:lang w:val="en-US" w:eastAsia="zh-CN" w:bidi="ar-SA"/>
              </w:rPr>
              <w:t>一般公共预算基本支出预算表（经济科目）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5386" w:type="dxa"/>
            <w:gridSpan w:val="2"/>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部门名称：沁源经济技术开发区管理委员会</w:t>
            </w:r>
          </w:p>
        </w:tc>
        <w:tc>
          <w:tcPr>
            <w:tcW w:w="3546" w:type="dxa"/>
            <w:tcBorders>
              <w:top w:val="nil"/>
              <w:left w:val="nil"/>
              <w:bottom w:val="nil"/>
              <w:right w:val="nil"/>
            </w:tcBorders>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科目编码</w:t>
            </w:r>
          </w:p>
        </w:tc>
        <w:tc>
          <w:tcPr>
            <w:tcW w:w="2849"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科目名称</w:t>
            </w:r>
          </w:p>
        </w:tc>
        <w:tc>
          <w:tcPr>
            <w:tcW w:w="3546"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538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合计</w:t>
            </w:r>
          </w:p>
        </w:tc>
        <w:tc>
          <w:tcPr>
            <w:tcW w:w="3546"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hAnsi="宋体" w:eastAsia="宋体"/>
                <w:b w:val="0"/>
                <w:i w:val="0"/>
                <w:caps w:val="0"/>
                <w:spacing w:val="0"/>
                <w:w w:val="100"/>
                <w:sz w:val="20"/>
                <w:lang w:val="en-US" w:eastAsia="zh-CN" w:bidi="ar-SA"/>
              </w:rPr>
              <w:t>189.39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both"/>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类301</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工资福利支出</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178.29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款01</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基本工资</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款02</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津贴补贴</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款03</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奖金</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both"/>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款07</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绩效工资</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63.19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both"/>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类302　</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商品和服务支出</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款01</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办公费</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款02</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印刷费</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款07</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邮电费</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款11</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差旅费</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款16</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培训费</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款26</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劳务费</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exact"/>
              <w:ind w:firstLine="0"/>
              <w:jc w:val="center"/>
              <w:textAlignment w:val="baseline"/>
              <w:rPr>
                <w:rStyle w:val="6"/>
                <w:rFonts w:eastAsia="宋体" w:cs="Times New Roman"/>
                <w:b w:val="0"/>
                <w:bCs/>
                <w:i w:val="0"/>
                <w:caps w:val="0"/>
                <w:spacing w:val="0"/>
                <w:w w:val="100"/>
                <w:sz w:val="20"/>
                <w:lang w:val="en-US" w:eastAsia="zh-CN" w:bidi="ar-SA"/>
              </w:rPr>
            </w:pPr>
            <w:r>
              <w:rPr>
                <w:rStyle w:val="6"/>
                <w:rFonts w:eastAsia="宋体" w:cs="Times New Roman"/>
                <w:b w:val="0"/>
                <w:bCs/>
                <w:i w:val="0"/>
                <w:caps w:val="0"/>
                <w:spacing w:val="0"/>
                <w:w w:val="100"/>
                <w:sz w:val="20"/>
                <w:lang w:val="en-US" w:eastAsia="zh-CN" w:bidi="ar-SA"/>
              </w:rPr>
              <w:t>款31</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公务用车运行维护费</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exact"/>
              <w:ind w:firstLine="0"/>
              <w:jc w:val="center"/>
              <w:textAlignment w:val="baseline"/>
              <w:rPr>
                <w:rStyle w:val="6"/>
                <w:rFonts w:eastAsia="宋体" w:cs="Times New Roman"/>
                <w:b w:val="0"/>
                <w:bCs/>
                <w:i w:val="0"/>
                <w:caps w:val="0"/>
                <w:spacing w:val="0"/>
                <w:w w:val="100"/>
                <w:sz w:val="20"/>
                <w:lang w:val="en-US" w:eastAsia="zh-CN" w:bidi="ar-SA"/>
              </w:rPr>
            </w:pPr>
            <w:r>
              <w:rPr>
                <w:rStyle w:val="6"/>
                <w:rFonts w:eastAsia="宋体" w:cs="Times New Roman"/>
                <w:b w:val="0"/>
                <w:bCs/>
                <w:i w:val="0"/>
                <w:caps w:val="0"/>
                <w:spacing w:val="0"/>
                <w:w w:val="100"/>
                <w:sz w:val="20"/>
                <w:lang w:val="en-US" w:eastAsia="zh-CN" w:bidi="ar-SA"/>
              </w:rPr>
              <w:t>款99</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其他商品和服务支出</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类303</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对个人和家庭的补助</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款09</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奖励金</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款99</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其他对个人和家庭的补助</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类310</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资本性支出</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9" w:hRule="atLeast"/>
        </w:trPr>
        <w:tc>
          <w:tcPr>
            <w:tcW w:w="2537"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款02</w:t>
            </w:r>
          </w:p>
        </w:tc>
        <w:tc>
          <w:tcPr>
            <w:tcW w:w="28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办公设备购置</w:t>
            </w:r>
          </w:p>
        </w:tc>
        <w:tc>
          <w:tcPr>
            <w:tcW w:w="3546"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exact"/>
              <w:ind w:firstLine="0"/>
              <w:jc w:val="center"/>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5386" w:type="dxa"/>
            <w:gridSpan w:val="2"/>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注：“科目编码”和“科目名称”为必填项。</w:t>
            </w:r>
          </w:p>
        </w:tc>
        <w:tc>
          <w:tcPr>
            <w:tcW w:w="3546"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r>
    </w:tbl>
    <w:p>
      <w:pPr>
        <w:snapToGrid w:val="0"/>
        <w:spacing w:before="0" w:beforeAutospacing="0" w:after="0" w:afterAutospacing="0" w:line="240" w:lineRule="atLeast"/>
        <w:ind w:firstLine="0"/>
        <w:jc w:val="both"/>
        <w:textAlignment w:val="baseline"/>
        <w:rPr>
          <w:rStyle w:val="6"/>
          <w:rFonts w:eastAsia="方正仿宋_GBK"/>
          <w:b w:val="0"/>
          <w:i w:val="0"/>
          <w:caps w:val="0"/>
          <w:spacing w:val="0"/>
          <w:w w:val="100"/>
          <w:sz w:val="32"/>
          <w:lang w:val="en-US" w:eastAsia="zh-CN" w:bidi="ar-SA"/>
        </w:rPr>
      </w:pPr>
    </w:p>
    <w:tbl>
      <w:tblPr>
        <w:tblStyle w:val="4"/>
        <w:tblW w:w="8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07"/>
        <w:gridCol w:w="739"/>
        <w:gridCol w:w="453"/>
        <w:gridCol w:w="435"/>
        <w:gridCol w:w="634"/>
        <w:gridCol w:w="348"/>
        <w:gridCol w:w="918"/>
        <w:gridCol w:w="198"/>
        <w:gridCol w:w="1021"/>
        <w:gridCol w:w="117"/>
        <w:gridCol w:w="711"/>
        <w:gridCol w:w="60"/>
        <w:gridCol w:w="707"/>
        <w:gridCol w:w="88"/>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1407"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r>
              <w:rPr>
                <w:rStyle w:val="6"/>
                <w:rFonts w:eastAsia="方正仿宋_GBK"/>
                <w:b w:val="0"/>
                <w:i w:val="0"/>
                <w:caps w:val="0"/>
                <w:spacing w:val="0"/>
                <w:w w:val="100"/>
                <w:sz w:val="24"/>
                <w:szCs w:val="24"/>
                <w:lang w:val="en-US" w:eastAsia="zh-CN" w:bidi="ar-SA"/>
              </w:rPr>
              <w:t>公开09表</w:t>
            </w:r>
          </w:p>
        </w:tc>
        <w:tc>
          <w:tcPr>
            <w:tcW w:w="1192" w:type="dxa"/>
            <w:gridSpan w:val="2"/>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p>
        </w:tc>
        <w:tc>
          <w:tcPr>
            <w:tcW w:w="1069" w:type="dxa"/>
            <w:gridSpan w:val="2"/>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c>
          <w:tcPr>
            <w:tcW w:w="1266" w:type="dxa"/>
            <w:gridSpan w:val="2"/>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c>
          <w:tcPr>
            <w:tcW w:w="1219" w:type="dxa"/>
            <w:gridSpan w:val="2"/>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c>
          <w:tcPr>
            <w:tcW w:w="828" w:type="dxa"/>
            <w:gridSpan w:val="2"/>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c>
          <w:tcPr>
            <w:tcW w:w="767" w:type="dxa"/>
            <w:gridSpan w:val="2"/>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c>
          <w:tcPr>
            <w:tcW w:w="1198" w:type="dxa"/>
            <w:gridSpan w:val="2"/>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rPr>
        <w:tc>
          <w:tcPr>
            <w:tcW w:w="8946" w:type="dxa"/>
            <w:gridSpan w:val="15"/>
            <w:tcBorders>
              <w:top w:val="nil"/>
              <w:left w:val="nil"/>
              <w:bottom w:val="nil"/>
              <w:right w:val="nil"/>
            </w:tcBorders>
            <w:noWrap/>
            <w:vAlign w:val="center"/>
          </w:tcPr>
          <w:p>
            <w:pPr>
              <w:widowControl/>
              <w:snapToGrid w:val="0"/>
              <w:spacing w:before="0" w:beforeAutospacing="0" w:after="0" w:afterAutospacing="0" w:line="240" w:lineRule="auto"/>
              <w:ind w:firstLine="0"/>
              <w:jc w:val="center"/>
              <w:textAlignment w:val="baseline"/>
              <w:rPr>
                <w:rStyle w:val="6"/>
                <w:rFonts w:eastAsia="方正小标宋_GBK"/>
                <w:b w:val="0"/>
                <w:i w:val="0"/>
                <w:caps w:val="0"/>
                <w:spacing w:val="0"/>
                <w:w w:val="100"/>
                <w:sz w:val="36"/>
                <w:szCs w:val="36"/>
                <w:lang w:val="en-US" w:eastAsia="zh-CN" w:bidi="ar-SA"/>
              </w:rPr>
            </w:pPr>
            <w:r>
              <w:rPr>
                <w:rStyle w:val="6"/>
                <w:rFonts w:eastAsia="方正小标宋_GBK"/>
                <w:b w:val="0"/>
                <w:i w:val="0"/>
                <w:caps w:val="0"/>
                <w:spacing w:val="0"/>
                <w:w w:val="100"/>
                <w:sz w:val="36"/>
                <w:szCs w:val="36"/>
                <w:lang w:val="en-US" w:eastAsia="zh-CN" w:bidi="ar-SA"/>
              </w:rPr>
              <w:t>“三公”经费、会议费、培训费支出预算表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016" w:type="dxa"/>
            <w:gridSpan w:val="6"/>
            <w:tcBorders>
              <w:top w:val="nil"/>
              <w:left w:val="nil"/>
              <w:bottom w:val="nil"/>
              <w:right w:val="nil"/>
            </w:tcBorders>
            <w:shd w:val="clear" w:color="auto" w:fill="FFFFFF"/>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部门名称：沁源经济技术开发区管理委员会</w:t>
            </w:r>
          </w:p>
        </w:tc>
        <w:tc>
          <w:tcPr>
            <w:tcW w:w="1116" w:type="dxa"/>
            <w:gridSpan w:val="2"/>
            <w:tcBorders>
              <w:top w:val="nil"/>
              <w:left w:val="nil"/>
              <w:bottom w:val="nil"/>
              <w:right w:val="nil"/>
            </w:tcBorders>
            <w:shd w:val="clear" w:color="auto" w:fill="FFFFFF"/>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1138" w:type="dxa"/>
            <w:gridSpan w:val="2"/>
            <w:tcBorders>
              <w:top w:val="nil"/>
              <w:left w:val="nil"/>
              <w:bottom w:val="nil"/>
              <w:right w:val="nil"/>
            </w:tcBorders>
            <w:shd w:val="clear" w:color="auto" w:fill="FFFFFF"/>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771" w:type="dxa"/>
            <w:gridSpan w:val="2"/>
            <w:tcBorders>
              <w:top w:val="nil"/>
              <w:left w:val="nil"/>
              <w:bottom w:val="single" w:color="000000" w:sz="4" w:space="0"/>
              <w:right w:val="nil"/>
            </w:tcBorders>
            <w:shd w:val="clear" w:color="auto" w:fill="FFFFFF"/>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795" w:type="dxa"/>
            <w:gridSpan w:val="2"/>
            <w:tcBorders>
              <w:top w:val="nil"/>
              <w:left w:val="nil"/>
              <w:bottom w:val="nil"/>
              <w:right w:val="nil"/>
            </w:tcBorders>
            <w:shd w:val="clear" w:color="auto" w:fill="FFFFFF"/>
            <w:noWrap/>
            <w:vAlign w:val="center"/>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1110" w:type="dxa"/>
            <w:tcBorders>
              <w:top w:val="nil"/>
              <w:left w:val="nil"/>
              <w:bottom w:val="nil"/>
              <w:right w:val="nil"/>
            </w:tcBorders>
            <w:shd w:val="clear" w:color="auto" w:fill="FFFFFF"/>
            <w:noWrap/>
            <w:vAlign w:val="center"/>
          </w:tcPr>
          <w:p>
            <w:pPr>
              <w:widowControl/>
              <w:snapToGrid w:val="0"/>
              <w:spacing w:before="0" w:beforeAutospacing="0" w:after="0" w:afterAutospacing="0" w:line="240" w:lineRule="auto"/>
              <w:ind w:left="-106" w:leftChars="-33" w:firstLine="0"/>
              <w:jc w:val="righ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407" w:type="dxa"/>
            <w:vMerge w:val="restart"/>
            <w:tcBorders>
              <w:top w:val="single" w:color="000000" w:sz="4" w:space="0"/>
              <w:left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合计</w:t>
            </w:r>
          </w:p>
        </w:tc>
        <w:tc>
          <w:tcPr>
            <w:tcW w:w="5634" w:type="dxa"/>
            <w:gridSpan w:val="11"/>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“三公”经费</w:t>
            </w:r>
          </w:p>
        </w:tc>
        <w:tc>
          <w:tcPr>
            <w:tcW w:w="795" w:type="dxa"/>
            <w:gridSpan w:val="2"/>
            <w:vMerge w:val="restart"/>
            <w:tcBorders>
              <w:top w:val="single" w:color="000000" w:sz="4" w:space="0"/>
              <w:left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会议费</w:t>
            </w:r>
          </w:p>
        </w:tc>
        <w:tc>
          <w:tcPr>
            <w:tcW w:w="1110" w:type="dxa"/>
            <w:vMerge w:val="restart"/>
            <w:tcBorders>
              <w:top w:val="single" w:color="000000" w:sz="4" w:space="0"/>
              <w:left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培训费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407" w:type="dxa"/>
            <w:vMerge w:val="continue"/>
            <w:tcBorders>
              <w:left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p>
        </w:tc>
        <w:tc>
          <w:tcPr>
            <w:tcW w:w="739" w:type="dxa"/>
            <w:vMerge w:val="restart"/>
            <w:tcBorders>
              <w:left w:val="single" w:color="000000" w:sz="4" w:space="0"/>
              <w:right w:val="single" w:color="000000" w:sz="4" w:space="0"/>
            </w:tcBorders>
            <w:vAlign w:val="center"/>
          </w:tcPr>
          <w:p>
            <w:pPr>
              <w:snapToGrid w:val="0"/>
              <w:spacing w:before="0" w:beforeAutospacing="0" w:after="0" w:afterAutospacing="0" w:line="590" w:lineRule="atLeast"/>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小计</w:t>
            </w:r>
          </w:p>
        </w:tc>
        <w:tc>
          <w:tcPr>
            <w:tcW w:w="888" w:type="dxa"/>
            <w:gridSpan w:val="2"/>
            <w:vMerge w:val="restart"/>
            <w:tcBorders>
              <w:left w:val="single" w:color="000000" w:sz="4" w:space="0"/>
              <w:right w:val="single" w:color="000000" w:sz="4" w:space="0"/>
            </w:tcBorders>
            <w:vAlign w:val="center"/>
          </w:tcPr>
          <w:p>
            <w:pPr>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因公出国（境）费</w:t>
            </w:r>
          </w:p>
        </w:tc>
        <w:tc>
          <w:tcPr>
            <w:tcW w:w="3236" w:type="dxa"/>
            <w:gridSpan w:val="6"/>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公务用车购置及运行维护费</w:t>
            </w:r>
          </w:p>
        </w:tc>
        <w:tc>
          <w:tcPr>
            <w:tcW w:w="771" w:type="dxa"/>
            <w:gridSpan w:val="2"/>
            <w:vMerge w:val="restart"/>
            <w:tcBorders>
              <w:top w:val="single" w:color="000000" w:sz="4" w:space="0"/>
              <w:left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公务接待费</w:t>
            </w:r>
          </w:p>
        </w:tc>
        <w:tc>
          <w:tcPr>
            <w:tcW w:w="795" w:type="dxa"/>
            <w:gridSpan w:val="2"/>
            <w:vMerge w:val="continue"/>
            <w:tcBorders>
              <w:left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p>
        </w:tc>
        <w:tc>
          <w:tcPr>
            <w:tcW w:w="1110" w:type="dxa"/>
            <w:vMerge w:val="continue"/>
            <w:tcBorders>
              <w:left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0" w:hRule="atLeast"/>
        </w:trPr>
        <w:tc>
          <w:tcPr>
            <w:tcW w:w="1407" w:type="dxa"/>
            <w:vMerge w:val="continue"/>
            <w:tcBorders>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p>
        </w:tc>
        <w:tc>
          <w:tcPr>
            <w:tcW w:w="739" w:type="dxa"/>
            <w:vMerge w:val="continue"/>
            <w:tcBorders>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p>
        </w:tc>
        <w:tc>
          <w:tcPr>
            <w:tcW w:w="888" w:type="dxa"/>
            <w:gridSpan w:val="2"/>
            <w:vMerge w:val="continue"/>
            <w:tcBorders>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p>
        </w:tc>
        <w:tc>
          <w:tcPr>
            <w:tcW w:w="982" w:type="dxa"/>
            <w:gridSpan w:val="2"/>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小计</w:t>
            </w:r>
          </w:p>
        </w:tc>
        <w:tc>
          <w:tcPr>
            <w:tcW w:w="1116" w:type="dxa"/>
            <w:gridSpan w:val="2"/>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公务用车购置费</w:t>
            </w:r>
          </w:p>
        </w:tc>
        <w:tc>
          <w:tcPr>
            <w:tcW w:w="1138" w:type="dxa"/>
            <w:gridSpan w:val="2"/>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公务用车运行维护费</w:t>
            </w:r>
          </w:p>
        </w:tc>
        <w:tc>
          <w:tcPr>
            <w:tcW w:w="771" w:type="dxa"/>
            <w:gridSpan w:val="2"/>
            <w:vMerge w:val="continue"/>
            <w:tcBorders>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p>
        </w:tc>
        <w:tc>
          <w:tcPr>
            <w:tcW w:w="795" w:type="dxa"/>
            <w:gridSpan w:val="2"/>
            <w:vMerge w:val="continue"/>
            <w:tcBorders>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p>
        </w:tc>
        <w:tc>
          <w:tcPr>
            <w:tcW w:w="1110" w:type="dxa"/>
            <w:vMerge w:val="continue"/>
            <w:tcBorders>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70" w:hRule="atLeast"/>
        </w:trPr>
        <w:tc>
          <w:tcPr>
            <w:tcW w:w="1407"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2.5</w:t>
            </w:r>
          </w:p>
        </w:tc>
        <w:tc>
          <w:tcPr>
            <w:tcW w:w="73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888" w:type="dxa"/>
            <w:gridSpan w:val="2"/>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p>
        </w:tc>
        <w:tc>
          <w:tcPr>
            <w:tcW w:w="982" w:type="dxa"/>
            <w:gridSpan w:val="2"/>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　</w:t>
            </w:r>
          </w:p>
        </w:tc>
        <w:tc>
          <w:tcPr>
            <w:tcW w:w="1116" w:type="dxa"/>
            <w:gridSpan w:val="2"/>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1138" w:type="dxa"/>
            <w:gridSpan w:val="2"/>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2.5　</w:t>
            </w:r>
          </w:p>
        </w:tc>
        <w:tc>
          <w:tcPr>
            <w:tcW w:w="771" w:type="dxa"/>
            <w:gridSpan w:val="2"/>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795" w:type="dxa"/>
            <w:gridSpan w:val="2"/>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111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bl>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p>
    <w:tbl>
      <w:tblPr>
        <w:tblStyle w:val="4"/>
        <w:tblW w:w="9015"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916"/>
        <w:gridCol w:w="3049"/>
        <w:gridCol w:w="3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trPr>
        <w:tc>
          <w:tcPr>
            <w:tcW w:w="2916"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r>
              <w:rPr>
                <w:rStyle w:val="6"/>
                <w:rFonts w:eastAsia="方正仿宋_GBK"/>
                <w:b w:val="0"/>
                <w:i w:val="0"/>
                <w:caps w:val="0"/>
                <w:spacing w:val="0"/>
                <w:w w:val="100"/>
                <w:sz w:val="24"/>
                <w:szCs w:val="24"/>
                <w:lang w:val="en-US" w:eastAsia="zh-CN" w:bidi="ar-SA"/>
              </w:rPr>
              <w:t>公开10表</w:t>
            </w:r>
          </w:p>
        </w:tc>
        <w:tc>
          <w:tcPr>
            <w:tcW w:w="3049"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p>
        </w:tc>
        <w:tc>
          <w:tcPr>
            <w:tcW w:w="3050"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6" w:hRule="atLeast"/>
        </w:trPr>
        <w:tc>
          <w:tcPr>
            <w:tcW w:w="9015" w:type="dxa"/>
            <w:gridSpan w:val="3"/>
            <w:tcBorders>
              <w:top w:val="nil"/>
              <w:left w:val="nil"/>
              <w:bottom w:val="nil"/>
              <w:right w:val="nil"/>
            </w:tcBorders>
            <w:noWrap/>
            <w:vAlign w:val="center"/>
          </w:tcPr>
          <w:p>
            <w:pPr>
              <w:widowControl/>
              <w:snapToGrid w:val="0"/>
              <w:spacing w:before="0" w:beforeAutospacing="0" w:after="0" w:afterAutospacing="0" w:line="240" w:lineRule="auto"/>
              <w:ind w:firstLine="0"/>
              <w:jc w:val="center"/>
              <w:textAlignment w:val="baseline"/>
              <w:rPr>
                <w:rStyle w:val="6"/>
                <w:rFonts w:eastAsia="方正小标宋_GBK"/>
                <w:b w:val="0"/>
                <w:i w:val="0"/>
                <w:caps w:val="0"/>
                <w:spacing w:val="0"/>
                <w:w w:val="100"/>
                <w:sz w:val="36"/>
                <w:szCs w:val="36"/>
                <w:lang w:val="en-US" w:eastAsia="zh-CN" w:bidi="ar-SA"/>
              </w:rPr>
            </w:pPr>
            <w:r>
              <w:rPr>
                <w:rStyle w:val="6"/>
                <w:rFonts w:eastAsia="方正小标宋_GBK"/>
                <w:b w:val="0"/>
                <w:i w:val="0"/>
                <w:caps w:val="0"/>
                <w:spacing w:val="0"/>
                <w:w w:val="100"/>
                <w:sz w:val="36"/>
                <w:szCs w:val="36"/>
                <w:lang w:val="en-US" w:eastAsia="zh-CN" w:bidi="ar-SA"/>
              </w:rPr>
              <w:t>政府性基金预算财政拨款支出预算表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6" w:hRule="atLeast"/>
        </w:trPr>
        <w:tc>
          <w:tcPr>
            <w:tcW w:w="5965" w:type="dxa"/>
            <w:gridSpan w:val="2"/>
            <w:tcBorders>
              <w:top w:val="nil"/>
              <w:left w:val="nil"/>
              <w:bottom w:val="nil"/>
              <w:right w:val="nil"/>
            </w:tcBorders>
            <w:shd w:val="clear" w:color="auto" w:fill="FFFFFF"/>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部门名称：沁源经济技术开发区管理委员会</w:t>
            </w:r>
          </w:p>
        </w:tc>
        <w:tc>
          <w:tcPr>
            <w:tcW w:w="3050" w:type="dxa"/>
            <w:tcBorders>
              <w:top w:val="nil"/>
              <w:left w:val="nil"/>
              <w:bottom w:val="nil"/>
              <w:right w:val="nil"/>
            </w:tcBorders>
            <w:shd w:val="clear" w:color="auto" w:fill="FFFFFF"/>
            <w:noWrap/>
            <w:vAlign w:val="bottom"/>
          </w:tcPr>
          <w:p>
            <w:pPr>
              <w:widowControl/>
              <w:snapToGrid w:val="0"/>
              <w:spacing w:before="0" w:beforeAutospacing="0" w:after="0" w:afterAutospacing="0" w:line="240" w:lineRule="auto"/>
              <w:ind w:firstLine="0"/>
              <w:jc w:val="righ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291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功能科目编码</w:t>
            </w:r>
          </w:p>
        </w:tc>
        <w:tc>
          <w:tcPr>
            <w:tcW w:w="3049"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功能科目名称</w:t>
            </w:r>
          </w:p>
        </w:tc>
        <w:tc>
          <w:tcPr>
            <w:tcW w:w="3050"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金   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5965"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合  计</w:t>
            </w:r>
          </w:p>
        </w:tc>
        <w:tc>
          <w:tcPr>
            <w:tcW w:w="305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2916"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30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305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2916"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30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305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2916"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30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305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2916"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30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305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2916" w:type="dxa"/>
            <w:tcBorders>
              <w:top w:val="nil"/>
              <w:left w:val="single" w:color="000000" w:sz="4" w:space="0"/>
              <w:bottom w:val="single" w:color="000000" w:sz="4" w:space="0"/>
              <w:right w:val="single" w:color="000000" w:sz="4" w:space="0"/>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304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3050"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2916"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　</w:t>
            </w:r>
          </w:p>
        </w:tc>
        <w:tc>
          <w:tcPr>
            <w:tcW w:w="3049"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3050"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5965" w:type="dxa"/>
            <w:gridSpan w:val="2"/>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注：“科目编码”和“科目名称”为必填项</w:t>
            </w:r>
          </w:p>
        </w:tc>
        <w:tc>
          <w:tcPr>
            <w:tcW w:w="3050" w:type="dxa"/>
            <w:tcBorders>
              <w:top w:val="nil"/>
              <w:left w:val="nil"/>
              <w:bottom w:val="nil"/>
              <w:right w:val="nil"/>
            </w:tcBorders>
            <w:noWrap/>
            <w:vAlign w:val="bottom"/>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r>
    </w:tbl>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sectPr>
          <w:footerReference r:id="rId5" w:type="default"/>
          <w:footerReference r:id="rId6" w:type="even"/>
          <w:pgSz w:w="11906" w:h="16838"/>
          <w:pgMar w:top="1814" w:right="1588" w:bottom="1985" w:left="1588" w:header="851" w:footer="992" w:gutter="0"/>
          <w:paperSrc/>
          <w:lnNumType w:countBy="0"/>
          <w:pgNumType w:start="1"/>
          <w:cols w:space="720" w:num="1"/>
          <w:vAlign w:val="top"/>
          <w:docGrid w:type="lines" w:linePitch="312" w:charSpace="0"/>
        </w:sectPr>
      </w:pPr>
    </w:p>
    <w:p>
      <w:pPr>
        <w:snapToGrid w:val="0"/>
        <w:spacing w:before="0" w:beforeAutospacing="0" w:after="0" w:afterAutospacing="0" w:line="240" w:lineRule="exact"/>
        <w:ind w:firstLine="0"/>
        <w:jc w:val="both"/>
        <w:textAlignment w:val="baseline"/>
        <w:rPr>
          <w:rStyle w:val="6"/>
          <w:rFonts w:eastAsia="方正仿宋_GBK"/>
          <w:b w:val="0"/>
          <w:i w:val="0"/>
          <w:caps w:val="0"/>
          <w:spacing w:val="0"/>
          <w:w w:val="100"/>
          <w:sz w:val="32"/>
          <w:lang w:val="en-US" w:eastAsia="zh-CN" w:bidi="ar-SA"/>
        </w:rPr>
      </w:pPr>
    </w:p>
    <w:tbl>
      <w:tblPr>
        <w:tblStyle w:val="4"/>
        <w:tblW w:w="132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37"/>
        <w:gridCol w:w="3339"/>
        <w:gridCol w:w="29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5" w:hRule="atLeast"/>
        </w:trPr>
        <w:tc>
          <w:tcPr>
            <w:tcW w:w="6937" w:type="dxa"/>
            <w:tcBorders>
              <w:top w:val="nil"/>
              <w:left w:val="nil"/>
              <w:bottom w:val="nil"/>
              <w:right w:val="nil"/>
            </w:tcBorders>
            <w:noWrap/>
            <w:vAlign w:val="center"/>
          </w:tcPr>
          <w:p>
            <w:pPr>
              <w:widowControl/>
              <w:snapToGrid w:val="0"/>
              <w:spacing w:before="0" w:beforeAutospacing="0" w:after="0" w:afterAutospacing="0" w:line="400" w:lineRule="exact"/>
              <w:ind w:firstLine="0"/>
              <w:jc w:val="left"/>
              <w:textAlignment w:val="baseline"/>
              <w:rPr>
                <w:rStyle w:val="6"/>
                <w:rFonts w:eastAsia="方正仿宋_GBK"/>
                <w:b w:val="0"/>
                <w:i w:val="0"/>
                <w:caps w:val="0"/>
                <w:spacing w:val="0"/>
                <w:w w:val="100"/>
                <w:sz w:val="24"/>
                <w:szCs w:val="24"/>
                <w:lang w:val="en-US" w:eastAsia="zh-CN" w:bidi="ar-SA"/>
              </w:rPr>
            </w:pPr>
            <w:r>
              <w:rPr>
                <w:rStyle w:val="6"/>
                <w:rFonts w:eastAsia="方正仿宋_GBK"/>
                <w:b w:val="0"/>
                <w:i w:val="0"/>
                <w:caps w:val="0"/>
                <w:spacing w:val="0"/>
                <w:w w:val="100"/>
                <w:sz w:val="24"/>
                <w:szCs w:val="24"/>
                <w:lang w:val="en-US" w:eastAsia="zh-CN" w:bidi="ar-SA"/>
              </w:rPr>
              <w:t>公开11表</w:t>
            </w:r>
          </w:p>
        </w:tc>
        <w:tc>
          <w:tcPr>
            <w:tcW w:w="3339" w:type="dxa"/>
            <w:tcBorders>
              <w:top w:val="nil"/>
              <w:left w:val="nil"/>
              <w:bottom w:val="nil"/>
              <w:right w:val="nil"/>
            </w:tcBorders>
            <w:noWrap/>
            <w:vAlign w:val="center"/>
          </w:tcPr>
          <w:p>
            <w:pPr>
              <w:widowControl/>
              <w:snapToGrid w:val="0"/>
              <w:spacing w:before="0" w:beforeAutospacing="0" w:after="0" w:afterAutospacing="0" w:line="400" w:lineRule="exact"/>
              <w:ind w:firstLine="0"/>
              <w:jc w:val="left"/>
              <w:textAlignment w:val="baseline"/>
              <w:rPr>
                <w:rStyle w:val="6"/>
                <w:rFonts w:eastAsia="方正仿宋_GBK"/>
                <w:b w:val="0"/>
                <w:i w:val="0"/>
                <w:caps w:val="0"/>
                <w:spacing w:val="0"/>
                <w:w w:val="100"/>
                <w:sz w:val="24"/>
                <w:szCs w:val="24"/>
                <w:lang w:val="en-US" w:eastAsia="zh-CN" w:bidi="ar-SA"/>
              </w:rPr>
            </w:pPr>
          </w:p>
        </w:tc>
        <w:tc>
          <w:tcPr>
            <w:tcW w:w="2979" w:type="dxa"/>
            <w:tcBorders>
              <w:top w:val="nil"/>
              <w:left w:val="nil"/>
              <w:bottom w:val="nil"/>
              <w:right w:val="nil"/>
            </w:tcBorders>
            <w:noWrap/>
            <w:vAlign w:val="center"/>
          </w:tcPr>
          <w:p>
            <w:pPr>
              <w:widowControl/>
              <w:snapToGrid w:val="0"/>
              <w:spacing w:before="0" w:beforeAutospacing="0" w:after="0" w:afterAutospacing="0" w:line="400" w:lineRule="exact"/>
              <w:ind w:firstLine="0"/>
              <w:jc w:val="left"/>
              <w:textAlignment w:val="baseline"/>
              <w:rPr>
                <w:rStyle w:val="6"/>
                <w:rFonts w:eastAsia="Times New Roman"/>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3255" w:type="dxa"/>
            <w:gridSpan w:val="3"/>
            <w:tcBorders>
              <w:top w:val="nil"/>
              <w:left w:val="nil"/>
              <w:bottom w:val="nil"/>
              <w:right w:val="nil"/>
            </w:tcBorders>
            <w:noWrap/>
            <w:vAlign w:val="center"/>
          </w:tcPr>
          <w:p>
            <w:pPr>
              <w:widowControl/>
              <w:snapToGrid w:val="0"/>
              <w:spacing w:before="0" w:beforeAutospacing="0" w:after="0" w:afterAutospacing="0" w:line="400" w:lineRule="exact"/>
              <w:ind w:firstLine="0"/>
              <w:jc w:val="center"/>
              <w:textAlignment w:val="baseline"/>
              <w:rPr>
                <w:rStyle w:val="6"/>
                <w:rFonts w:eastAsia="方正小标宋_GBK"/>
                <w:b w:val="0"/>
                <w:i w:val="0"/>
                <w:caps w:val="0"/>
                <w:spacing w:val="0"/>
                <w:w w:val="100"/>
                <w:sz w:val="36"/>
                <w:szCs w:val="36"/>
                <w:lang w:val="en-US" w:eastAsia="zh-CN" w:bidi="ar-SA"/>
              </w:rPr>
            </w:pPr>
            <w:r>
              <w:rPr>
                <w:rStyle w:val="6"/>
                <w:rFonts w:eastAsia="方正小标宋_GBK"/>
                <w:b w:val="0"/>
                <w:i w:val="0"/>
                <w:caps w:val="0"/>
                <w:spacing w:val="0"/>
                <w:w w:val="100"/>
                <w:sz w:val="36"/>
                <w:szCs w:val="36"/>
                <w:lang w:val="en-US" w:eastAsia="zh-CN" w:bidi="ar-SA"/>
              </w:rPr>
              <w:t>一般公共预算机关运行经费支出预算表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6937" w:type="dxa"/>
            <w:tcBorders>
              <w:top w:val="nil"/>
              <w:left w:val="nil"/>
              <w:bottom w:val="nil"/>
              <w:right w:val="nil"/>
            </w:tcBorders>
            <w:noWrap/>
            <w:vAlign w:val="center"/>
          </w:tcPr>
          <w:p>
            <w:pPr>
              <w:widowControl/>
              <w:snapToGrid w:val="0"/>
              <w:spacing w:before="0" w:beforeAutospacing="0" w:after="0" w:afterAutospacing="0" w:line="40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部门名称：沁源经济技术开发区管理委员会</w:t>
            </w:r>
          </w:p>
        </w:tc>
        <w:tc>
          <w:tcPr>
            <w:tcW w:w="3339" w:type="dxa"/>
            <w:tcBorders>
              <w:top w:val="nil"/>
              <w:left w:val="nil"/>
              <w:bottom w:val="nil"/>
              <w:right w:val="nil"/>
            </w:tcBorders>
            <w:noWrap/>
            <w:vAlign w:val="center"/>
          </w:tcPr>
          <w:p>
            <w:pPr>
              <w:widowControl/>
              <w:snapToGrid w:val="0"/>
              <w:spacing w:before="0" w:beforeAutospacing="0" w:after="0" w:afterAutospacing="0" w:line="400" w:lineRule="exact"/>
              <w:ind w:firstLine="0"/>
              <w:jc w:val="left"/>
              <w:textAlignment w:val="baseline"/>
              <w:rPr>
                <w:rStyle w:val="6"/>
                <w:rFonts w:eastAsia="宋体"/>
                <w:b w:val="0"/>
                <w:i w:val="0"/>
                <w:caps w:val="0"/>
                <w:spacing w:val="0"/>
                <w:w w:val="100"/>
                <w:sz w:val="20"/>
                <w:lang w:val="en-US" w:eastAsia="zh-CN" w:bidi="ar-SA"/>
              </w:rPr>
            </w:pPr>
          </w:p>
        </w:tc>
        <w:tc>
          <w:tcPr>
            <w:tcW w:w="2979" w:type="dxa"/>
            <w:tcBorders>
              <w:top w:val="nil"/>
              <w:left w:val="nil"/>
              <w:bottom w:val="nil"/>
              <w:right w:val="nil"/>
            </w:tcBorders>
            <w:noWrap/>
            <w:vAlign w:val="center"/>
          </w:tcPr>
          <w:p>
            <w:pPr>
              <w:widowControl/>
              <w:snapToGrid w:val="0"/>
              <w:spacing w:before="0" w:beforeAutospacing="0" w:after="0" w:afterAutospacing="0" w:line="400" w:lineRule="exact"/>
              <w:ind w:firstLine="0"/>
              <w:jc w:val="righ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937" w:type="dxa"/>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科目编码</w:t>
            </w:r>
          </w:p>
        </w:tc>
        <w:tc>
          <w:tcPr>
            <w:tcW w:w="3339"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科目名称</w:t>
            </w:r>
          </w:p>
        </w:tc>
        <w:tc>
          <w:tcPr>
            <w:tcW w:w="2979"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机关运行经费支出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10276" w:type="dxa"/>
            <w:gridSpan w:val="2"/>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合计</w:t>
            </w:r>
          </w:p>
        </w:tc>
        <w:tc>
          <w:tcPr>
            <w:tcW w:w="2979"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10.8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937"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400" w:lineRule="exact"/>
              <w:ind w:firstLine="0"/>
              <w:jc w:val="left"/>
              <w:textAlignment w:val="baseline"/>
              <w:rPr>
                <w:rStyle w:val="6"/>
                <w:rFonts w:ascii="宋体" w:hAnsi="宋体" w:eastAsia="宋体"/>
                <w:b w:val="0"/>
                <w:i w:val="0"/>
                <w:caps w:val="0"/>
                <w:spacing w:val="0"/>
                <w:w w:val="100"/>
                <w:sz w:val="20"/>
                <w:lang w:val="en-US" w:eastAsia="zh-CN" w:bidi="ar-SA"/>
              </w:rPr>
            </w:pPr>
            <w:r>
              <w:rPr>
                <w:rStyle w:val="6"/>
                <w:rFonts w:ascii="宋体" w:hAnsi="宋体" w:eastAsia="宋体"/>
                <w:b w:val="0"/>
                <w:i w:val="0"/>
                <w:caps w:val="0"/>
                <w:spacing w:val="0"/>
                <w:w w:val="100"/>
                <w:sz w:val="20"/>
                <w:lang w:val="en-US" w:eastAsia="zh-CN" w:bidi="ar-SA"/>
              </w:rPr>
              <w:t>302</w:t>
            </w:r>
          </w:p>
        </w:tc>
        <w:tc>
          <w:tcPr>
            <w:tcW w:w="333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left"/>
              <w:textAlignment w:val="baseline"/>
              <w:rPr>
                <w:rStyle w:val="6"/>
                <w:rFonts w:ascii="宋体" w:hAnsi="宋体" w:eastAsia="宋体"/>
                <w:b w:val="0"/>
                <w:i w:val="0"/>
                <w:caps w:val="0"/>
                <w:spacing w:val="0"/>
                <w:w w:val="100"/>
                <w:sz w:val="20"/>
                <w:lang w:val="en-US" w:eastAsia="zh-CN" w:bidi="ar-SA"/>
              </w:rPr>
            </w:pPr>
            <w:r>
              <w:rPr>
                <w:rStyle w:val="6"/>
                <w:rFonts w:ascii="宋体" w:hAnsi="宋体" w:eastAsia="宋体"/>
                <w:b w:val="0"/>
                <w:i w:val="0"/>
                <w:caps w:val="0"/>
                <w:spacing w:val="0"/>
                <w:w w:val="100"/>
                <w:sz w:val="20"/>
                <w:lang w:val="en-US" w:eastAsia="zh-CN" w:bidi="ar-SA"/>
              </w:rPr>
              <w:t>商品和服务支出</w:t>
            </w:r>
          </w:p>
        </w:tc>
        <w:tc>
          <w:tcPr>
            <w:tcW w:w="297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937"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400" w:lineRule="exact"/>
              <w:ind w:firstLine="0"/>
              <w:jc w:val="left"/>
              <w:textAlignment w:val="baseline"/>
              <w:rPr>
                <w:rStyle w:val="6"/>
                <w:rFonts w:ascii="宋体" w:hAnsi="宋体" w:eastAsia="宋体"/>
                <w:b w:val="0"/>
                <w:i w:val="0"/>
                <w:caps w:val="0"/>
                <w:spacing w:val="0"/>
                <w:w w:val="100"/>
                <w:sz w:val="20"/>
                <w:lang w:val="en-US" w:eastAsia="zh-CN" w:bidi="ar-SA"/>
              </w:rPr>
            </w:pPr>
            <w:r>
              <w:rPr>
                <w:rStyle w:val="6"/>
                <w:rFonts w:ascii="宋体" w:hAnsi="宋体" w:eastAsia="宋体"/>
                <w:b w:val="0"/>
                <w:i w:val="0"/>
                <w:caps w:val="0"/>
                <w:spacing w:val="0"/>
                <w:w w:val="100"/>
                <w:sz w:val="20"/>
                <w:lang w:val="en-US" w:eastAsia="zh-CN" w:bidi="ar-SA"/>
              </w:rPr>
              <w:t>30201</w:t>
            </w:r>
          </w:p>
        </w:tc>
        <w:tc>
          <w:tcPr>
            <w:tcW w:w="3339"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left"/>
              <w:textAlignment w:val="baseline"/>
              <w:rPr>
                <w:rStyle w:val="6"/>
                <w:rFonts w:ascii="宋体" w:hAnsi="宋体" w:eastAsia="宋体"/>
                <w:b w:val="0"/>
                <w:i w:val="0"/>
                <w:caps w:val="0"/>
                <w:spacing w:val="0"/>
                <w:w w:val="100"/>
                <w:sz w:val="20"/>
                <w:lang w:val="en-US" w:eastAsia="zh-CN" w:bidi="ar-SA"/>
              </w:rPr>
            </w:pPr>
            <w:r>
              <w:rPr>
                <w:rStyle w:val="6"/>
                <w:rFonts w:ascii="宋体" w:hAnsi="宋体" w:eastAsia="宋体"/>
                <w:b w:val="0"/>
                <w:i w:val="0"/>
                <w:caps w:val="0"/>
                <w:spacing w:val="0"/>
                <w:w w:val="100"/>
                <w:sz w:val="20"/>
                <w:lang w:val="en-US" w:eastAsia="zh-CN" w:bidi="ar-SA"/>
              </w:rPr>
              <w:t xml:space="preserve">  办公费</w:t>
            </w:r>
          </w:p>
        </w:tc>
        <w:tc>
          <w:tcPr>
            <w:tcW w:w="2979" w:type="dxa"/>
            <w:tcBorders>
              <w:top w:val="single" w:color="000000" w:sz="4" w:space="0"/>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6937"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400" w:lineRule="exact"/>
              <w:ind w:firstLine="0"/>
              <w:jc w:val="left"/>
              <w:textAlignment w:val="baseline"/>
              <w:rPr>
                <w:rStyle w:val="6"/>
                <w:rFonts w:ascii="宋体" w:hAnsi="宋体" w:eastAsia="宋体"/>
                <w:b w:val="0"/>
                <w:i w:val="0"/>
                <w:caps w:val="0"/>
                <w:spacing w:val="0"/>
                <w:w w:val="100"/>
                <w:sz w:val="20"/>
                <w:lang w:val="en-US" w:eastAsia="zh-CN" w:bidi="ar-SA"/>
              </w:rPr>
            </w:pPr>
            <w:r>
              <w:rPr>
                <w:rStyle w:val="6"/>
                <w:rFonts w:ascii="宋体" w:hAnsi="宋体" w:eastAsia="宋体"/>
                <w:b w:val="0"/>
                <w:i w:val="0"/>
                <w:caps w:val="0"/>
                <w:spacing w:val="0"/>
                <w:w w:val="100"/>
                <w:sz w:val="20"/>
                <w:lang w:val="en-US" w:eastAsia="zh-CN" w:bidi="ar-SA"/>
              </w:rPr>
              <w:t>30207</w:t>
            </w:r>
          </w:p>
        </w:tc>
        <w:tc>
          <w:tcPr>
            <w:tcW w:w="333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left"/>
              <w:textAlignment w:val="baseline"/>
              <w:rPr>
                <w:rStyle w:val="6"/>
                <w:rFonts w:ascii="宋体" w:hAnsi="宋体" w:eastAsia="宋体"/>
                <w:b w:val="0"/>
                <w:i w:val="0"/>
                <w:caps w:val="0"/>
                <w:spacing w:val="0"/>
                <w:w w:val="100"/>
                <w:sz w:val="20"/>
                <w:lang w:val="en-US" w:eastAsia="zh-CN" w:bidi="ar-SA"/>
              </w:rPr>
            </w:pPr>
            <w:r>
              <w:rPr>
                <w:rStyle w:val="6"/>
                <w:rFonts w:ascii="宋体" w:hAnsi="宋体" w:eastAsia="宋体"/>
                <w:b w:val="0"/>
                <w:i w:val="0"/>
                <w:caps w:val="0"/>
                <w:spacing w:val="0"/>
                <w:w w:val="100"/>
                <w:sz w:val="20"/>
                <w:lang w:val="en-US" w:eastAsia="zh-CN" w:bidi="ar-SA"/>
              </w:rPr>
              <w:t xml:space="preserve">  邮电费</w:t>
            </w:r>
          </w:p>
        </w:tc>
        <w:tc>
          <w:tcPr>
            <w:tcW w:w="297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937"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400" w:lineRule="exact"/>
              <w:ind w:firstLine="0"/>
              <w:jc w:val="left"/>
              <w:textAlignment w:val="baseline"/>
              <w:rPr>
                <w:rStyle w:val="6"/>
                <w:rFonts w:ascii="宋体" w:hAnsi="宋体" w:eastAsia="宋体"/>
                <w:b w:val="0"/>
                <w:i w:val="0"/>
                <w:caps w:val="0"/>
                <w:spacing w:val="0"/>
                <w:w w:val="100"/>
                <w:sz w:val="20"/>
                <w:lang w:val="en-US" w:eastAsia="zh-CN" w:bidi="ar-SA"/>
              </w:rPr>
            </w:pPr>
            <w:r>
              <w:rPr>
                <w:rStyle w:val="6"/>
                <w:rFonts w:ascii="宋体" w:hAnsi="宋体" w:eastAsia="宋体"/>
                <w:b w:val="0"/>
                <w:i w:val="0"/>
                <w:caps w:val="0"/>
                <w:spacing w:val="0"/>
                <w:w w:val="100"/>
                <w:sz w:val="20"/>
                <w:lang w:val="en-US" w:eastAsia="zh-CN" w:bidi="ar-SA"/>
              </w:rPr>
              <w:t>30211</w:t>
            </w:r>
          </w:p>
        </w:tc>
        <w:tc>
          <w:tcPr>
            <w:tcW w:w="333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left"/>
              <w:textAlignment w:val="baseline"/>
              <w:rPr>
                <w:rStyle w:val="6"/>
                <w:rFonts w:ascii="宋体" w:hAnsi="宋体" w:eastAsia="宋体"/>
                <w:b w:val="0"/>
                <w:i w:val="0"/>
                <w:caps w:val="0"/>
                <w:spacing w:val="0"/>
                <w:w w:val="100"/>
                <w:sz w:val="20"/>
                <w:lang w:val="en-US" w:eastAsia="zh-CN" w:bidi="ar-SA"/>
              </w:rPr>
            </w:pPr>
            <w:r>
              <w:rPr>
                <w:rStyle w:val="6"/>
                <w:rFonts w:ascii="宋体" w:hAnsi="宋体" w:eastAsia="宋体"/>
                <w:b w:val="0"/>
                <w:i w:val="0"/>
                <w:caps w:val="0"/>
                <w:spacing w:val="0"/>
                <w:w w:val="100"/>
                <w:sz w:val="20"/>
                <w:lang w:val="en-US" w:eastAsia="zh-CN" w:bidi="ar-SA"/>
              </w:rPr>
              <w:t xml:space="preserve"> 差旅费</w:t>
            </w:r>
          </w:p>
        </w:tc>
        <w:tc>
          <w:tcPr>
            <w:tcW w:w="297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937"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400" w:lineRule="exact"/>
              <w:ind w:firstLine="0"/>
              <w:jc w:val="left"/>
              <w:textAlignment w:val="baseline"/>
              <w:rPr>
                <w:rStyle w:val="6"/>
                <w:rFonts w:ascii="宋体" w:hAnsi="宋体" w:eastAsia="宋体"/>
                <w:b w:val="0"/>
                <w:i w:val="0"/>
                <w:caps w:val="0"/>
                <w:spacing w:val="0"/>
                <w:w w:val="100"/>
                <w:sz w:val="20"/>
                <w:lang w:val="en-US" w:eastAsia="zh-CN" w:bidi="ar-SA"/>
              </w:rPr>
            </w:pPr>
            <w:r>
              <w:rPr>
                <w:rStyle w:val="6"/>
                <w:rFonts w:ascii="宋体" w:hAnsi="宋体" w:eastAsia="宋体"/>
                <w:b w:val="0"/>
                <w:i w:val="0"/>
                <w:caps w:val="0"/>
                <w:spacing w:val="0"/>
                <w:w w:val="100"/>
                <w:sz w:val="20"/>
                <w:lang w:val="en-US" w:eastAsia="zh-CN" w:bidi="ar-SA"/>
              </w:rPr>
              <w:t>30231</w:t>
            </w:r>
          </w:p>
        </w:tc>
        <w:tc>
          <w:tcPr>
            <w:tcW w:w="333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left"/>
              <w:textAlignment w:val="baseline"/>
              <w:rPr>
                <w:rStyle w:val="6"/>
                <w:rFonts w:ascii="宋体" w:hAnsi="宋体" w:eastAsia="宋体"/>
                <w:b w:val="0"/>
                <w:i w:val="0"/>
                <w:caps w:val="0"/>
                <w:spacing w:val="0"/>
                <w:w w:val="100"/>
                <w:sz w:val="20"/>
                <w:lang w:val="en-US" w:eastAsia="zh-CN" w:bidi="ar-SA"/>
              </w:rPr>
            </w:pPr>
            <w:r>
              <w:rPr>
                <w:rStyle w:val="6"/>
                <w:rFonts w:ascii="宋体" w:hAnsi="宋体" w:eastAsia="宋体"/>
                <w:b w:val="0"/>
                <w:i w:val="0"/>
                <w:caps w:val="0"/>
                <w:spacing w:val="0"/>
                <w:w w:val="100"/>
                <w:sz w:val="20"/>
                <w:lang w:val="en-US" w:eastAsia="zh-CN" w:bidi="ar-SA"/>
              </w:rPr>
              <w:t xml:space="preserve">  公务用车运行维护费</w:t>
            </w:r>
          </w:p>
        </w:tc>
        <w:tc>
          <w:tcPr>
            <w:tcW w:w="297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937"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left"/>
              <w:textAlignment w:val="baseline"/>
              <w:rPr>
                <w:rStyle w:val="6"/>
                <w:rFonts w:ascii="宋体" w:hAnsi="宋体" w:eastAsia="宋体" w:cs="Times New Roman"/>
                <w:b/>
                <w:bCs/>
                <w:i w:val="0"/>
                <w:caps w:val="0"/>
                <w:spacing w:val="0"/>
                <w:w w:val="100"/>
                <w:sz w:val="20"/>
                <w:lang w:val="en-US" w:eastAsia="zh-CN" w:bidi="ar-SA"/>
              </w:rPr>
            </w:pPr>
            <w:r>
              <w:rPr>
                <w:rStyle w:val="6"/>
                <w:rFonts w:ascii="宋体" w:hAnsi="宋体" w:eastAsia="宋体"/>
                <w:b w:val="0"/>
                <w:i w:val="0"/>
                <w:caps w:val="0"/>
                <w:spacing w:val="0"/>
                <w:w w:val="100"/>
                <w:sz w:val="20"/>
                <w:lang w:val="en-US" w:eastAsia="zh-CN" w:bidi="ar-SA"/>
              </w:rPr>
              <w:t>30205</w:t>
            </w:r>
          </w:p>
        </w:tc>
        <w:tc>
          <w:tcPr>
            <w:tcW w:w="333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left"/>
              <w:textAlignment w:val="baseline"/>
              <w:rPr>
                <w:rStyle w:val="6"/>
                <w:rFonts w:ascii="宋体" w:hAnsi="宋体" w:eastAsia="宋体"/>
                <w:b w:val="0"/>
                <w:i w:val="0"/>
                <w:caps w:val="0"/>
                <w:spacing w:val="0"/>
                <w:w w:val="100"/>
                <w:sz w:val="20"/>
                <w:lang w:val="en-US" w:eastAsia="zh-CN" w:bidi="ar-SA"/>
              </w:rPr>
            </w:pPr>
            <w:r>
              <w:rPr>
                <w:rStyle w:val="6"/>
                <w:rFonts w:ascii="宋体" w:hAnsi="宋体" w:eastAsia="宋体"/>
                <w:b w:val="0"/>
                <w:i w:val="0"/>
                <w:caps w:val="0"/>
                <w:spacing w:val="0"/>
                <w:w w:val="100"/>
                <w:sz w:val="20"/>
                <w:lang w:val="en-US" w:eastAsia="zh-CN" w:bidi="ar-SA"/>
              </w:rPr>
              <w:t xml:space="preserve">  水费</w:t>
            </w:r>
          </w:p>
        </w:tc>
        <w:tc>
          <w:tcPr>
            <w:tcW w:w="297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937"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left"/>
              <w:textAlignment w:val="baseline"/>
              <w:rPr>
                <w:rStyle w:val="6"/>
                <w:rFonts w:ascii="宋体" w:hAnsi="宋体" w:eastAsia="宋体" w:cs="Times New Roman"/>
                <w:b/>
                <w:bCs/>
                <w:i w:val="0"/>
                <w:caps w:val="0"/>
                <w:spacing w:val="0"/>
                <w:w w:val="100"/>
                <w:sz w:val="20"/>
                <w:lang w:val="en-US" w:eastAsia="zh-CN" w:bidi="ar-SA"/>
              </w:rPr>
            </w:pPr>
            <w:r>
              <w:rPr>
                <w:rStyle w:val="6"/>
                <w:rFonts w:ascii="宋体" w:hAnsi="宋体" w:eastAsia="宋体"/>
                <w:b w:val="0"/>
                <w:i w:val="0"/>
                <w:caps w:val="0"/>
                <w:spacing w:val="0"/>
                <w:w w:val="100"/>
                <w:sz w:val="20"/>
                <w:lang w:val="en-US" w:eastAsia="zh-CN" w:bidi="ar-SA"/>
              </w:rPr>
              <w:t>30206</w:t>
            </w:r>
          </w:p>
        </w:tc>
        <w:tc>
          <w:tcPr>
            <w:tcW w:w="333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left"/>
              <w:textAlignment w:val="baseline"/>
              <w:rPr>
                <w:rStyle w:val="6"/>
                <w:rFonts w:ascii="宋体" w:hAnsi="宋体" w:eastAsia="宋体"/>
                <w:b w:val="0"/>
                <w:i w:val="0"/>
                <w:caps w:val="0"/>
                <w:spacing w:val="0"/>
                <w:w w:val="100"/>
                <w:sz w:val="20"/>
                <w:lang w:val="en-US" w:eastAsia="zh-CN" w:bidi="ar-SA"/>
              </w:rPr>
            </w:pPr>
            <w:r>
              <w:rPr>
                <w:rStyle w:val="6"/>
                <w:rFonts w:ascii="宋体" w:hAnsi="宋体" w:eastAsia="宋体"/>
                <w:b w:val="0"/>
                <w:i w:val="0"/>
                <w:caps w:val="0"/>
                <w:spacing w:val="0"/>
                <w:w w:val="100"/>
                <w:sz w:val="20"/>
                <w:lang w:val="en-US" w:eastAsia="zh-CN" w:bidi="ar-SA"/>
              </w:rPr>
              <w:t xml:space="preserve">  电费</w:t>
            </w:r>
          </w:p>
        </w:tc>
        <w:tc>
          <w:tcPr>
            <w:tcW w:w="297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left"/>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0" w:hRule="atLeast"/>
        </w:trPr>
        <w:tc>
          <w:tcPr>
            <w:tcW w:w="6937" w:type="dxa"/>
            <w:tcBorders>
              <w:top w:val="nil"/>
              <w:left w:val="single" w:color="000000" w:sz="4" w:space="0"/>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left"/>
              <w:textAlignment w:val="baseline"/>
              <w:rPr>
                <w:rStyle w:val="6"/>
                <w:rFonts w:ascii="宋体" w:hAnsi="宋体" w:eastAsia="宋体" w:cs="Times New Roman"/>
                <w:b/>
                <w:bCs/>
                <w:i w:val="0"/>
                <w:caps w:val="0"/>
                <w:spacing w:val="0"/>
                <w:w w:val="100"/>
                <w:sz w:val="20"/>
                <w:lang w:val="en-US" w:eastAsia="zh-CN" w:bidi="ar-SA"/>
              </w:rPr>
            </w:pPr>
            <w:r>
              <w:rPr>
                <w:rStyle w:val="6"/>
                <w:rFonts w:ascii="宋体" w:hAnsi="宋体" w:eastAsia="宋体"/>
                <w:b w:val="0"/>
                <w:i w:val="0"/>
                <w:caps w:val="0"/>
                <w:spacing w:val="0"/>
                <w:w w:val="100"/>
                <w:sz w:val="20"/>
                <w:lang w:val="en-US" w:eastAsia="zh-CN" w:bidi="ar-SA"/>
              </w:rPr>
              <w:t>……</w:t>
            </w:r>
          </w:p>
        </w:tc>
        <w:tc>
          <w:tcPr>
            <w:tcW w:w="333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left"/>
              <w:textAlignment w:val="baseline"/>
              <w:rPr>
                <w:rStyle w:val="6"/>
                <w:rFonts w:ascii="宋体" w:hAnsi="宋体" w:eastAsia="宋体"/>
                <w:b w:val="0"/>
                <w:i w:val="0"/>
                <w:caps w:val="0"/>
                <w:spacing w:val="0"/>
                <w:w w:val="100"/>
                <w:sz w:val="20"/>
                <w:lang w:val="en-US" w:eastAsia="zh-CN" w:bidi="ar-SA"/>
              </w:rPr>
            </w:pPr>
            <w:r>
              <w:rPr>
                <w:rStyle w:val="6"/>
                <w:rFonts w:ascii="宋体" w:hAnsi="宋体" w:eastAsia="宋体"/>
                <w:b w:val="0"/>
                <w:i w:val="0"/>
                <w:caps w:val="0"/>
                <w:spacing w:val="0"/>
                <w:w w:val="100"/>
                <w:sz w:val="20"/>
                <w:lang w:val="en-US" w:eastAsia="zh-CN" w:bidi="ar-SA"/>
              </w:rPr>
              <w:t xml:space="preserve">  ……</w:t>
            </w:r>
          </w:p>
        </w:tc>
        <w:tc>
          <w:tcPr>
            <w:tcW w:w="2979" w:type="dxa"/>
            <w:tcBorders>
              <w:top w:val="nil"/>
              <w:left w:val="nil"/>
              <w:bottom w:val="single" w:color="000000" w:sz="4" w:space="0"/>
              <w:right w:val="single" w:color="000000" w:sz="4" w:space="0"/>
            </w:tcBorders>
            <w:vAlign w:val="center"/>
          </w:tcPr>
          <w:p>
            <w:pPr>
              <w:widowControl/>
              <w:snapToGrid w:val="0"/>
              <w:spacing w:before="0" w:beforeAutospacing="0" w:after="0" w:afterAutospacing="0" w:line="400" w:lineRule="exact"/>
              <w:ind w:firstLine="0"/>
              <w:jc w:val="left"/>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5" w:hRule="atLeast"/>
        </w:trPr>
        <w:tc>
          <w:tcPr>
            <w:tcW w:w="13255" w:type="dxa"/>
            <w:gridSpan w:val="3"/>
            <w:tcBorders>
              <w:top w:val="nil"/>
              <w:left w:val="nil"/>
              <w:bottom w:val="nil"/>
              <w:right w:val="nil"/>
            </w:tcBorders>
            <w:noWrap/>
            <w:vAlign w:val="center"/>
          </w:tcPr>
          <w:p>
            <w:pPr>
              <w:widowControl/>
              <w:snapToGrid w:val="0"/>
              <w:spacing w:before="0" w:beforeAutospacing="0" w:after="0" w:afterAutospacing="0" w:line="40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注：1.“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before="0" w:beforeAutospacing="0" w:after="0" w:afterAutospacing="0" w:line="400" w:lineRule="exact"/>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xml:space="preserve">    2.“科目编码”和“科目名称”为必填项。</w:t>
            </w:r>
          </w:p>
        </w:tc>
      </w:tr>
    </w:tbl>
    <w:p>
      <w:pPr>
        <w:snapToGrid w:val="0"/>
        <w:spacing w:before="0" w:beforeAutospacing="0" w:after="0" w:afterAutospacing="0" w:line="240" w:lineRule="atLeast"/>
        <w:ind w:firstLine="0"/>
        <w:jc w:val="both"/>
        <w:textAlignment w:val="baseline"/>
        <w:rPr>
          <w:rStyle w:val="6"/>
          <w:rFonts w:eastAsia="方正仿宋_GBK"/>
          <w:b w:val="0"/>
          <w:i w:val="0"/>
          <w:caps w:val="0"/>
          <w:spacing w:val="0"/>
          <w:w w:val="100"/>
          <w:sz w:val="32"/>
          <w:lang w:val="en-US" w:eastAsia="zh-CN" w:bidi="ar-SA"/>
        </w:rPr>
      </w:pPr>
    </w:p>
    <w:tbl>
      <w:tblPr>
        <w:tblStyle w:val="4"/>
        <w:tblW w:w="13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44"/>
        <w:gridCol w:w="2587"/>
        <w:gridCol w:w="2211"/>
        <w:gridCol w:w="2336"/>
        <w:gridCol w:w="2092"/>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2244"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r>
              <w:rPr>
                <w:rStyle w:val="6"/>
                <w:rFonts w:eastAsia="方正仿宋_GBK"/>
                <w:b w:val="0"/>
                <w:i w:val="0"/>
                <w:caps w:val="0"/>
                <w:spacing w:val="0"/>
                <w:w w:val="100"/>
                <w:sz w:val="24"/>
                <w:szCs w:val="24"/>
                <w:lang w:val="en-US" w:eastAsia="zh-CN" w:bidi="ar-SA"/>
              </w:rPr>
              <w:t>公开12表</w:t>
            </w:r>
          </w:p>
        </w:tc>
        <w:tc>
          <w:tcPr>
            <w:tcW w:w="2587"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方正仿宋_GBK"/>
                <w:b w:val="0"/>
                <w:i w:val="0"/>
                <w:caps w:val="0"/>
                <w:spacing w:val="0"/>
                <w:w w:val="100"/>
                <w:sz w:val="24"/>
                <w:szCs w:val="24"/>
                <w:lang w:val="en-US" w:eastAsia="zh-CN" w:bidi="ar-SA"/>
              </w:rPr>
            </w:pPr>
          </w:p>
        </w:tc>
        <w:tc>
          <w:tcPr>
            <w:tcW w:w="2211" w:type="dxa"/>
            <w:tcBorders>
              <w:top w:val="nil"/>
              <w:left w:val="nil"/>
              <w:bottom w:val="nil"/>
              <w:right w:val="nil"/>
            </w:tcBorders>
            <w:noWrap/>
            <w:vAlign w:val="center"/>
          </w:tcPr>
          <w:p>
            <w:pPr>
              <w:widowControl/>
              <w:snapToGrid w:val="0"/>
              <w:spacing w:before="0" w:beforeAutospacing="0" w:after="0" w:afterAutospacing="0" w:line="240" w:lineRule="exact"/>
              <w:ind w:firstLine="0"/>
              <w:jc w:val="left"/>
              <w:textAlignment w:val="baseline"/>
              <w:rPr>
                <w:rStyle w:val="6"/>
                <w:rFonts w:eastAsia="Times New Roman"/>
                <w:b w:val="0"/>
                <w:i w:val="0"/>
                <w:caps w:val="0"/>
                <w:spacing w:val="0"/>
                <w:w w:val="100"/>
                <w:sz w:val="20"/>
                <w:lang w:val="en-US" w:eastAsia="zh-CN" w:bidi="ar-SA"/>
              </w:rPr>
            </w:pPr>
          </w:p>
        </w:tc>
        <w:tc>
          <w:tcPr>
            <w:tcW w:w="2336"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c>
          <w:tcPr>
            <w:tcW w:w="2092"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c>
          <w:tcPr>
            <w:tcW w:w="2130"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 w:hRule="atLeast"/>
        </w:trPr>
        <w:tc>
          <w:tcPr>
            <w:tcW w:w="13600" w:type="dxa"/>
            <w:gridSpan w:val="6"/>
            <w:tcBorders>
              <w:top w:val="nil"/>
              <w:left w:val="nil"/>
              <w:bottom w:val="nil"/>
              <w:right w:val="nil"/>
            </w:tcBorders>
            <w:noWrap/>
            <w:vAlign w:val="center"/>
          </w:tcPr>
          <w:p>
            <w:pPr>
              <w:widowControl/>
              <w:snapToGrid w:val="0"/>
              <w:spacing w:before="0" w:beforeAutospacing="0" w:after="0" w:afterAutospacing="0" w:line="400" w:lineRule="exact"/>
              <w:ind w:firstLine="0"/>
              <w:jc w:val="center"/>
              <w:textAlignment w:val="baseline"/>
              <w:rPr>
                <w:rStyle w:val="6"/>
                <w:rFonts w:eastAsia="方正小标宋_GBK"/>
                <w:b w:val="0"/>
                <w:i w:val="0"/>
                <w:caps w:val="0"/>
                <w:spacing w:val="0"/>
                <w:w w:val="100"/>
                <w:sz w:val="36"/>
                <w:szCs w:val="36"/>
                <w:lang w:val="en-US" w:eastAsia="zh-CN" w:bidi="ar-SA"/>
              </w:rPr>
            </w:pPr>
            <w:r>
              <w:rPr>
                <w:rStyle w:val="6"/>
                <w:rFonts w:eastAsia="方正小标宋_GBK"/>
                <w:b w:val="0"/>
                <w:i w:val="0"/>
                <w:caps w:val="0"/>
                <w:spacing w:val="0"/>
                <w:w w:val="100"/>
                <w:sz w:val="36"/>
                <w:szCs w:val="36"/>
                <w:lang w:val="en-US" w:eastAsia="zh-CN" w:bidi="ar-SA"/>
              </w:rPr>
              <w:t>政府采购支出预算表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4831" w:type="dxa"/>
            <w:gridSpan w:val="2"/>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部门名称：沁源经济技术开发区管理委员会</w:t>
            </w:r>
          </w:p>
        </w:tc>
        <w:tc>
          <w:tcPr>
            <w:tcW w:w="2211"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2336"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c>
          <w:tcPr>
            <w:tcW w:w="2092"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c>
          <w:tcPr>
            <w:tcW w:w="2130"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4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exact"/>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采购品目大类</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exact"/>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专项名称</w:t>
            </w:r>
          </w:p>
        </w:tc>
        <w:tc>
          <w:tcPr>
            <w:tcW w:w="22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exact"/>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经济科目</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exact"/>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采购物品名称</w:t>
            </w:r>
          </w:p>
        </w:tc>
        <w:tc>
          <w:tcPr>
            <w:tcW w:w="20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exact"/>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采购组织形式</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napToGrid w:val="0"/>
              <w:spacing w:before="0" w:beforeAutospacing="0" w:after="0" w:afterAutospacing="0" w:line="240" w:lineRule="exact"/>
              <w:ind w:firstLine="0"/>
              <w:jc w:val="center"/>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2244"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p>
        </w:tc>
        <w:tc>
          <w:tcPr>
            <w:tcW w:w="2587"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p>
        </w:tc>
        <w:tc>
          <w:tcPr>
            <w:tcW w:w="2211"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p>
        </w:tc>
        <w:tc>
          <w:tcPr>
            <w:tcW w:w="2336"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p>
        </w:tc>
        <w:tc>
          <w:tcPr>
            <w:tcW w:w="2092"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p>
        </w:tc>
        <w:tc>
          <w:tcPr>
            <w:tcW w:w="2130" w:type="dxa"/>
            <w:vMerge w:val="continue"/>
            <w:tcBorders>
              <w:top w:val="single" w:color="000000" w:sz="4" w:space="0"/>
              <w:left w:val="single" w:color="000000" w:sz="4" w:space="0"/>
              <w:bottom w:val="single" w:color="000000" w:sz="4" w:space="0"/>
              <w:right w:val="single" w:color="000000" w:sz="4" w:space="0"/>
            </w:tcBorders>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2244"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合计</w:t>
            </w:r>
          </w:p>
        </w:tc>
        <w:tc>
          <w:tcPr>
            <w:tcW w:w="258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211"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33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09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13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 w:hRule="atLeast"/>
        </w:trPr>
        <w:tc>
          <w:tcPr>
            <w:tcW w:w="2244"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一、货物A</w:t>
            </w:r>
          </w:p>
        </w:tc>
        <w:tc>
          <w:tcPr>
            <w:tcW w:w="258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211"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33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09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13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 w:hRule="atLeast"/>
        </w:trPr>
        <w:tc>
          <w:tcPr>
            <w:tcW w:w="2244"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58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2211"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233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209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213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 w:hRule="atLeast"/>
        </w:trPr>
        <w:tc>
          <w:tcPr>
            <w:tcW w:w="2244"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58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2211"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233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209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p>
        </w:tc>
        <w:tc>
          <w:tcPr>
            <w:tcW w:w="213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center"/>
              <w:textAlignment w:val="baseline"/>
              <w:rPr>
                <w:rStyle w:val="6"/>
                <w:rFonts w:eastAsia="宋体"/>
                <w:b w:val="0"/>
                <w:i w:val="0"/>
                <w:caps w:val="0"/>
                <w:spacing w:val="0"/>
                <w:w w:val="100"/>
                <w:sz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22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587"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211"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336"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092"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130"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22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587"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211"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336"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092"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130"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 w:hRule="atLeast"/>
        </w:trPr>
        <w:tc>
          <w:tcPr>
            <w:tcW w:w="2244"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二、工程B</w:t>
            </w:r>
          </w:p>
        </w:tc>
        <w:tc>
          <w:tcPr>
            <w:tcW w:w="258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211"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33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09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13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 w:hRule="atLeast"/>
        </w:trPr>
        <w:tc>
          <w:tcPr>
            <w:tcW w:w="2244"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58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211"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33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09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13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 w:hRule="atLeast"/>
        </w:trPr>
        <w:tc>
          <w:tcPr>
            <w:tcW w:w="2244"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58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211"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33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09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13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2244"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58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211"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33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09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13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2244"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58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211"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33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09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13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22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587"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211"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336"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092"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130"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9" w:hRule="atLeast"/>
        </w:trPr>
        <w:tc>
          <w:tcPr>
            <w:tcW w:w="2244"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三、服务C</w:t>
            </w:r>
          </w:p>
        </w:tc>
        <w:tc>
          <w:tcPr>
            <w:tcW w:w="258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211"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33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09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13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 w:hRule="atLeast"/>
        </w:trPr>
        <w:tc>
          <w:tcPr>
            <w:tcW w:w="2244" w:type="dxa"/>
            <w:tcBorders>
              <w:top w:val="single" w:color="000000" w:sz="4" w:space="0"/>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　</w:t>
            </w:r>
          </w:p>
        </w:tc>
        <w:tc>
          <w:tcPr>
            <w:tcW w:w="2587"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211"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336"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092"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130" w:type="dxa"/>
            <w:tcBorders>
              <w:top w:val="single" w:color="000000" w:sz="4" w:space="0"/>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2244"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　</w:t>
            </w:r>
          </w:p>
        </w:tc>
        <w:tc>
          <w:tcPr>
            <w:tcW w:w="258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211"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33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09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13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2244"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　</w:t>
            </w:r>
          </w:p>
        </w:tc>
        <w:tc>
          <w:tcPr>
            <w:tcW w:w="258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211"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33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09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13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 w:hRule="atLeast"/>
        </w:trPr>
        <w:tc>
          <w:tcPr>
            <w:tcW w:w="2244"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　</w:t>
            </w:r>
          </w:p>
        </w:tc>
        <w:tc>
          <w:tcPr>
            <w:tcW w:w="258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211"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33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09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13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 w:hRule="atLeast"/>
        </w:trPr>
        <w:tc>
          <w:tcPr>
            <w:tcW w:w="2244"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　</w:t>
            </w:r>
          </w:p>
        </w:tc>
        <w:tc>
          <w:tcPr>
            <w:tcW w:w="258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211"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33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09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13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41" w:hRule="atLeast"/>
        </w:trPr>
        <w:tc>
          <w:tcPr>
            <w:tcW w:w="2244" w:type="dxa"/>
            <w:tcBorders>
              <w:top w:val="nil"/>
              <w:left w:val="single" w:color="000000" w:sz="4" w:space="0"/>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cs="Times New Roman"/>
                <w:b/>
                <w:bCs/>
                <w:i w:val="0"/>
                <w:caps w:val="0"/>
                <w:spacing w:val="0"/>
                <w:w w:val="100"/>
                <w:sz w:val="20"/>
                <w:lang w:val="en-US" w:eastAsia="zh-CN" w:bidi="ar-SA"/>
              </w:rPr>
            </w:pPr>
            <w:r>
              <w:rPr>
                <w:rStyle w:val="6"/>
                <w:rFonts w:eastAsia="宋体" w:cs="Times New Roman"/>
                <w:b/>
                <w:bCs/>
                <w:i w:val="0"/>
                <w:caps w:val="0"/>
                <w:spacing w:val="0"/>
                <w:w w:val="100"/>
                <w:sz w:val="20"/>
                <w:lang w:val="en-US" w:eastAsia="zh-CN" w:bidi="ar-SA"/>
              </w:rPr>
              <w:t>　</w:t>
            </w:r>
          </w:p>
        </w:tc>
        <w:tc>
          <w:tcPr>
            <w:tcW w:w="2587"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211"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336"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092"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c>
          <w:tcPr>
            <w:tcW w:w="2130" w:type="dxa"/>
            <w:tcBorders>
              <w:top w:val="nil"/>
              <w:left w:val="nil"/>
              <w:bottom w:val="single" w:color="000000" w:sz="4" w:space="0"/>
              <w:right w:val="single" w:color="000000" w:sz="4" w:space="0"/>
            </w:tcBorders>
            <w:noWrap/>
            <w:vAlign w:val="center"/>
          </w:tcPr>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w:t>
            </w:r>
          </w:p>
        </w:tc>
      </w:tr>
    </w:tbl>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注：1.采购组织形式为：集中采购、部门集中采购和分散采购。</w:t>
      </w:r>
    </w:p>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pPr>
      <w:r>
        <w:rPr>
          <w:rStyle w:val="6"/>
          <w:rFonts w:eastAsia="宋体"/>
          <w:b w:val="0"/>
          <w:i w:val="0"/>
          <w:caps w:val="0"/>
          <w:spacing w:val="0"/>
          <w:w w:val="100"/>
          <w:sz w:val="20"/>
          <w:lang w:val="en-US" w:eastAsia="zh-CN" w:bidi="ar-SA"/>
        </w:rPr>
        <w:t xml:space="preserve">   2.采购品目名称根据《政府采购品目分类目录》（财库[2013]189号）规定品目名称填写。</w:t>
      </w:r>
    </w:p>
    <w:p>
      <w:pPr>
        <w:widowControl/>
        <w:snapToGrid w:val="0"/>
        <w:spacing w:before="0" w:beforeAutospacing="0" w:after="0" w:afterAutospacing="0" w:line="240" w:lineRule="auto"/>
        <w:ind w:firstLine="0"/>
        <w:jc w:val="left"/>
        <w:textAlignment w:val="baseline"/>
        <w:rPr>
          <w:rStyle w:val="6"/>
          <w:rFonts w:eastAsia="宋体"/>
          <w:b w:val="0"/>
          <w:i w:val="0"/>
          <w:caps w:val="0"/>
          <w:spacing w:val="0"/>
          <w:w w:val="100"/>
          <w:sz w:val="20"/>
          <w:lang w:val="en-US" w:eastAsia="zh-CN" w:bidi="ar-SA"/>
        </w:rPr>
        <w:sectPr>
          <w:pgSz w:w="16838" w:h="11906"/>
          <w:pgMar w:top="1588" w:right="1814" w:bottom="1588" w:left="1985" w:header="851" w:footer="992" w:gutter="0"/>
          <w:paperSrc/>
          <w:lnNumType w:countBy="0"/>
          <w:cols w:space="720" w:num="1"/>
          <w:vAlign w:val="top"/>
          <w:docGrid w:type="lines" w:linePitch="312" w:charSpace="0"/>
        </w:sectPr>
      </w:pPr>
    </w:p>
    <w:tbl>
      <w:tblPr>
        <w:tblStyle w:val="4"/>
        <w:tblW w:w="90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0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 w:hRule="atLeast"/>
        </w:trPr>
        <w:tc>
          <w:tcPr>
            <w:tcW w:w="9078" w:type="dxa"/>
            <w:tcBorders>
              <w:top w:val="nil"/>
              <w:left w:val="nil"/>
              <w:bottom w:val="nil"/>
              <w:right w:val="nil"/>
            </w:tcBorders>
            <w:noWrap/>
            <w:vAlign w:val="center"/>
          </w:tcPr>
          <w:p>
            <w:pPr>
              <w:widowControl/>
              <w:snapToGrid w:val="0"/>
              <w:spacing w:before="0" w:beforeAutospacing="0" w:after="0" w:afterAutospacing="0" w:line="240" w:lineRule="auto"/>
              <w:ind w:firstLine="0"/>
              <w:jc w:val="left"/>
              <w:textAlignment w:val="baseline"/>
              <w:rPr>
                <w:rStyle w:val="6"/>
                <w:rFonts w:eastAsia="Times New Roman"/>
                <w:b w:val="0"/>
                <w:i w:val="0"/>
                <w:caps w:val="0"/>
                <w:spacing w:val="0"/>
                <w:w w:val="100"/>
                <w:sz w:val="20"/>
                <w:lang w:val="en-US" w:eastAsia="zh-CN" w:bidi="ar-SA"/>
              </w:rPr>
            </w:pPr>
          </w:p>
        </w:tc>
      </w:tr>
    </w:tbl>
    <w:p>
      <w:pPr>
        <w:snapToGrid w:val="0"/>
        <w:spacing w:before="312" w:beforeAutospacing="1" w:after="312" w:afterAutospacing="1" w:line="550" w:lineRule="exact"/>
        <w:ind w:firstLine="624"/>
        <w:jc w:val="center"/>
        <w:textAlignment w:val="baseline"/>
        <w:rPr>
          <w:rStyle w:val="6"/>
          <w:rFonts w:eastAsia="方正小标宋_GBK"/>
          <w:b w:val="0"/>
          <w:i w:val="0"/>
          <w:caps w:val="0"/>
          <w:spacing w:val="0"/>
          <w:w w:val="100"/>
          <w:sz w:val="36"/>
          <w:szCs w:val="36"/>
          <w:lang w:val="en-US" w:eastAsia="zh-CN" w:bidi="ar-SA"/>
        </w:rPr>
      </w:pPr>
      <w:r>
        <w:rPr>
          <w:rStyle w:val="6"/>
          <w:rFonts w:eastAsia="方正小标宋_GBK"/>
          <w:b w:val="0"/>
          <w:i w:val="0"/>
          <w:caps w:val="0"/>
          <w:spacing w:val="0"/>
          <w:w w:val="100"/>
          <w:sz w:val="36"/>
          <w:szCs w:val="36"/>
          <w:lang w:val="en-US" w:eastAsia="zh-CN" w:bidi="ar-SA"/>
        </w:rPr>
        <w:t>第三部分  2020年度部门预算情况说明</w:t>
      </w:r>
    </w:p>
    <w:p>
      <w:pPr>
        <w:snapToGrid w:val="0"/>
        <w:spacing w:before="156" w:beforeAutospacing="0" w:after="0" w:afterAutospacing="0" w:line="550" w:lineRule="exact"/>
        <w:ind w:firstLine="640" w:firstLineChars="200"/>
        <w:jc w:val="both"/>
        <w:textAlignment w:val="baseline"/>
        <w:rPr>
          <w:rStyle w:val="6"/>
          <w:rFonts w:eastAsia="方正仿宋_GBK"/>
          <w:b w:val="0"/>
          <w:i/>
          <w:caps w:val="0"/>
          <w:spacing w:val="0"/>
          <w:w w:val="100"/>
          <w:sz w:val="32"/>
          <w:szCs w:val="32"/>
          <w:lang w:val="en-US" w:eastAsia="zh-CN" w:bidi="ar-SA"/>
        </w:rPr>
      </w:pPr>
      <w:r>
        <w:rPr>
          <w:rStyle w:val="6"/>
          <w:rFonts w:ascii="方正黑体_GBK" w:eastAsia="方正黑体_GBK"/>
          <w:b w:val="0"/>
          <w:i w:val="0"/>
          <w:caps w:val="0"/>
          <w:spacing w:val="0"/>
          <w:w w:val="100"/>
          <w:sz w:val="32"/>
          <w:szCs w:val="32"/>
          <w:lang w:val="en-US" w:eastAsia="zh-CN" w:bidi="ar-SA"/>
        </w:rPr>
        <w:t>一、收支预算总体情况说明</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u w:val="single" w:color="000000"/>
          <w:lang w:val="en-US" w:eastAsia="zh-CN" w:bidi="ar-SA"/>
        </w:rPr>
        <w:t>沁源经济技术开发区管理委员会</w:t>
      </w:r>
      <w:r>
        <w:rPr>
          <w:rStyle w:val="6"/>
          <w:rFonts w:ascii="宋体" w:hAnsi="宋体" w:eastAsia="宋体"/>
          <w:b w:val="0"/>
          <w:i w:val="0"/>
          <w:caps w:val="0"/>
          <w:spacing w:val="0"/>
          <w:w w:val="100"/>
          <w:sz w:val="32"/>
          <w:szCs w:val="32"/>
          <w:lang w:val="en-US" w:eastAsia="zh-CN" w:bidi="ar-SA"/>
        </w:rPr>
        <w:t>2020年度收入、支出预算总计</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万元，与上年相比收、支预算总计各增加</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万元，增加</w:t>
      </w:r>
      <w:r>
        <w:rPr>
          <w:rStyle w:val="6"/>
          <w:rFonts w:ascii="宋体" w:hAnsi="宋体" w:eastAsia="宋体"/>
          <w:b w:val="0"/>
          <w:i w:val="0"/>
          <w:caps w:val="0"/>
          <w:spacing w:val="0"/>
          <w:w w:val="100"/>
          <w:sz w:val="32"/>
          <w:szCs w:val="32"/>
          <w:u w:val="single" w:color="000000"/>
          <w:lang w:val="en-US" w:eastAsia="zh-CN" w:bidi="ar-SA"/>
        </w:rPr>
        <w:t>100</w:t>
      </w:r>
      <w:r>
        <w:rPr>
          <w:rStyle w:val="6"/>
          <w:rFonts w:ascii="宋体" w:hAnsi="宋体" w:eastAsia="宋体"/>
          <w:b w:val="0"/>
          <w:i w:val="0"/>
          <w:caps w:val="0"/>
          <w:spacing w:val="0"/>
          <w:w w:val="100"/>
          <w:sz w:val="32"/>
          <w:szCs w:val="32"/>
          <w:lang w:val="en-US" w:eastAsia="zh-CN" w:bidi="ar-SA"/>
        </w:rPr>
        <w:t>%。主要原因是沁源经济技术开发区管理委员会是新成立单位，2019年无预算。其中：</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（一）收入预算总计</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万元。包括：</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1．财政拨款收入预算总计</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（1）一般公共预算收入预算</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万元，与上年相比增加</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万元，增加</w:t>
      </w:r>
      <w:r>
        <w:rPr>
          <w:rStyle w:val="6"/>
          <w:rFonts w:ascii="宋体" w:hAnsi="宋体" w:eastAsia="宋体"/>
          <w:b w:val="0"/>
          <w:i w:val="0"/>
          <w:caps w:val="0"/>
          <w:spacing w:val="0"/>
          <w:w w:val="100"/>
          <w:sz w:val="32"/>
          <w:szCs w:val="32"/>
          <w:u w:val="single" w:color="000000"/>
          <w:lang w:val="en-US" w:eastAsia="zh-CN" w:bidi="ar-SA"/>
        </w:rPr>
        <w:t>100</w:t>
      </w:r>
      <w:r>
        <w:rPr>
          <w:rStyle w:val="6"/>
          <w:rFonts w:ascii="宋体" w:hAnsi="宋体" w:eastAsia="宋体"/>
          <w:b w:val="0"/>
          <w:i w:val="0"/>
          <w:caps w:val="0"/>
          <w:spacing w:val="0"/>
          <w:w w:val="100"/>
          <w:sz w:val="32"/>
          <w:szCs w:val="32"/>
          <w:lang w:val="en-US" w:eastAsia="zh-CN" w:bidi="ar-SA"/>
        </w:rPr>
        <w:t>%。主要原因是沁源经济技术开发区管理委员会是新成立单位，2019年无预算。</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（2）政府性基金收入预算</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万元，与上年相比增加（减少）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万元，增长（减少）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%。主要原因是无此项。</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2．财政专户管理资金收入预算总计</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万元。与上年相比增加（减少）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万元，增长（减少）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%。主要原因是无此项。</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3．其他资金收入预算总计</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万元。与上年相比增加（减少）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万元，增长（减少）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%。主要原因是无此项。</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4．上年结转资金预算数为</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万元。与上年相比增加（减少）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万元，增长（减少）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%。主要原因是无此项。</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（二）支出预算总计</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万元。包括：</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1．一般公共服务（类）支出</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万元，主要用于人员经费、公用经费和开发区前期费用。与上年相比增加</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万元，增长</w:t>
      </w:r>
      <w:r>
        <w:rPr>
          <w:rStyle w:val="6"/>
          <w:rFonts w:ascii="宋体" w:hAnsi="宋体" w:eastAsia="宋体"/>
          <w:b w:val="0"/>
          <w:i w:val="0"/>
          <w:caps w:val="0"/>
          <w:spacing w:val="0"/>
          <w:w w:val="100"/>
          <w:sz w:val="32"/>
          <w:szCs w:val="32"/>
          <w:u w:val="single" w:color="000000"/>
          <w:lang w:val="en-US" w:eastAsia="zh-CN" w:bidi="ar-SA"/>
        </w:rPr>
        <w:t>100</w:t>
      </w:r>
      <w:r>
        <w:rPr>
          <w:rStyle w:val="6"/>
          <w:rFonts w:ascii="宋体" w:hAnsi="宋体" w:eastAsia="宋体"/>
          <w:b w:val="0"/>
          <w:i w:val="0"/>
          <w:caps w:val="0"/>
          <w:spacing w:val="0"/>
          <w:w w:val="100"/>
          <w:sz w:val="32"/>
          <w:szCs w:val="32"/>
          <w:lang w:val="en-US" w:eastAsia="zh-CN" w:bidi="ar-SA"/>
        </w:rPr>
        <w:t>%。主要原因是沁源经济技术开发区管理委员会是新成立单位，2019年无预算。</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2．公共安全（类）支出</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万元，主要用于……。与上年相比增加（减少）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万元，增长（减少）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%。主要原因是无此项。</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3．结转下年资金预算数为</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万元，主要原因是……。</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此外，基本支出预算数为</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万元。与上年相比增加（减少）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万元，增长（减少）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%。主要原因是无此项。</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u w:val="single"/>
          <w:lang w:val="en-US" w:eastAsia="zh-CN" w:bidi="ar-SA"/>
        </w:rPr>
      </w:pPr>
      <w:r>
        <w:rPr>
          <w:rStyle w:val="6"/>
          <w:rFonts w:ascii="宋体" w:hAnsi="宋体" w:eastAsia="宋体"/>
          <w:b w:val="0"/>
          <w:i w:val="0"/>
          <w:caps w:val="0"/>
          <w:spacing w:val="0"/>
          <w:w w:val="100"/>
          <w:sz w:val="32"/>
          <w:szCs w:val="32"/>
          <w:lang w:val="en-US" w:eastAsia="zh-CN" w:bidi="ar-SA"/>
        </w:rPr>
        <w:t>4、项目支出预算数为</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万元。与上年相比增加（减少）</w:t>
      </w:r>
      <w:r>
        <w:rPr>
          <w:rStyle w:val="6"/>
          <w:rFonts w:ascii="宋体" w:hAnsi="宋体" w:eastAsia="宋体"/>
          <w:b w:val="0"/>
          <w:i w:val="0"/>
          <w:caps w:val="0"/>
          <w:spacing w:val="0"/>
          <w:w w:val="100"/>
          <w:sz w:val="32"/>
          <w:szCs w:val="32"/>
          <w:u w:val="single" w:color="000000"/>
          <w:lang w:val="en-US" w:eastAsia="zh-CN" w:bidi="ar-SA"/>
        </w:rPr>
        <w:t xml:space="preserve"> </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万元，增长（减少）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%。主要原因是无此项。</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5、单位预留机动经费预算数为</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万元。与上年相比增加（减少）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万元，增长（减少）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%。主要原因是无此项。</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二、收入预算情况说明</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u w:val="single" w:color="000000"/>
          <w:lang w:val="en-US" w:eastAsia="zh-CN" w:bidi="ar-SA"/>
        </w:rPr>
        <w:t>沁源经济技术开发区管理委员会</w:t>
      </w:r>
      <w:r>
        <w:rPr>
          <w:rStyle w:val="6"/>
          <w:rFonts w:ascii="宋体" w:hAnsi="宋体" w:eastAsia="宋体"/>
          <w:b w:val="0"/>
          <w:i w:val="0"/>
          <w:caps w:val="0"/>
          <w:spacing w:val="0"/>
          <w:w w:val="100"/>
          <w:sz w:val="32"/>
          <w:szCs w:val="32"/>
          <w:lang w:val="en-US" w:eastAsia="zh-CN" w:bidi="ar-SA"/>
        </w:rPr>
        <w:t>本年收入预算合计</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万元，其中：</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一般公共预算收入</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万元，占</w:t>
      </w:r>
      <w:r>
        <w:rPr>
          <w:rStyle w:val="6"/>
          <w:rFonts w:ascii="宋体" w:hAnsi="宋体" w:eastAsia="宋体"/>
          <w:b w:val="0"/>
          <w:i w:val="0"/>
          <w:caps w:val="0"/>
          <w:spacing w:val="0"/>
          <w:w w:val="100"/>
          <w:sz w:val="32"/>
          <w:szCs w:val="32"/>
          <w:u w:val="single" w:color="000000"/>
          <w:lang w:val="en-US" w:eastAsia="zh-CN" w:bidi="ar-SA"/>
        </w:rPr>
        <w:t>100</w:t>
      </w:r>
      <w:r>
        <w:rPr>
          <w:rStyle w:val="6"/>
          <w:rFonts w:ascii="宋体" w:hAnsi="宋体" w:eastAsia="宋体"/>
          <w:b w:val="0"/>
          <w:i w:val="0"/>
          <w:caps w:val="0"/>
          <w:spacing w:val="0"/>
          <w:w w:val="100"/>
          <w:sz w:val="32"/>
          <w:szCs w:val="32"/>
          <w:lang w:val="en-US" w:eastAsia="zh-CN" w:bidi="ar-SA"/>
        </w:rPr>
        <w:t>%；</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政府性基金预算收入</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万元，占</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财政专户管理资金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万元，占</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 xml:space="preserve"> %；</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其他资金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万元，占</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上年结转资金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万元，占</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w:t>
      </w:r>
    </w:p>
    <w:p>
      <w:pPr>
        <w:snapToGrid w:val="0"/>
        <w:spacing w:before="0" w:beforeAutospacing="0" w:after="0" w:afterAutospacing="0" w:line="550" w:lineRule="exact"/>
        <w:ind w:firstLine="0"/>
        <w:jc w:val="both"/>
        <w:textAlignment w:val="baseline"/>
        <w:rPr>
          <w:rStyle w:val="6"/>
          <w:rFonts w:ascii="宋体" w:hAnsi="宋体" w:eastAsia="宋体"/>
          <w:b w:val="0"/>
          <w:i w:val="0"/>
          <w:caps w:val="0"/>
          <w:spacing w:val="0"/>
          <w:w w:val="100"/>
          <w:sz w:val="32"/>
          <w:szCs w:val="32"/>
          <w:lang w:val="en-US" w:eastAsia="zh-CN" w:bidi="ar-SA"/>
        </w:rPr>
      </w:pP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三、支出预算情况说明</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u w:val="single" w:color="000000"/>
          <w:lang w:val="en-US" w:eastAsia="zh-CN" w:bidi="ar-SA"/>
        </w:rPr>
        <w:t>沁源经济技术开发区管理委员会</w:t>
      </w:r>
      <w:r>
        <w:rPr>
          <w:rStyle w:val="6"/>
          <w:rFonts w:ascii="宋体" w:hAnsi="宋体" w:eastAsia="宋体"/>
          <w:b w:val="0"/>
          <w:i w:val="0"/>
          <w:caps w:val="0"/>
          <w:spacing w:val="0"/>
          <w:w w:val="100"/>
          <w:sz w:val="32"/>
          <w:szCs w:val="32"/>
          <w:lang w:val="en-US" w:eastAsia="zh-CN" w:bidi="ar-SA"/>
        </w:rPr>
        <w:t>本年支出预算合计</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万元，其中：</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基本支出</w:t>
      </w:r>
      <w:r>
        <w:rPr>
          <w:rStyle w:val="6"/>
          <w:rFonts w:ascii="宋体" w:hAnsi="宋体" w:eastAsia="宋体"/>
          <w:b w:val="0"/>
          <w:i w:val="0"/>
          <w:caps w:val="0"/>
          <w:spacing w:val="0"/>
          <w:w w:val="100"/>
          <w:sz w:val="32"/>
          <w:szCs w:val="32"/>
          <w:u w:val="single" w:color="000000"/>
          <w:lang w:val="en-US" w:eastAsia="zh-CN" w:bidi="ar-SA"/>
        </w:rPr>
        <w:t xml:space="preserve"> 189.39  </w:t>
      </w:r>
      <w:r>
        <w:rPr>
          <w:rStyle w:val="6"/>
          <w:rFonts w:ascii="宋体" w:hAnsi="宋体" w:eastAsia="宋体"/>
          <w:b w:val="0"/>
          <w:i w:val="0"/>
          <w:caps w:val="0"/>
          <w:spacing w:val="0"/>
          <w:w w:val="100"/>
          <w:sz w:val="32"/>
          <w:szCs w:val="32"/>
          <w:lang w:val="en-US" w:eastAsia="zh-CN" w:bidi="ar-SA"/>
        </w:rPr>
        <w:t>万元，占</w:t>
      </w:r>
      <w:r>
        <w:rPr>
          <w:rStyle w:val="6"/>
          <w:rFonts w:ascii="宋体" w:hAnsi="宋体" w:eastAsia="宋体"/>
          <w:b w:val="0"/>
          <w:i w:val="0"/>
          <w:caps w:val="0"/>
          <w:spacing w:val="0"/>
          <w:w w:val="100"/>
          <w:sz w:val="32"/>
          <w:szCs w:val="32"/>
          <w:u w:val="single" w:color="000000"/>
          <w:lang w:val="en-US" w:eastAsia="zh-CN" w:bidi="ar-SA"/>
        </w:rPr>
        <w:t xml:space="preserve"> 19.14  </w:t>
      </w:r>
      <w:r>
        <w:rPr>
          <w:rStyle w:val="6"/>
          <w:rFonts w:ascii="宋体" w:hAnsi="宋体" w:eastAsia="宋体"/>
          <w:b w:val="0"/>
          <w:i w:val="0"/>
          <w:caps w:val="0"/>
          <w:spacing w:val="0"/>
          <w:w w:val="100"/>
          <w:sz w:val="32"/>
          <w:szCs w:val="32"/>
          <w:lang w:val="en-US" w:eastAsia="zh-CN" w:bidi="ar-SA"/>
        </w:rPr>
        <w:t>%；</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项目支出</w:t>
      </w:r>
      <w:r>
        <w:rPr>
          <w:rStyle w:val="6"/>
          <w:rFonts w:ascii="宋体" w:hAnsi="宋体" w:eastAsia="宋体"/>
          <w:b w:val="0"/>
          <w:i w:val="0"/>
          <w:caps w:val="0"/>
          <w:spacing w:val="0"/>
          <w:w w:val="100"/>
          <w:sz w:val="32"/>
          <w:szCs w:val="32"/>
          <w:u w:val="single" w:color="000000"/>
          <w:lang w:val="en-US" w:eastAsia="zh-CN" w:bidi="ar-SA"/>
        </w:rPr>
        <w:t xml:space="preserve">800    </w:t>
      </w:r>
      <w:r>
        <w:rPr>
          <w:rStyle w:val="6"/>
          <w:rFonts w:ascii="宋体" w:hAnsi="宋体" w:eastAsia="宋体"/>
          <w:b w:val="0"/>
          <w:i w:val="0"/>
          <w:caps w:val="0"/>
          <w:spacing w:val="0"/>
          <w:w w:val="100"/>
          <w:sz w:val="32"/>
          <w:szCs w:val="32"/>
          <w:lang w:val="en-US" w:eastAsia="zh-CN" w:bidi="ar-SA"/>
        </w:rPr>
        <w:t>万元，占</w:t>
      </w:r>
      <w:r>
        <w:rPr>
          <w:rStyle w:val="6"/>
          <w:rFonts w:ascii="宋体" w:hAnsi="宋体" w:eastAsia="宋体"/>
          <w:b w:val="0"/>
          <w:i w:val="0"/>
          <w:caps w:val="0"/>
          <w:spacing w:val="0"/>
          <w:w w:val="100"/>
          <w:sz w:val="32"/>
          <w:szCs w:val="32"/>
          <w:u w:val="single" w:color="000000"/>
          <w:lang w:val="en-US" w:eastAsia="zh-CN" w:bidi="ar-SA"/>
        </w:rPr>
        <w:t xml:space="preserve"> 80.86</w:t>
      </w:r>
      <w:r>
        <w:rPr>
          <w:rStyle w:val="6"/>
          <w:rFonts w:ascii="宋体" w:hAnsi="宋体" w:eastAsia="宋体"/>
          <w:b w:val="0"/>
          <w:i w:val="0"/>
          <w:caps w:val="0"/>
          <w:spacing w:val="0"/>
          <w:w w:val="100"/>
          <w:sz w:val="32"/>
          <w:szCs w:val="32"/>
          <w:lang w:val="en-US" w:eastAsia="zh-CN" w:bidi="ar-SA"/>
        </w:rPr>
        <w:t>%；</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单位预留机动经费</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万元，占</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 xml:space="preserve"> %；</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结转下年资金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万元，占</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四、财政拨款收支预算总体情况说明</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u w:val="single" w:color="000000"/>
          <w:lang w:val="en-US" w:eastAsia="zh-CN" w:bidi="ar-SA"/>
        </w:rPr>
        <w:t>沁源经济技术开发区管理委员会</w:t>
      </w:r>
      <w:r>
        <w:rPr>
          <w:rStyle w:val="6"/>
          <w:rFonts w:ascii="宋体" w:hAnsi="宋体" w:eastAsia="宋体"/>
          <w:b w:val="0"/>
          <w:i w:val="0"/>
          <w:caps w:val="0"/>
          <w:spacing w:val="0"/>
          <w:w w:val="100"/>
          <w:sz w:val="32"/>
          <w:szCs w:val="32"/>
          <w:lang w:val="en-US" w:eastAsia="zh-CN" w:bidi="ar-SA"/>
        </w:rPr>
        <w:t>2020年度财政拨款收、支总预算</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万元。与上年相比，财政拨款收、支总计各增加</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万元，增加</w:t>
      </w:r>
      <w:r>
        <w:rPr>
          <w:rStyle w:val="6"/>
          <w:rFonts w:ascii="宋体" w:hAnsi="宋体" w:eastAsia="宋体"/>
          <w:b w:val="0"/>
          <w:i w:val="0"/>
          <w:caps w:val="0"/>
          <w:spacing w:val="0"/>
          <w:w w:val="100"/>
          <w:sz w:val="32"/>
          <w:szCs w:val="32"/>
          <w:u w:val="single" w:color="000000"/>
          <w:lang w:val="en-US" w:eastAsia="zh-CN" w:bidi="ar-SA"/>
        </w:rPr>
        <w:t>100</w:t>
      </w:r>
      <w:r>
        <w:rPr>
          <w:rStyle w:val="6"/>
          <w:rFonts w:ascii="宋体" w:hAnsi="宋体" w:eastAsia="宋体"/>
          <w:b w:val="0"/>
          <w:i w:val="0"/>
          <w:caps w:val="0"/>
          <w:spacing w:val="0"/>
          <w:w w:val="100"/>
          <w:sz w:val="32"/>
          <w:szCs w:val="32"/>
          <w:lang w:val="en-US" w:eastAsia="zh-CN" w:bidi="ar-SA"/>
        </w:rPr>
        <w:t>%。主要原因是沁源经济技术开发区管理委员会是新成立单位，2019年无预算。</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五、财政拨款支出预算情况说明</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u w:val="single" w:color="000000"/>
          <w:lang w:val="en-US" w:eastAsia="zh-CN" w:bidi="ar-SA"/>
        </w:rPr>
        <w:t>沁源经济技术开发区管理委员会</w:t>
      </w:r>
      <w:r>
        <w:rPr>
          <w:rStyle w:val="6"/>
          <w:rFonts w:ascii="宋体" w:hAnsi="宋体" w:eastAsia="宋体"/>
          <w:b w:val="0"/>
          <w:i w:val="0"/>
          <w:caps w:val="0"/>
          <w:spacing w:val="0"/>
          <w:w w:val="100"/>
          <w:sz w:val="32"/>
          <w:szCs w:val="32"/>
          <w:lang w:val="en-US" w:eastAsia="zh-CN" w:bidi="ar-SA"/>
        </w:rPr>
        <w:t>2020年财政拨款预算支出</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万元，占本年支出合计的</w:t>
      </w:r>
      <w:r>
        <w:rPr>
          <w:rStyle w:val="6"/>
          <w:rFonts w:ascii="宋体" w:hAnsi="宋体" w:eastAsia="宋体"/>
          <w:b w:val="0"/>
          <w:i w:val="0"/>
          <w:caps w:val="0"/>
          <w:spacing w:val="0"/>
          <w:w w:val="100"/>
          <w:sz w:val="32"/>
          <w:szCs w:val="32"/>
          <w:u w:val="single" w:color="000000"/>
          <w:lang w:val="en-US" w:eastAsia="zh-CN" w:bidi="ar-SA"/>
        </w:rPr>
        <w:t>100</w:t>
      </w:r>
      <w:r>
        <w:rPr>
          <w:rStyle w:val="6"/>
          <w:rFonts w:ascii="宋体" w:hAnsi="宋体" w:eastAsia="宋体"/>
          <w:b w:val="0"/>
          <w:i w:val="0"/>
          <w:caps w:val="0"/>
          <w:spacing w:val="0"/>
          <w:w w:val="100"/>
          <w:sz w:val="32"/>
          <w:szCs w:val="32"/>
          <w:lang w:val="en-US" w:eastAsia="zh-CN" w:bidi="ar-SA"/>
        </w:rPr>
        <w:t>%。与上年相比，财政拨款支出增加</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万元，增加</w:t>
      </w:r>
      <w:r>
        <w:rPr>
          <w:rStyle w:val="6"/>
          <w:rFonts w:ascii="宋体" w:hAnsi="宋体" w:eastAsia="宋体"/>
          <w:b w:val="0"/>
          <w:i w:val="0"/>
          <w:caps w:val="0"/>
          <w:spacing w:val="0"/>
          <w:w w:val="100"/>
          <w:sz w:val="32"/>
          <w:szCs w:val="32"/>
          <w:u w:val="single" w:color="000000"/>
          <w:lang w:val="en-US" w:eastAsia="zh-CN" w:bidi="ar-SA"/>
        </w:rPr>
        <w:t>100</w:t>
      </w:r>
      <w:r>
        <w:rPr>
          <w:rStyle w:val="6"/>
          <w:rFonts w:ascii="宋体" w:hAnsi="宋体" w:eastAsia="宋体"/>
          <w:b w:val="0"/>
          <w:i w:val="0"/>
          <w:caps w:val="0"/>
          <w:spacing w:val="0"/>
          <w:w w:val="100"/>
          <w:sz w:val="32"/>
          <w:szCs w:val="32"/>
          <w:lang w:val="en-US" w:eastAsia="zh-CN" w:bidi="ar-SA"/>
        </w:rPr>
        <w:t>%。主要原因是沁源经济技术开发区管理委员会是新成立单位，2019年无预算。</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 xml:space="preserve">其中： </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（一）一般公共服务（类）</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1．政府办公厅（室）及相关机构事务（款）行政运行（项）支出</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万元，与上年相比增加</w:t>
      </w:r>
      <w:r>
        <w:rPr>
          <w:rStyle w:val="6"/>
          <w:rFonts w:ascii="宋体" w:hAnsi="宋体" w:eastAsia="宋体"/>
          <w:b w:val="0"/>
          <w:i w:val="0"/>
          <w:caps w:val="0"/>
          <w:spacing w:val="0"/>
          <w:w w:val="100"/>
          <w:sz w:val="32"/>
          <w:szCs w:val="32"/>
          <w:u w:val="single" w:color="000000"/>
          <w:lang w:val="en-US" w:eastAsia="zh-CN" w:bidi="ar-SA"/>
        </w:rPr>
        <w:t xml:space="preserve"> 989.39 </w:t>
      </w:r>
      <w:r>
        <w:rPr>
          <w:rStyle w:val="6"/>
          <w:rFonts w:ascii="宋体" w:hAnsi="宋体" w:eastAsia="宋体"/>
          <w:b w:val="0"/>
          <w:i w:val="0"/>
          <w:caps w:val="0"/>
          <w:spacing w:val="0"/>
          <w:w w:val="100"/>
          <w:sz w:val="32"/>
          <w:szCs w:val="32"/>
          <w:lang w:val="en-US" w:eastAsia="zh-CN" w:bidi="ar-SA"/>
        </w:rPr>
        <w:t>万元，增长</w:t>
      </w:r>
      <w:r>
        <w:rPr>
          <w:rStyle w:val="6"/>
          <w:rFonts w:ascii="宋体" w:hAnsi="宋体" w:eastAsia="宋体"/>
          <w:b w:val="0"/>
          <w:i w:val="0"/>
          <w:caps w:val="0"/>
          <w:spacing w:val="0"/>
          <w:w w:val="100"/>
          <w:sz w:val="32"/>
          <w:szCs w:val="32"/>
          <w:u w:val="single" w:color="000000"/>
          <w:lang w:val="en-US" w:eastAsia="zh-CN" w:bidi="ar-SA"/>
        </w:rPr>
        <w:t xml:space="preserve">  100  </w:t>
      </w:r>
      <w:r>
        <w:rPr>
          <w:rStyle w:val="6"/>
          <w:rFonts w:ascii="宋体" w:hAnsi="宋体" w:eastAsia="宋体"/>
          <w:b w:val="0"/>
          <w:i w:val="0"/>
          <w:caps w:val="0"/>
          <w:spacing w:val="0"/>
          <w:w w:val="100"/>
          <w:sz w:val="32"/>
          <w:szCs w:val="32"/>
          <w:lang w:val="en-US" w:eastAsia="zh-CN" w:bidi="ar-SA"/>
        </w:rPr>
        <w:t>%。主要原因是沁源经济技术开发区管理委员会是新成立单位，2019年无预算。</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2．……</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（二）公共安全（类）</w:t>
      </w:r>
    </w:p>
    <w:p>
      <w:pPr>
        <w:snapToGrid w:val="0"/>
        <w:spacing w:before="0" w:beforeAutospacing="0" w:after="0" w:afterAutospacing="0" w:line="550" w:lineRule="exact"/>
        <w:ind w:firstLine="640" w:firstLineChars="200"/>
        <w:jc w:val="both"/>
        <w:textAlignment w:val="baseline"/>
        <w:rPr>
          <w:rFonts w:ascii="宋体" w:hAnsi="宋体" w:eastAsia="宋体"/>
          <w:b w:val="0"/>
          <w:i w:val="0"/>
          <w:caps w:val="0"/>
          <w:spacing w:val="0"/>
          <w:w w:val="100"/>
          <w:sz w:val="32"/>
        </w:rPr>
      </w:pPr>
      <w:r>
        <w:rPr>
          <w:rStyle w:val="6"/>
          <w:rFonts w:ascii="宋体" w:hAnsi="宋体" w:eastAsia="宋体"/>
          <w:b w:val="0"/>
          <w:i w:val="0"/>
          <w:caps w:val="0"/>
          <w:spacing w:val="0"/>
          <w:w w:val="100"/>
          <w:sz w:val="32"/>
          <w:szCs w:val="32"/>
          <w:lang w:val="en-US" w:eastAsia="zh-CN" w:bidi="ar-SA"/>
        </w:rPr>
        <w:t>1．公安（款）行政运行（项）支出</w:t>
      </w:r>
      <w:r>
        <w:rPr>
          <w:rStyle w:val="6"/>
          <w:rFonts w:ascii="宋体" w:hAnsi="宋体" w:eastAsia="宋体"/>
          <w:b w:val="0"/>
          <w:i w:val="0"/>
          <w:caps w:val="0"/>
          <w:spacing w:val="0"/>
          <w:w w:val="100"/>
          <w:sz w:val="32"/>
          <w:szCs w:val="32"/>
          <w:u w:val="single" w:color="000000"/>
          <w:lang w:val="en-US" w:eastAsia="zh-CN" w:bidi="ar-SA"/>
        </w:rPr>
        <w:t>0</w:t>
      </w:r>
      <w:r>
        <w:rPr>
          <w:rStyle w:val="6"/>
          <w:rFonts w:ascii="宋体" w:hAnsi="宋体" w:eastAsia="宋体"/>
          <w:b w:val="0"/>
          <w:i w:val="0"/>
          <w:caps w:val="0"/>
          <w:spacing w:val="0"/>
          <w:w w:val="100"/>
          <w:sz w:val="32"/>
          <w:szCs w:val="32"/>
          <w:lang w:val="en-US" w:eastAsia="zh-CN" w:bidi="ar-SA"/>
        </w:rPr>
        <w:t>万元，与上年相比增加（减少）</w:t>
      </w:r>
      <w:r>
        <w:rPr>
          <w:rStyle w:val="6"/>
          <w:rFonts w:ascii="宋体" w:hAnsi="宋体" w:eastAsia="宋体"/>
          <w:b w:val="0"/>
          <w:i w:val="0"/>
          <w:caps w:val="0"/>
          <w:spacing w:val="0"/>
          <w:w w:val="100"/>
          <w:sz w:val="32"/>
          <w:szCs w:val="32"/>
          <w:u w:val="single" w:color="000000"/>
          <w:lang w:val="en-US" w:eastAsia="zh-CN" w:bidi="ar-SA"/>
        </w:rPr>
        <w:t>0</w:t>
      </w:r>
      <w:r>
        <w:rPr>
          <w:rStyle w:val="6"/>
          <w:rFonts w:ascii="宋体" w:hAnsi="宋体" w:eastAsia="宋体"/>
          <w:b w:val="0"/>
          <w:i w:val="0"/>
          <w:caps w:val="0"/>
          <w:spacing w:val="0"/>
          <w:w w:val="100"/>
          <w:sz w:val="32"/>
          <w:szCs w:val="32"/>
          <w:lang w:val="en-US" w:eastAsia="zh-CN" w:bidi="ar-SA"/>
        </w:rPr>
        <w:t>万元，增长（减少）</w:t>
      </w:r>
      <w:r>
        <w:rPr>
          <w:rStyle w:val="6"/>
          <w:rFonts w:ascii="宋体" w:hAnsi="宋体" w:eastAsia="宋体"/>
          <w:b w:val="0"/>
          <w:i w:val="0"/>
          <w:caps w:val="0"/>
          <w:spacing w:val="0"/>
          <w:w w:val="100"/>
          <w:sz w:val="32"/>
          <w:szCs w:val="32"/>
          <w:u w:val="single" w:color="000000"/>
          <w:lang w:val="en-US" w:eastAsia="zh-CN" w:bidi="ar-SA"/>
        </w:rPr>
        <w:t>0</w:t>
      </w:r>
      <w:r>
        <w:rPr>
          <w:rStyle w:val="6"/>
          <w:rFonts w:ascii="宋体" w:hAnsi="宋体" w:eastAsia="宋体"/>
          <w:b w:val="0"/>
          <w:i w:val="0"/>
          <w:caps w:val="0"/>
          <w:spacing w:val="0"/>
          <w:w w:val="100"/>
          <w:sz w:val="32"/>
          <w:szCs w:val="32"/>
          <w:lang w:val="en-US" w:eastAsia="zh-CN" w:bidi="ar-SA"/>
        </w:rPr>
        <w:t>%。主要原因是无此项。</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六、财政拨款基本支出预算情况说明</w:t>
      </w:r>
    </w:p>
    <w:p>
      <w:pPr>
        <w:snapToGrid w:val="0"/>
        <w:spacing w:before="0" w:beforeAutospacing="0" w:after="0" w:afterAutospacing="0" w:line="550" w:lineRule="exact"/>
        <w:ind w:firstLine="640" w:firstLineChars="200"/>
        <w:jc w:val="both"/>
        <w:textAlignment w:val="baseline"/>
        <w:rPr>
          <w:rStyle w:val="6"/>
          <w:rFonts w:ascii="宋体" w:hAnsi="宋体" w:eastAsia="宋体" w:cs="宋体"/>
          <w:b w:val="0"/>
          <w:bCs/>
          <w:i w:val="0"/>
          <w:caps w:val="0"/>
          <w:spacing w:val="0"/>
          <w:w w:val="100"/>
          <w:sz w:val="32"/>
          <w:szCs w:val="32"/>
          <w:lang w:val="en-US" w:eastAsia="zh-CN" w:bidi="ar-SA"/>
        </w:rPr>
      </w:pPr>
      <w:r>
        <w:rPr>
          <w:rStyle w:val="6"/>
          <w:rFonts w:ascii="宋体" w:hAnsi="宋体" w:eastAsia="宋体"/>
          <w:b w:val="0"/>
          <w:i w:val="0"/>
          <w:caps w:val="0"/>
          <w:spacing w:val="0"/>
          <w:w w:val="100"/>
          <w:sz w:val="32"/>
          <w:szCs w:val="32"/>
          <w:u w:val="single" w:color="000000"/>
          <w:lang w:val="en-US" w:eastAsia="zh-CN" w:bidi="ar-SA"/>
        </w:rPr>
        <w:t>沁源经济技术开发区管理委员会</w:t>
      </w:r>
      <w:r>
        <w:rPr>
          <w:rStyle w:val="6"/>
          <w:rFonts w:ascii="宋体" w:hAnsi="宋体" w:eastAsia="宋体"/>
          <w:b w:val="0"/>
          <w:i w:val="0"/>
          <w:caps w:val="0"/>
          <w:spacing w:val="0"/>
          <w:w w:val="100"/>
          <w:sz w:val="32"/>
          <w:szCs w:val="32"/>
          <w:lang w:val="en-US" w:eastAsia="zh-CN" w:bidi="ar-SA"/>
        </w:rPr>
        <w:t>2020年度财政拨款基本支出预算189.39万元，其中：</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（一）人员经费</w:t>
      </w:r>
      <w:r>
        <w:rPr>
          <w:rStyle w:val="6"/>
          <w:rFonts w:ascii="宋体" w:hAnsi="宋体" w:eastAsia="宋体"/>
          <w:b w:val="0"/>
          <w:i w:val="0"/>
          <w:caps w:val="0"/>
          <w:spacing w:val="0"/>
          <w:w w:val="100"/>
          <w:sz w:val="32"/>
          <w:szCs w:val="32"/>
          <w:u w:val="single" w:color="000000"/>
          <w:lang w:val="en-US" w:eastAsia="zh-CN" w:bidi="ar-SA"/>
        </w:rPr>
        <w:t>178.59</w:t>
      </w:r>
      <w:r>
        <w:rPr>
          <w:rStyle w:val="6"/>
          <w:rFonts w:ascii="宋体" w:hAnsi="宋体" w:eastAsia="宋体"/>
          <w:b w:val="0"/>
          <w:i w:val="0"/>
          <w:caps w:val="0"/>
          <w:spacing w:val="0"/>
          <w:w w:val="100"/>
          <w:sz w:val="32"/>
          <w:szCs w:val="32"/>
          <w:lang w:val="en-US" w:eastAsia="zh-CN" w:bidi="ar-SA"/>
        </w:rPr>
        <w:t>万元。主要包括：基本工资、津贴补贴、奖金、社会保障缴费、伙食补助费、绩效工资、其他工资福利支出、离休费、退休费、抚恤金、生活补助、医疗费、奖励金、住房公积金、提租补贴、……、其他对个人和家庭的补助支出。</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（二）公用经费</w:t>
      </w:r>
      <w:r>
        <w:rPr>
          <w:rStyle w:val="6"/>
          <w:rFonts w:ascii="宋体" w:hAnsi="宋体" w:eastAsia="宋体"/>
          <w:b w:val="0"/>
          <w:i w:val="0"/>
          <w:caps w:val="0"/>
          <w:spacing w:val="0"/>
          <w:w w:val="100"/>
          <w:sz w:val="32"/>
          <w:szCs w:val="32"/>
          <w:u w:val="single" w:color="000000"/>
          <w:lang w:val="en-US" w:eastAsia="zh-CN" w:bidi="ar-SA"/>
        </w:rPr>
        <w:t>10.8</w:t>
      </w:r>
      <w:r>
        <w:rPr>
          <w:rStyle w:val="6"/>
          <w:rFonts w:ascii="宋体" w:hAnsi="宋体" w:eastAsia="宋体"/>
          <w:b w:val="0"/>
          <w:i w:val="0"/>
          <w:caps w:val="0"/>
          <w:spacing w:val="0"/>
          <w:w w:val="100"/>
          <w:sz w:val="32"/>
          <w:szCs w:val="32"/>
          <w:lang w:val="en-US" w:eastAsia="zh-CN" w:bidi="ar-SA"/>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七、一般公共预算支出预算情况说明</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u w:val="single" w:color="000000"/>
          <w:lang w:val="en-US" w:eastAsia="zh-CN" w:bidi="ar-SA"/>
        </w:rPr>
        <w:t>沁源经济技术开发区管理委员会</w:t>
      </w:r>
      <w:r>
        <w:rPr>
          <w:rStyle w:val="6"/>
          <w:rFonts w:ascii="宋体" w:hAnsi="宋体" w:eastAsia="宋体"/>
          <w:b w:val="0"/>
          <w:i w:val="0"/>
          <w:caps w:val="0"/>
          <w:spacing w:val="0"/>
          <w:w w:val="100"/>
          <w:sz w:val="32"/>
          <w:szCs w:val="32"/>
          <w:lang w:val="en-US" w:eastAsia="zh-CN" w:bidi="ar-SA"/>
        </w:rPr>
        <w:t>2020年一般公共预算财政拨款支出预算</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万元，与上年相比增加</w:t>
      </w:r>
      <w:r>
        <w:rPr>
          <w:rStyle w:val="6"/>
          <w:rFonts w:ascii="宋体" w:hAnsi="宋体" w:eastAsia="宋体"/>
          <w:b w:val="0"/>
          <w:i w:val="0"/>
          <w:caps w:val="0"/>
          <w:spacing w:val="0"/>
          <w:w w:val="100"/>
          <w:sz w:val="32"/>
          <w:szCs w:val="32"/>
          <w:u w:val="single" w:color="000000"/>
          <w:lang w:val="en-US" w:eastAsia="zh-CN" w:bidi="ar-SA"/>
        </w:rPr>
        <w:t>989.39</w:t>
      </w:r>
      <w:r>
        <w:rPr>
          <w:rStyle w:val="6"/>
          <w:rFonts w:ascii="宋体" w:hAnsi="宋体" w:eastAsia="宋体"/>
          <w:b w:val="0"/>
          <w:i w:val="0"/>
          <w:caps w:val="0"/>
          <w:spacing w:val="0"/>
          <w:w w:val="100"/>
          <w:sz w:val="32"/>
          <w:szCs w:val="32"/>
          <w:lang w:val="en-US" w:eastAsia="zh-CN" w:bidi="ar-SA"/>
        </w:rPr>
        <w:t>万元，增加</w:t>
      </w:r>
      <w:r>
        <w:rPr>
          <w:rStyle w:val="6"/>
          <w:rFonts w:ascii="宋体" w:hAnsi="宋体" w:eastAsia="宋体"/>
          <w:b w:val="0"/>
          <w:i w:val="0"/>
          <w:caps w:val="0"/>
          <w:spacing w:val="0"/>
          <w:w w:val="100"/>
          <w:sz w:val="32"/>
          <w:szCs w:val="32"/>
          <w:u w:val="single" w:color="000000"/>
          <w:lang w:val="en-US" w:eastAsia="zh-CN" w:bidi="ar-SA"/>
        </w:rPr>
        <w:t>100</w:t>
      </w:r>
      <w:r>
        <w:rPr>
          <w:rStyle w:val="6"/>
          <w:rFonts w:ascii="宋体" w:hAnsi="宋体" w:eastAsia="宋体"/>
          <w:b w:val="0"/>
          <w:i w:val="0"/>
          <w:caps w:val="0"/>
          <w:spacing w:val="0"/>
          <w:w w:val="100"/>
          <w:sz w:val="32"/>
          <w:szCs w:val="32"/>
          <w:lang w:val="en-US" w:eastAsia="zh-CN" w:bidi="ar-SA"/>
        </w:rPr>
        <w:t>%。主要原因是沁源经济技术开发区管理委员会是新成立单位，2019年无预算。</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八、一般公共预算基本支出预算情况说明</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8"/>
          <w:w w:val="100"/>
          <w:sz w:val="32"/>
          <w:szCs w:val="32"/>
          <w:lang w:val="en-US" w:eastAsia="zh-CN" w:bidi="ar-SA"/>
        </w:rPr>
      </w:pPr>
      <w:r>
        <w:rPr>
          <w:rStyle w:val="6"/>
          <w:rFonts w:ascii="宋体" w:hAnsi="宋体" w:eastAsia="宋体"/>
          <w:b w:val="0"/>
          <w:i w:val="0"/>
          <w:caps w:val="0"/>
          <w:spacing w:val="0"/>
          <w:w w:val="100"/>
          <w:sz w:val="32"/>
          <w:szCs w:val="32"/>
          <w:u w:val="single" w:color="000000"/>
          <w:lang w:val="en-US" w:eastAsia="zh-CN" w:bidi="ar-SA"/>
        </w:rPr>
        <w:t>沁源经济技术开发区管理委员会</w:t>
      </w:r>
      <w:r>
        <w:rPr>
          <w:rStyle w:val="6"/>
          <w:rFonts w:ascii="宋体" w:hAnsi="宋体" w:eastAsia="宋体"/>
          <w:b w:val="0"/>
          <w:i w:val="0"/>
          <w:caps w:val="0"/>
          <w:spacing w:val="8"/>
          <w:w w:val="100"/>
          <w:sz w:val="32"/>
          <w:szCs w:val="32"/>
          <w:lang w:val="en-US" w:eastAsia="zh-CN" w:bidi="ar-SA"/>
        </w:rPr>
        <w:t>2020年度一般公共预算财政拨款基本支出预算</w:t>
      </w:r>
      <w:r>
        <w:rPr>
          <w:rStyle w:val="6"/>
          <w:rFonts w:ascii="宋体" w:hAnsi="宋体" w:eastAsia="宋体"/>
          <w:b w:val="0"/>
          <w:i w:val="0"/>
          <w:caps w:val="0"/>
          <w:spacing w:val="0"/>
          <w:w w:val="100"/>
          <w:sz w:val="32"/>
          <w:szCs w:val="32"/>
          <w:u w:val="single" w:color="000000"/>
          <w:lang w:val="en-US" w:eastAsia="zh-CN" w:bidi="ar-SA"/>
        </w:rPr>
        <w:t>189.39</w:t>
      </w:r>
      <w:r>
        <w:rPr>
          <w:rStyle w:val="6"/>
          <w:rFonts w:ascii="宋体" w:hAnsi="宋体" w:eastAsia="宋体"/>
          <w:b w:val="0"/>
          <w:i w:val="0"/>
          <w:caps w:val="0"/>
          <w:spacing w:val="8"/>
          <w:w w:val="100"/>
          <w:sz w:val="32"/>
          <w:szCs w:val="32"/>
          <w:lang w:val="en-US" w:eastAsia="zh-CN" w:bidi="ar-SA"/>
        </w:rPr>
        <w:t>万元，其中：</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（一）人员经费</w:t>
      </w:r>
      <w:r>
        <w:rPr>
          <w:rStyle w:val="6"/>
          <w:rFonts w:ascii="宋体" w:hAnsi="宋体" w:eastAsia="宋体"/>
          <w:b w:val="0"/>
          <w:i w:val="0"/>
          <w:caps w:val="0"/>
          <w:spacing w:val="0"/>
          <w:w w:val="100"/>
          <w:sz w:val="32"/>
          <w:szCs w:val="32"/>
          <w:u w:val="single" w:color="000000"/>
          <w:lang w:val="en-US" w:eastAsia="zh-CN" w:bidi="ar-SA"/>
        </w:rPr>
        <w:t>178.59</w:t>
      </w:r>
      <w:r>
        <w:rPr>
          <w:rStyle w:val="6"/>
          <w:rFonts w:ascii="宋体" w:hAnsi="宋体" w:eastAsia="宋体"/>
          <w:b w:val="0"/>
          <w:i w:val="0"/>
          <w:caps w:val="0"/>
          <w:spacing w:val="0"/>
          <w:w w:val="100"/>
          <w:sz w:val="32"/>
          <w:szCs w:val="32"/>
          <w:lang w:val="en-US" w:eastAsia="zh-CN" w:bidi="ar-SA"/>
        </w:rPr>
        <w:t>万元。主要包括：基本工资、津贴补贴、奖金、社会保障缴费、伙食补助费、绩效工资、其他工资福利支出、离休费、退休费、抚恤金、生活补助、医疗费、奖励金、住房公积金、提租补贴、……、其他对个人和家庭的补助支出。</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（二）公用经费</w:t>
      </w:r>
      <w:r>
        <w:rPr>
          <w:rStyle w:val="6"/>
          <w:rFonts w:ascii="宋体" w:hAnsi="宋体" w:eastAsia="宋体"/>
          <w:b w:val="0"/>
          <w:i w:val="0"/>
          <w:caps w:val="0"/>
          <w:spacing w:val="0"/>
          <w:w w:val="100"/>
          <w:sz w:val="32"/>
          <w:szCs w:val="32"/>
          <w:u w:val="single" w:color="000000"/>
          <w:lang w:val="en-US" w:eastAsia="zh-CN" w:bidi="ar-SA"/>
        </w:rPr>
        <w:t xml:space="preserve">10.8 </w:t>
      </w:r>
      <w:r>
        <w:rPr>
          <w:rStyle w:val="6"/>
          <w:rFonts w:ascii="宋体" w:hAnsi="宋体" w:eastAsia="宋体"/>
          <w:b w:val="0"/>
          <w:i w:val="0"/>
          <w:caps w:val="0"/>
          <w:spacing w:val="0"/>
          <w:w w:val="100"/>
          <w:sz w:val="32"/>
          <w:szCs w:val="32"/>
          <w:lang w:val="en-US" w:eastAsia="zh-CN" w:bidi="ar-SA"/>
        </w:rPr>
        <w:t>万元。主要包括：办公费、印刷费、咨询费、手续费、水费、电费、邮电费、取暖费、物业管理费、差旅费、维修（护）费、租赁费、会议费、培训费、公务接待费、专用材料费、劳务费、委托业务费、工会经费、福利费、公务用车运行维护费、其他交通费用、其他商品和服务支出、办公设备购置、专用设备购置、信息网络及软件购置更新、其他资本性支出。</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九、一般公共预算“三公”经费、会议费、培训费支出预算情况说明</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u w:val="single" w:color="000000"/>
          <w:lang w:val="en-US" w:eastAsia="zh-CN" w:bidi="ar-SA"/>
        </w:rPr>
        <w:t>沁源经济技术开发区管理委员会</w:t>
      </w:r>
      <w:r>
        <w:rPr>
          <w:rStyle w:val="6"/>
          <w:rFonts w:ascii="宋体" w:hAnsi="宋体" w:eastAsia="宋体"/>
          <w:b w:val="0"/>
          <w:i w:val="0"/>
          <w:caps w:val="0"/>
          <w:spacing w:val="0"/>
          <w:w w:val="100"/>
          <w:sz w:val="32"/>
          <w:szCs w:val="32"/>
          <w:lang w:val="en-US" w:eastAsia="zh-CN" w:bidi="ar-SA"/>
        </w:rPr>
        <w:t>2020 年度一般公共预算拨款安排的“三公”经费预算支出中，因公出国（境）费支出</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万元，占“三公”经费的</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 xml:space="preserve"> %；公务用车购置及运行费支出</w:t>
      </w:r>
      <w:r>
        <w:rPr>
          <w:rStyle w:val="6"/>
          <w:rFonts w:ascii="宋体" w:hAnsi="宋体" w:eastAsia="宋体"/>
          <w:b w:val="0"/>
          <w:i w:val="0"/>
          <w:caps w:val="0"/>
          <w:spacing w:val="0"/>
          <w:w w:val="100"/>
          <w:sz w:val="32"/>
          <w:szCs w:val="32"/>
          <w:u w:val="single" w:color="000000"/>
          <w:lang w:val="en-US" w:eastAsia="zh-CN" w:bidi="ar-SA"/>
        </w:rPr>
        <w:t xml:space="preserve">    2.5</w:t>
      </w:r>
      <w:r>
        <w:rPr>
          <w:rStyle w:val="6"/>
          <w:rFonts w:ascii="宋体" w:hAnsi="宋体" w:eastAsia="宋体"/>
          <w:b w:val="0"/>
          <w:i w:val="0"/>
          <w:caps w:val="0"/>
          <w:spacing w:val="0"/>
          <w:w w:val="100"/>
          <w:sz w:val="32"/>
          <w:szCs w:val="32"/>
          <w:lang w:val="en-US" w:eastAsia="zh-CN" w:bidi="ar-SA"/>
        </w:rPr>
        <w:t>万元，占“三公”经费的</w:t>
      </w:r>
      <w:r>
        <w:rPr>
          <w:rStyle w:val="6"/>
          <w:rFonts w:ascii="宋体" w:hAnsi="宋体" w:eastAsia="宋体"/>
          <w:b w:val="0"/>
          <w:i w:val="0"/>
          <w:caps w:val="0"/>
          <w:spacing w:val="0"/>
          <w:w w:val="100"/>
          <w:sz w:val="32"/>
          <w:szCs w:val="32"/>
          <w:u w:val="single" w:color="000000"/>
          <w:lang w:val="en-US" w:eastAsia="zh-CN" w:bidi="ar-SA"/>
        </w:rPr>
        <w:t xml:space="preserve"> 100  </w:t>
      </w:r>
      <w:r>
        <w:rPr>
          <w:rStyle w:val="6"/>
          <w:rFonts w:ascii="宋体" w:hAnsi="宋体" w:eastAsia="宋体"/>
          <w:b w:val="0"/>
          <w:i w:val="0"/>
          <w:caps w:val="0"/>
          <w:spacing w:val="0"/>
          <w:w w:val="100"/>
          <w:sz w:val="32"/>
          <w:szCs w:val="32"/>
          <w:lang w:val="en-US" w:eastAsia="zh-CN" w:bidi="ar-SA"/>
        </w:rPr>
        <w:t>%；公务接待费支出</w:t>
      </w:r>
      <w:r>
        <w:rPr>
          <w:rStyle w:val="6"/>
          <w:rFonts w:ascii="宋体" w:hAnsi="宋体" w:eastAsia="宋体"/>
          <w:b w:val="0"/>
          <w:i w:val="0"/>
          <w:caps w:val="0"/>
          <w:spacing w:val="0"/>
          <w:w w:val="100"/>
          <w:sz w:val="32"/>
          <w:szCs w:val="32"/>
          <w:u w:val="single" w:color="000000"/>
          <w:lang w:val="en-US" w:eastAsia="zh-CN" w:bidi="ar-SA"/>
        </w:rPr>
        <w:t xml:space="preserve">    </w:t>
      </w:r>
      <w:r>
        <w:rPr>
          <w:rStyle w:val="6"/>
          <w:rFonts w:ascii="宋体" w:hAnsi="宋体" w:eastAsia="宋体"/>
          <w:b w:val="0"/>
          <w:i w:val="0"/>
          <w:caps w:val="0"/>
          <w:spacing w:val="0"/>
          <w:w w:val="100"/>
          <w:sz w:val="32"/>
          <w:szCs w:val="32"/>
          <w:lang w:val="en-US" w:eastAsia="zh-CN" w:bidi="ar-SA"/>
        </w:rPr>
        <w:t>万元，占“三公”经费的</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 xml:space="preserve"> %。具体情况如下：</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1．因公出国（境）费预算支出</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万元，比上年预算增加（减少）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万元，主要原因无此项。</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2．公务用车购置及运行费预算支出</w:t>
      </w:r>
      <w:r>
        <w:rPr>
          <w:rStyle w:val="6"/>
          <w:rFonts w:ascii="宋体" w:hAnsi="宋体" w:eastAsia="宋体"/>
          <w:b w:val="0"/>
          <w:i w:val="0"/>
          <w:caps w:val="0"/>
          <w:spacing w:val="0"/>
          <w:w w:val="100"/>
          <w:sz w:val="32"/>
          <w:szCs w:val="32"/>
          <w:u w:val="single" w:color="000000"/>
          <w:lang w:val="en-US" w:eastAsia="zh-CN" w:bidi="ar-SA"/>
        </w:rPr>
        <w:t xml:space="preserve">  2.5 </w:t>
      </w:r>
      <w:r>
        <w:rPr>
          <w:rStyle w:val="6"/>
          <w:rFonts w:ascii="宋体" w:hAnsi="宋体" w:eastAsia="宋体"/>
          <w:b w:val="0"/>
          <w:i w:val="0"/>
          <w:caps w:val="0"/>
          <w:spacing w:val="0"/>
          <w:w w:val="100"/>
          <w:sz w:val="32"/>
          <w:szCs w:val="32"/>
          <w:lang w:val="en-US" w:eastAsia="zh-CN" w:bidi="ar-SA"/>
        </w:rPr>
        <w:t>万元。其中：</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（1）公务用车购置预算支出</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万元，比上年预算增加（减少）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万元，主要原因无此项。</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（2）公务用车运行维护费预算支出</w:t>
      </w:r>
      <w:r>
        <w:rPr>
          <w:rStyle w:val="6"/>
          <w:rFonts w:ascii="宋体" w:hAnsi="宋体" w:eastAsia="宋体"/>
          <w:b w:val="0"/>
          <w:i w:val="0"/>
          <w:caps w:val="0"/>
          <w:spacing w:val="0"/>
          <w:w w:val="100"/>
          <w:sz w:val="32"/>
          <w:szCs w:val="32"/>
          <w:u w:val="single" w:color="000000"/>
          <w:lang w:val="en-US" w:eastAsia="zh-CN" w:bidi="ar-SA"/>
        </w:rPr>
        <w:t xml:space="preserve">  2.5  </w:t>
      </w:r>
      <w:r>
        <w:rPr>
          <w:rStyle w:val="6"/>
          <w:rFonts w:ascii="宋体" w:hAnsi="宋体" w:eastAsia="宋体"/>
          <w:b w:val="0"/>
          <w:i w:val="0"/>
          <w:caps w:val="0"/>
          <w:spacing w:val="0"/>
          <w:w w:val="100"/>
          <w:sz w:val="32"/>
          <w:szCs w:val="32"/>
          <w:lang w:val="en-US" w:eastAsia="zh-CN" w:bidi="ar-SA"/>
        </w:rPr>
        <w:t>万元，比上年预算增加</w:t>
      </w:r>
      <w:r>
        <w:rPr>
          <w:rStyle w:val="6"/>
          <w:rFonts w:ascii="宋体" w:hAnsi="宋体" w:eastAsia="宋体"/>
          <w:b w:val="0"/>
          <w:i w:val="0"/>
          <w:caps w:val="0"/>
          <w:spacing w:val="0"/>
          <w:w w:val="100"/>
          <w:sz w:val="32"/>
          <w:szCs w:val="32"/>
          <w:u w:val="single" w:color="000000"/>
          <w:lang w:val="en-US" w:eastAsia="zh-CN" w:bidi="ar-SA"/>
        </w:rPr>
        <w:t xml:space="preserve">  2.5  </w:t>
      </w:r>
      <w:r>
        <w:rPr>
          <w:rStyle w:val="6"/>
          <w:rFonts w:ascii="宋体" w:hAnsi="宋体" w:eastAsia="宋体"/>
          <w:b w:val="0"/>
          <w:i w:val="0"/>
          <w:caps w:val="0"/>
          <w:spacing w:val="0"/>
          <w:w w:val="100"/>
          <w:sz w:val="32"/>
          <w:szCs w:val="32"/>
          <w:lang w:val="en-US" w:eastAsia="zh-CN" w:bidi="ar-SA"/>
        </w:rPr>
        <w:t>万元，主要原因增加一辆公务用车。</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3．公务接待费预算支出</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万元，比上年预算增加（减少）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万元，主要原因无此项。</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u w:val="single" w:color="000000"/>
          <w:lang w:val="en-US" w:eastAsia="zh-CN" w:bidi="ar-SA"/>
        </w:rPr>
        <w:t>沁源经济技术开发区管理委员会</w:t>
      </w:r>
      <w:r>
        <w:rPr>
          <w:rStyle w:val="6"/>
          <w:rFonts w:ascii="宋体" w:hAnsi="宋体" w:eastAsia="宋体"/>
          <w:b w:val="0"/>
          <w:i w:val="0"/>
          <w:caps w:val="0"/>
          <w:spacing w:val="0"/>
          <w:w w:val="100"/>
          <w:sz w:val="32"/>
          <w:szCs w:val="32"/>
          <w:lang w:val="en-US" w:eastAsia="zh-CN" w:bidi="ar-SA"/>
        </w:rPr>
        <w:t>2020年度一般公共预算拨款安排的会议费预算支出</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万元，比上年预算增加（减少）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万元，主要原因无此项。</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u w:val="single" w:color="000000"/>
          <w:lang w:val="en-US" w:eastAsia="zh-CN" w:bidi="ar-SA"/>
        </w:rPr>
        <w:t>沁源经济技术开发区管理委员会</w:t>
      </w:r>
      <w:r>
        <w:rPr>
          <w:rStyle w:val="6"/>
          <w:rFonts w:ascii="宋体" w:hAnsi="宋体" w:eastAsia="宋体"/>
          <w:b w:val="0"/>
          <w:i w:val="0"/>
          <w:caps w:val="0"/>
          <w:spacing w:val="0"/>
          <w:w w:val="100"/>
          <w:sz w:val="32"/>
          <w:szCs w:val="32"/>
          <w:lang w:val="en-US" w:eastAsia="zh-CN" w:bidi="ar-SA"/>
        </w:rPr>
        <w:t>2020年度一般公共预算拨款安排的培训费预算支出</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万元，比上年预算增加（减少）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万元，主要原因无此项。</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十、政府性基金预算支出预算情况说明</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u w:val="single" w:color="000000"/>
          <w:lang w:val="en-US" w:eastAsia="zh-CN" w:bidi="ar-SA"/>
        </w:rPr>
        <w:t>沁源经济技术开发区管理委员会</w:t>
      </w:r>
      <w:r>
        <w:rPr>
          <w:rStyle w:val="6"/>
          <w:rFonts w:ascii="宋体" w:hAnsi="宋体" w:eastAsia="宋体"/>
          <w:b w:val="0"/>
          <w:i w:val="0"/>
          <w:caps w:val="0"/>
          <w:spacing w:val="0"/>
          <w:w w:val="100"/>
          <w:sz w:val="32"/>
          <w:szCs w:val="32"/>
          <w:lang w:val="en-US" w:eastAsia="zh-CN" w:bidi="ar-SA"/>
        </w:rPr>
        <w:t>2020年政府性基金支出预算支出</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万元。与上年相比增加（减少）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万元，增长（减少）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%。主要原因是无此项。</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 xml:space="preserve">其中： </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1．城乡社区支出（类）政府住房基金及对应专项债务收入安排的支出（款）管理费用支出（项）支出</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u w:val="single"/>
          <w:lang w:val="en-US" w:eastAsia="zh-CN" w:bidi="ar-SA"/>
        </w:rPr>
      </w:pPr>
      <w:r>
        <w:rPr>
          <w:rStyle w:val="6"/>
          <w:rFonts w:ascii="宋体" w:hAnsi="宋体" w:eastAsia="宋体"/>
          <w:b w:val="0"/>
          <w:i w:val="0"/>
          <w:caps w:val="0"/>
          <w:spacing w:val="0"/>
          <w:w w:val="100"/>
          <w:sz w:val="32"/>
          <w:szCs w:val="32"/>
          <w:lang w:val="en-US" w:eastAsia="zh-CN" w:bidi="ar-SA"/>
        </w:rPr>
        <w:t>十一、2020年本部门一般公共预算机关运行经费预算支出</w:t>
      </w:r>
      <w:r>
        <w:rPr>
          <w:rStyle w:val="6"/>
          <w:rFonts w:ascii="宋体" w:hAnsi="宋体" w:eastAsia="宋体"/>
          <w:b w:val="0"/>
          <w:i w:val="0"/>
          <w:caps w:val="0"/>
          <w:spacing w:val="0"/>
          <w:w w:val="100"/>
          <w:sz w:val="32"/>
          <w:szCs w:val="32"/>
          <w:u w:val="single" w:color="000000"/>
          <w:lang w:val="en-US" w:eastAsia="zh-CN" w:bidi="ar-SA"/>
        </w:rPr>
        <w:t xml:space="preserve">  0  </w:t>
      </w:r>
    </w:p>
    <w:p>
      <w:pPr>
        <w:snapToGrid w:val="0"/>
        <w:spacing w:before="0" w:beforeAutospacing="0" w:after="0" w:afterAutospacing="0" w:line="550" w:lineRule="exact"/>
        <w:ind w:firstLine="0"/>
        <w:jc w:val="both"/>
        <w:textAlignment w:val="baseline"/>
        <w:rPr>
          <w:rStyle w:val="6"/>
          <w:rFonts w:ascii="宋体" w:hAnsi="宋体" w:eastAsia="宋体"/>
          <w:b w:val="0"/>
          <w:i/>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万元，与上年相比增加（减少）</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万元，增长（降低）</w:t>
      </w:r>
      <w:r>
        <w:rPr>
          <w:rStyle w:val="6"/>
          <w:rFonts w:ascii="宋体" w:hAnsi="宋体" w:eastAsia="宋体"/>
          <w:b w:val="0"/>
          <w:i w:val="0"/>
          <w:caps w:val="0"/>
          <w:spacing w:val="0"/>
          <w:w w:val="100"/>
          <w:sz w:val="32"/>
          <w:szCs w:val="32"/>
          <w:u w:val="single" w:color="000000"/>
          <w:lang w:val="en-US" w:eastAsia="zh-CN" w:bidi="ar-SA"/>
        </w:rPr>
        <w:t xml:space="preserve"> 0  </w:t>
      </w:r>
      <w:r>
        <w:rPr>
          <w:rStyle w:val="6"/>
          <w:rFonts w:ascii="宋体" w:hAnsi="宋体" w:eastAsia="宋体"/>
          <w:b w:val="0"/>
          <w:i w:val="0"/>
          <w:caps w:val="0"/>
          <w:spacing w:val="0"/>
          <w:w w:val="100"/>
          <w:sz w:val="32"/>
          <w:szCs w:val="32"/>
          <w:lang w:val="en-US" w:eastAsia="zh-CN" w:bidi="ar-SA"/>
        </w:rPr>
        <w:t xml:space="preserve"> %。主要原因是无此项。</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十二、政府采购支出预算情况说明</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2020年度未安排政府采购预算。</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十三、国有资产占用情况</w:t>
      </w:r>
    </w:p>
    <w:p>
      <w:pPr>
        <w:tabs>
          <w:tab w:val="left" w:pos="1155"/>
        </w:tabs>
        <w:snapToGrid w:val="0"/>
        <w:spacing w:before="0" w:beforeAutospacing="0" w:after="0" w:afterAutospacing="0" w:line="590" w:lineRule="atLeast"/>
        <w:ind w:firstLine="624"/>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2020年国有资产410.43万元，其中：土地房屋构筑物87.60万元、通用设备63.56万元、专用设备231.29万元、家具用具27.63万元、无形资产0.35万元。</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十四、预算绩效目标设置情况说明</w:t>
      </w:r>
    </w:p>
    <w:p>
      <w:pPr>
        <w:tabs>
          <w:tab w:val="left" w:pos="1005"/>
        </w:tabs>
        <w:snapToGrid w:val="0"/>
        <w:spacing w:before="0" w:beforeAutospacing="0" w:after="0" w:afterAutospacing="0" w:line="590" w:lineRule="atLeas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(1)、沁源经济技术开发区总体规划编修总投资48.5万元，已经支付43.65万元，目前正在调整，还未进行评审。</w:t>
      </w:r>
    </w:p>
    <w:p>
      <w:pPr>
        <w:snapToGrid w:val="0"/>
        <w:spacing w:before="0" w:beforeAutospacing="0" w:after="0" w:afterAutospacing="0" w:line="590" w:lineRule="atLeast"/>
        <w:ind w:firstLine="480" w:firstLineChars="15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（2）、沁源经济技术开发区四至范围核定、污水处理厂考察总投资48.8万元，项目已经完成，成果已经通过评审。</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p>
    <w:p>
      <w:pPr>
        <w:snapToGrid w:val="0"/>
        <w:spacing w:before="312" w:beforeAutospacing="1" w:after="312" w:afterAutospacing="1" w:line="550" w:lineRule="exact"/>
        <w:ind w:firstLine="0"/>
        <w:jc w:val="both"/>
        <w:textAlignment w:val="baseline"/>
        <w:rPr>
          <w:rStyle w:val="6"/>
          <w:rFonts w:ascii="宋体" w:hAnsi="宋体" w:eastAsia="宋体"/>
          <w:b w:val="0"/>
          <w:i w:val="0"/>
          <w:caps w:val="0"/>
          <w:spacing w:val="0"/>
          <w:w w:val="100"/>
          <w:sz w:val="36"/>
          <w:szCs w:val="36"/>
          <w:lang w:val="en-US" w:eastAsia="zh-CN" w:bidi="ar-SA"/>
        </w:rPr>
      </w:pPr>
    </w:p>
    <w:p>
      <w:pPr>
        <w:snapToGrid w:val="0"/>
        <w:spacing w:before="312" w:beforeAutospacing="1" w:after="312" w:afterAutospacing="1" w:line="550" w:lineRule="exact"/>
        <w:ind w:firstLine="0"/>
        <w:jc w:val="center"/>
        <w:textAlignment w:val="baseline"/>
        <w:rPr>
          <w:rStyle w:val="6"/>
          <w:rFonts w:ascii="宋体" w:hAnsi="宋体" w:eastAsia="宋体"/>
          <w:b w:val="0"/>
          <w:i w:val="0"/>
          <w:caps w:val="0"/>
          <w:spacing w:val="0"/>
          <w:w w:val="100"/>
          <w:sz w:val="36"/>
          <w:szCs w:val="36"/>
          <w:lang w:val="en-US" w:eastAsia="zh-CN" w:bidi="ar-SA"/>
        </w:rPr>
      </w:pPr>
      <w:r>
        <w:rPr>
          <w:rStyle w:val="6"/>
          <w:rFonts w:ascii="宋体" w:hAnsi="宋体" w:eastAsia="宋体"/>
          <w:b w:val="0"/>
          <w:i w:val="0"/>
          <w:caps w:val="0"/>
          <w:spacing w:val="0"/>
          <w:w w:val="100"/>
          <w:sz w:val="36"/>
          <w:szCs w:val="36"/>
          <w:lang w:val="en-US" w:eastAsia="zh-CN" w:bidi="ar-SA"/>
        </w:rPr>
        <w:t>第四部分　名词解释</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一、财政拨款：指一般公共预算财政拨款和政府性基金预算财政拨款。</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二、一般公共预算：包括公共财政拨款（补助）资金、专项收入。</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三、财政专户管理资金：包括专户管理行政事业性收费（主要是教育收费）、其他非税收入。</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四、其他资金：包括事业收入、经营收入、其他收入等。</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五、基本支出：指为保障机构正常运转、完成工作任务而发生的人员支出和公用支出。</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六、项目支出：指在基本支出之外为完成特定工作任务和事业发展目标所发生的支出。</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七、单位预留机动经费：指预算单位年初预留用于年度执行中增人、增资等不可预见支出的经费。</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八、“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snapToGrid w:val="0"/>
        <w:spacing w:before="0" w:beforeAutospacing="0" w:after="0" w:afterAutospacing="0" w:line="550" w:lineRule="exact"/>
        <w:ind w:firstLine="640" w:firstLineChars="200"/>
        <w:jc w:val="both"/>
        <w:textAlignment w:val="baseline"/>
        <w:rPr>
          <w:rStyle w:val="6"/>
          <w:rFonts w:ascii="宋体" w:hAnsi="宋体" w:eastAsia="宋体"/>
          <w:b w:val="0"/>
          <w:i w:val="0"/>
          <w:caps w:val="0"/>
          <w:spacing w:val="0"/>
          <w:w w:val="100"/>
          <w:sz w:val="32"/>
          <w:szCs w:val="32"/>
          <w:lang w:val="en-US" w:eastAsia="zh-CN" w:bidi="ar-SA"/>
        </w:rPr>
      </w:pPr>
      <w:r>
        <w:rPr>
          <w:rStyle w:val="6"/>
          <w:rFonts w:ascii="宋体" w:hAnsi="宋体" w:eastAsia="宋体"/>
          <w:b w:val="0"/>
          <w:i w:val="0"/>
          <w:caps w:val="0"/>
          <w:spacing w:val="0"/>
          <w:w w:val="100"/>
          <w:sz w:val="32"/>
          <w:szCs w:val="32"/>
          <w:lang w:val="en-US" w:eastAsia="zh-CN" w:bidi="ar-SA"/>
        </w:rPr>
        <w:t>九、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snapToGrid w:val="0"/>
        <w:spacing w:before="0" w:beforeAutospacing="0" w:after="0" w:afterAutospacing="0" w:line="590" w:lineRule="atLeast"/>
        <w:ind w:firstLine="0"/>
        <w:jc w:val="both"/>
        <w:textAlignment w:val="baseline"/>
        <w:rPr>
          <w:rStyle w:val="6"/>
          <w:rFonts w:eastAsia="方正仿宋_GBK"/>
          <w:b w:val="0"/>
          <w:i w:val="0"/>
          <w:caps w:val="0"/>
          <w:spacing w:val="0"/>
          <w:w w:val="100"/>
          <w:sz w:val="32"/>
          <w:lang w:val="en-US" w:eastAsia="zh-CN" w:bidi="ar-SA"/>
        </w:rPr>
      </w:pPr>
      <w:bookmarkStart w:id="0" w:name="_GoBack"/>
      <w:bookmarkEnd w:id="0"/>
    </w:p>
    <w:sectPr>
      <w:pgSz w:w="11906" w:h="16838"/>
      <w:pgMar w:top="1814" w:right="1588" w:bottom="1985" w:left="1588" w:header="851" w:footer="992" w:gutter="0"/>
      <w:paperSrc/>
      <w:lnNumType w:countBy="0"/>
      <w:cols w:space="720"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autoSpaceDE/>
      <w:autoSpaceDN/>
      <w:spacing w:line="240" w:lineRule="auto"/>
      <w:ind w:firstLine="0"/>
      <w:jc w:val="left"/>
      <w:textAlignment w:val="baseline"/>
      <w:rPr>
        <w:rStyle w:val="13"/>
        <w:rFonts w:eastAsia="宋体"/>
        <w:kern w:val="2"/>
        <w:sz w:val="18"/>
        <w:szCs w:val="18"/>
        <w:lang w:bidi="ar-SA"/>
      </w:rPr>
    </w:pPr>
  </w:p>
  <w:p>
    <w:pPr>
      <w:pStyle w:val="2"/>
      <w:framePr w:wrap="around" w:vAnchor="margin" w:hAnchor="text" w:xAlign="right" w:yAlign="inline"/>
      <w:widowControl/>
      <w:autoSpaceDE/>
      <w:autoSpaceDN/>
      <w:spacing w:line="240" w:lineRule="auto"/>
      <w:ind w:firstLine="0"/>
      <w:jc w:val="left"/>
      <w:textAlignment w:val="baseline"/>
      <w:rPr>
        <w:rStyle w:val="13"/>
        <w:rFonts w:eastAsia="宋体"/>
        <w:kern w:val="2"/>
        <w:sz w:val="18"/>
        <w:szCs w:val="18"/>
        <w:lang w:bidi="ar-SA"/>
      </w:rPr>
    </w:pPr>
  </w:p>
  <w:p>
    <w:pPr>
      <w:pStyle w:val="2"/>
      <w:widowControl/>
      <w:autoSpaceDE/>
      <w:autoSpaceDN/>
      <w:spacing w:line="240" w:lineRule="auto"/>
      <w:ind w:right="360" w:firstLine="0"/>
      <w:jc w:val="left"/>
      <w:textAlignment w:val="baseline"/>
      <w:rPr>
        <w:rStyle w:val="6"/>
        <w:rFonts w:eastAsia="宋体"/>
        <w:kern w:val="2"/>
        <w:sz w:val="18"/>
        <w:szCs w:val="18"/>
        <w:lang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Align="inline"/>
      <w:widowControl/>
      <w:autoSpaceDE/>
      <w:autoSpaceDN/>
      <w:spacing w:line="240" w:lineRule="auto"/>
      <w:ind w:firstLine="0"/>
      <w:jc w:val="left"/>
      <w:textAlignment w:val="baseline"/>
      <w:rPr>
        <w:rStyle w:val="13"/>
        <w:rFonts w:eastAsia="宋体"/>
        <w:kern w:val="2"/>
        <w:sz w:val="18"/>
        <w:szCs w:val="18"/>
        <w:lang w:bidi="ar-SA"/>
      </w:rPr>
    </w:pPr>
  </w:p>
  <w:p>
    <w:pPr>
      <w:pStyle w:val="2"/>
      <w:widowControl/>
      <w:autoSpaceDE/>
      <w:autoSpaceDN/>
      <w:spacing w:line="240" w:lineRule="auto"/>
      <w:ind w:right="360" w:firstLine="0"/>
      <w:jc w:val="left"/>
      <w:textAlignment w:val="baseline"/>
      <w:rPr>
        <w:rStyle w:val="6"/>
        <w:rFonts w:eastAsia="宋体"/>
        <w:kern w:val="2"/>
        <w:sz w:val="18"/>
        <w:szCs w:val="18"/>
        <w:lang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607F90"/>
    <w:multiLevelType w:val="multilevel"/>
    <w:tmpl w:val="2D607F90"/>
    <w:lvl w:ilvl="0" w:tentative="0">
      <w:start w:val="1"/>
      <w:numFmt w:val="japaneseCounting"/>
      <w:lvlText w:val="%1、"/>
      <w:lvlJc w:val="left"/>
      <w:pPr>
        <w:widowControl/>
        <w:ind w:left="720" w:hanging="720"/>
        <w:textAlignment w:val="baseline"/>
      </w:pPr>
      <w:rPr>
        <w:rStyle w:val="6"/>
      </w:rPr>
    </w:lvl>
    <w:lvl w:ilvl="1" w:tentative="0">
      <w:start w:val="1"/>
      <w:numFmt w:val="lowerLetter"/>
      <w:lvlText w:val="%1)"/>
      <w:lvlJc w:val="left"/>
      <w:pPr>
        <w:widowControl/>
        <w:ind w:left="840" w:hanging="420"/>
        <w:textAlignment w:val="baseline"/>
      </w:pPr>
      <w:rPr>
        <w:rStyle w:val="6"/>
      </w:rPr>
    </w:lvl>
    <w:lvl w:ilvl="2" w:tentative="0">
      <w:start w:val="1"/>
      <w:numFmt w:val="lowerRoman"/>
      <w:lvlText w:val="%1."/>
      <w:lvlJc w:val="right"/>
      <w:pPr>
        <w:widowControl/>
        <w:ind w:left="1260" w:hanging="420"/>
        <w:textAlignment w:val="baseline"/>
      </w:pPr>
      <w:rPr>
        <w:rStyle w:val="6"/>
      </w:rPr>
    </w:lvl>
    <w:lvl w:ilvl="3" w:tentative="0">
      <w:start w:val="1"/>
      <w:numFmt w:val="decimal"/>
      <w:lvlText w:val="%1."/>
      <w:lvlJc w:val="left"/>
      <w:pPr>
        <w:widowControl/>
        <w:ind w:left="1680" w:hanging="420"/>
        <w:textAlignment w:val="baseline"/>
      </w:pPr>
      <w:rPr>
        <w:rStyle w:val="6"/>
      </w:rPr>
    </w:lvl>
    <w:lvl w:ilvl="4" w:tentative="0">
      <w:start w:val="1"/>
      <w:numFmt w:val="lowerLetter"/>
      <w:lvlText w:val="%1)"/>
      <w:lvlJc w:val="left"/>
      <w:pPr>
        <w:widowControl/>
        <w:ind w:left="2100" w:hanging="420"/>
        <w:textAlignment w:val="baseline"/>
      </w:pPr>
      <w:rPr>
        <w:rStyle w:val="6"/>
      </w:rPr>
    </w:lvl>
    <w:lvl w:ilvl="5" w:tentative="0">
      <w:start w:val="1"/>
      <w:numFmt w:val="lowerRoman"/>
      <w:lvlText w:val="%1."/>
      <w:lvlJc w:val="right"/>
      <w:pPr>
        <w:widowControl/>
        <w:ind w:left="2520" w:hanging="420"/>
        <w:textAlignment w:val="baseline"/>
      </w:pPr>
      <w:rPr>
        <w:rStyle w:val="6"/>
      </w:rPr>
    </w:lvl>
    <w:lvl w:ilvl="6" w:tentative="0">
      <w:start w:val="1"/>
      <w:numFmt w:val="decimal"/>
      <w:lvlText w:val="%1."/>
      <w:lvlJc w:val="left"/>
      <w:pPr>
        <w:widowControl/>
        <w:ind w:left="2940" w:hanging="420"/>
        <w:textAlignment w:val="baseline"/>
      </w:pPr>
      <w:rPr>
        <w:rStyle w:val="6"/>
      </w:rPr>
    </w:lvl>
    <w:lvl w:ilvl="7" w:tentative="0">
      <w:start w:val="1"/>
      <w:numFmt w:val="lowerLetter"/>
      <w:lvlText w:val="%1)"/>
      <w:lvlJc w:val="left"/>
      <w:pPr>
        <w:widowControl/>
        <w:ind w:left="3360" w:hanging="420"/>
        <w:textAlignment w:val="baseline"/>
      </w:pPr>
      <w:rPr>
        <w:rStyle w:val="6"/>
      </w:rPr>
    </w:lvl>
    <w:lvl w:ilvl="8" w:tentative="0">
      <w:start w:val="1"/>
      <w:numFmt w:val="lowerRoman"/>
      <w:lvlText w:val="%1."/>
      <w:lvlJc w:val="right"/>
      <w:pPr>
        <w:widowControl/>
        <w:ind w:left="3780" w:hanging="420"/>
        <w:textAlignment w:val="baseline"/>
      </w:pPr>
      <w:rPr>
        <w:rStyle w:val="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isplayHorizontalDrawingGridEvery w:val="1"/>
  <w:displayVerticalDrawingGridEvery w:val="1"/>
  <w:doNotUseMarginsForDrawingGridOrigin w:val="1"/>
  <w:drawingGridHorizontalOrigin w:val="1800"/>
  <w:drawingGridVerticalOrigin w:val="1440"/>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0105FE4"/>
    <w:rsid w:val="00165D46"/>
    <w:rsid w:val="00292670"/>
    <w:rsid w:val="0033716B"/>
    <w:rsid w:val="00372BE6"/>
    <w:rsid w:val="006802D5"/>
    <w:rsid w:val="00683246"/>
    <w:rsid w:val="006B7D83"/>
    <w:rsid w:val="00844580"/>
    <w:rsid w:val="008821A9"/>
    <w:rsid w:val="008D725F"/>
    <w:rsid w:val="00956223"/>
    <w:rsid w:val="00961976"/>
    <w:rsid w:val="00A0243E"/>
    <w:rsid w:val="00A85E30"/>
    <w:rsid w:val="00B16FBF"/>
    <w:rsid w:val="00B828D5"/>
    <w:rsid w:val="00DB60F3"/>
    <w:rsid w:val="00DE527A"/>
    <w:rsid w:val="00E71F73"/>
    <w:rsid w:val="00F52832"/>
    <w:rsid w:val="46FA22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uiPriority w:val="0"/>
    <w:pPr>
      <w:snapToGrid w:val="0"/>
      <w:spacing w:line="590" w:lineRule="atLeast"/>
      <w:ind w:firstLine="624"/>
      <w:jc w:val="both"/>
      <w:textAlignment w:val="baseline"/>
    </w:pPr>
    <w:rPr>
      <w:rFonts w:ascii="Times New Roman" w:hAnsi="Times New Roman" w:eastAsia="方正仿宋_GBK"/>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autoSpaceDE/>
      <w:autoSpaceDN/>
      <w:snapToGrid w:val="0"/>
      <w:spacing w:line="240" w:lineRule="auto"/>
      <w:ind w:firstLine="0"/>
      <w:jc w:val="left"/>
      <w:textAlignment w:val="baseline"/>
    </w:pPr>
    <w:rPr>
      <w:rFonts w:eastAsia="宋体"/>
      <w:kern w:val="2"/>
      <w:sz w:val="18"/>
      <w:szCs w:val="18"/>
      <w:lang w:bidi="ar-SA"/>
    </w:rPr>
  </w:style>
  <w:style w:type="paragraph" w:styleId="3">
    <w:name w:val="header"/>
    <w:basedOn w:val="1"/>
    <w:link w:val="11"/>
    <w:uiPriority w:val="0"/>
    <w:pPr>
      <w:pBdr>
        <w:bottom w:val="single" w:color="000000" w:sz="6" w:space="1"/>
      </w:pBdr>
      <w:tabs>
        <w:tab w:val="center" w:pos="4153"/>
        <w:tab w:val="right" w:pos="8306"/>
      </w:tabs>
      <w:autoSpaceDE/>
      <w:autoSpaceDN/>
      <w:snapToGrid w:val="0"/>
      <w:spacing w:line="240" w:lineRule="auto"/>
      <w:ind w:firstLine="0"/>
      <w:jc w:val="center"/>
      <w:textAlignment w:val="baseline"/>
    </w:pPr>
    <w:rPr>
      <w:rFonts w:eastAsia="宋体"/>
      <w:kern w:val="2"/>
      <w:sz w:val="18"/>
      <w:szCs w:val="18"/>
      <w:lang w:bidi="ar-SA"/>
    </w:rPr>
  </w:style>
  <w:style w:type="character" w:customStyle="1" w:styleId="6">
    <w:name w:val="NormalCharacter"/>
    <w:link w:val="1"/>
    <w:uiPriority w:val="0"/>
  </w:style>
  <w:style w:type="table" w:customStyle="1" w:styleId="7">
    <w:name w:val="TableNormal"/>
    <w:uiPriority w:val="0"/>
  </w:style>
  <w:style w:type="paragraph" w:customStyle="1" w:styleId="8">
    <w:name w:val="Acetate"/>
    <w:basedOn w:val="1"/>
    <w:link w:val="9"/>
    <w:qFormat/>
    <w:uiPriority w:val="0"/>
    <w:pPr>
      <w:autoSpaceDE/>
      <w:autoSpaceDN/>
      <w:spacing w:line="240" w:lineRule="auto"/>
      <w:ind w:firstLine="0"/>
      <w:jc w:val="both"/>
      <w:textAlignment w:val="baseline"/>
    </w:pPr>
    <w:rPr>
      <w:rFonts w:eastAsia="宋体"/>
      <w:kern w:val="2"/>
      <w:sz w:val="18"/>
      <w:szCs w:val="18"/>
      <w:lang w:bidi="ar-SA"/>
    </w:rPr>
  </w:style>
  <w:style w:type="character" w:customStyle="1" w:styleId="9">
    <w:name w:val="UserStyle_0"/>
    <w:link w:val="8"/>
    <w:semiHidden/>
    <w:qFormat/>
    <w:uiPriority w:val="0"/>
    <w:rPr>
      <w:rFonts w:ascii="Times New Roman" w:hAnsi="Times New Roman" w:eastAsia="宋体"/>
      <w:kern w:val="2"/>
      <w:sz w:val="18"/>
      <w:szCs w:val="18"/>
    </w:rPr>
  </w:style>
  <w:style w:type="character" w:customStyle="1" w:styleId="10">
    <w:name w:val="UserStyle_1"/>
    <w:link w:val="2"/>
    <w:qFormat/>
    <w:uiPriority w:val="0"/>
    <w:rPr>
      <w:rFonts w:ascii="Times New Roman" w:hAnsi="Times New Roman" w:eastAsia="宋体"/>
      <w:kern w:val="2"/>
      <w:sz w:val="18"/>
      <w:szCs w:val="18"/>
    </w:rPr>
  </w:style>
  <w:style w:type="character" w:customStyle="1" w:styleId="11">
    <w:name w:val="UserStyle_2"/>
    <w:link w:val="3"/>
    <w:qFormat/>
    <w:uiPriority w:val="0"/>
    <w:rPr>
      <w:rFonts w:ascii="Times New Roman" w:hAnsi="Times New Roman" w:eastAsia="宋体"/>
      <w:kern w:val="2"/>
      <w:sz w:val="18"/>
      <w:szCs w:val="18"/>
    </w:rPr>
  </w:style>
  <w:style w:type="table" w:customStyle="1" w:styleId="12">
    <w:name w:val="TableGrid"/>
    <w:basedOn w:val="7"/>
    <w:qFormat/>
    <w:uiPriority w:val="0"/>
  </w:style>
  <w:style w:type="character" w:customStyle="1" w:styleId="13">
    <w:name w:val="PageNumber"/>
    <w:basedOn w:val="6"/>
    <w:link w:val="1"/>
    <w:qFormat/>
    <w:uiPriority w:val="0"/>
  </w:style>
  <w:style w:type="paragraph" w:customStyle="1" w:styleId="14">
    <w:name w:val="179"/>
    <w:basedOn w:val="1"/>
    <w:qFormat/>
    <w:uiPriority w:val="0"/>
    <w:pPr>
      <w:autoSpaceDE/>
      <w:autoSpaceDN/>
      <w:spacing w:line="240" w:lineRule="auto"/>
      <w:ind w:firstLine="420" w:firstLineChars="200"/>
      <w:jc w:val="both"/>
      <w:textAlignment w:val="baseline"/>
    </w:pPr>
    <w:rPr>
      <w:rFonts w:ascii="Cambria" w:hAnsi="Cambria" w:eastAsia="宋体"/>
      <w:kern w:val="2"/>
      <w:sz w:val="24"/>
      <w:szCs w:val="24"/>
      <w:lang w:val="en-US" w:eastAsia="zh-CN" w:bidi="ar-SA"/>
    </w:rPr>
  </w:style>
  <w:style w:type="paragraph" w:customStyle="1" w:styleId="15">
    <w:name w:val="UserStyle_3"/>
    <w:basedOn w:val="1"/>
    <w:next w:val="1"/>
    <w:uiPriority w:val="0"/>
    <w:pPr>
      <w:tabs>
        <w:tab w:val="left" w:pos="9193"/>
        <w:tab w:val="left" w:pos="9827"/>
      </w:tabs>
      <w:snapToGrid w:val="0"/>
      <w:spacing w:line="700" w:lineRule="atLeast"/>
      <w:ind w:firstLine="0"/>
      <w:jc w:val="center"/>
      <w:textAlignment w:val="baseline"/>
    </w:pPr>
    <w:rPr>
      <w:rFonts w:eastAsia="方正小标宋_GBK"/>
      <w:sz w:val="44"/>
      <w:lang w:val="en-US" w:eastAsia="zh-CN" w:bidi="ar-SA"/>
    </w:rPr>
  </w:style>
  <w:style w:type="paragraph" w:customStyle="1" w:styleId="16">
    <w:name w:val="UserStyle_4"/>
    <w:basedOn w:val="1"/>
    <w:uiPriority w:val="0"/>
    <w:pPr>
      <w:snapToGrid w:val="0"/>
      <w:spacing w:line="590" w:lineRule="atLeast"/>
      <w:ind w:firstLine="624"/>
      <w:jc w:val="both"/>
      <w:textAlignment w:val="baseline"/>
    </w:pPr>
  </w:style>
  <w:style w:type="character" w:customStyle="1" w:styleId="17">
    <w:name w:val="UserStyle_5"/>
    <w:basedOn w:val="6"/>
    <w:link w:val="18"/>
    <w:uiPriority w:val="0"/>
    <w:rPr>
      <w:rFonts w:ascii="宋体" w:hAnsi="宋体"/>
      <w:color w:val="000000"/>
      <w:sz w:val="30"/>
      <w:szCs w:val="30"/>
      <w:lang w:val="zh-TW" w:eastAsia="zh-TW" w:bidi="zh-TW"/>
    </w:rPr>
  </w:style>
  <w:style w:type="paragraph" w:customStyle="1" w:styleId="18">
    <w:name w:val="UserStyle_6"/>
    <w:basedOn w:val="1"/>
    <w:link w:val="17"/>
    <w:qFormat/>
    <w:uiPriority w:val="0"/>
    <w:pPr>
      <w:autoSpaceDE/>
      <w:autoSpaceDN/>
      <w:spacing w:line="454" w:lineRule="auto"/>
      <w:ind w:firstLine="400"/>
      <w:jc w:val="left"/>
      <w:textAlignment w:val="baseline"/>
    </w:pPr>
    <w:rPr>
      <w:rFonts w:ascii="宋体" w:hAnsi="宋体" w:eastAsia="宋体"/>
      <w:color w:val="000000"/>
      <w:sz w:val="30"/>
      <w:szCs w:val="30"/>
      <w:lang w:val="zh-TW" w:eastAsia="zh-TW" w:bidi="zh-TW"/>
    </w:rPr>
  </w:style>
  <w:style w:type="paragraph" w:customStyle="1" w:styleId="19">
    <w:name w:val="BodyTextIndent"/>
    <w:basedOn w:val="1"/>
    <w:link w:val="20"/>
    <w:qFormat/>
    <w:uiPriority w:val="0"/>
    <w:pPr>
      <w:autoSpaceDE/>
      <w:autoSpaceDN/>
      <w:spacing w:after="120" w:line="240" w:lineRule="auto"/>
      <w:ind w:left="420" w:leftChars="200" w:firstLine="0"/>
      <w:jc w:val="both"/>
      <w:textAlignment w:val="baseline"/>
    </w:pPr>
    <w:rPr>
      <w:rFonts w:ascii="Calibri" w:hAnsi="Calibri" w:eastAsia="宋体"/>
      <w:kern w:val="2"/>
      <w:sz w:val="21"/>
      <w:szCs w:val="24"/>
      <w:lang w:val="en-US" w:eastAsia="zh-CN" w:bidi="ar-SA"/>
    </w:rPr>
  </w:style>
  <w:style w:type="character" w:customStyle="1" w:styleId="20">
    <w:name w:val="UserStyle_7"/>
    <w:basedOn w:val="6"/>
    <w:link w:val="19"/>
    <w:qFormat/>
    <w:uiPriority w:val="0"/>
    <w:rPr>
      <w:rFonts w:ascii="Calibri" w:hAnsi="Calibri"/>
      <w:kern w:val="2"/>
      <w:sz w:val="21"/>
      <w:szCs w:val="24"/>
    </w:rPr>
  </w:style>
  <w:style w:type="paragraph" w:customStyle="1" w:styleId="21">
    <w:name w:val="HtmlNormal"/>
    <w:basedOn w:val="1"/>
    <w:qFormat/>
    <w:uiPriority w:val="0"/>
    <w:pPr>
      <w:autoSpaceDE/>
      <w:autoSpaceDN/>
      <w:spacing w:beforeAutospacing="1" w:afterAutospacing="1" w:line="240" w:lineRule="auto"/>
      <w:ind w:firstLine="0"/>
      <w:jc w:val="left"/>
      <w:textAlignment w:val="baseline"/>
    </w:pPr>
    <w:rPr>
      <w:rFonts w:ascii="Calibri" w:hAnsi="Calibri" w:eastAsia="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2021-06-01T08:52:33Z</dcterms:created>
  <dc:creator>Administrator</dc:creator>
  <cp:lastModifiedBy>Administrator</cp:lastModifiedBy>
  <dcterms:modified xsi:type="dcterms:W3CDTF">2021-06-01T08:53:17Z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F4C5583A1B224392B956FE909D4FB85A</vt:lpwstr>
  </property>
</Properties>
</file>