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lang w:eastAsia="zh-CN"/>
        </w:rPr>
        <w:t>王陶镇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</w:rPr>
        <w:t>政府信息公开年度报告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ascii="宋体"/>
          <w:b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spacing w:val="0"/>
          <w:w w:val="100"/>
          <w:sz w:val="24"/>
        </w:rPr>
      </w:pPr>
      <w:r>
        <w:rPr>
          <w:spacing w:val="0"/>
          <w:w w:val="100"/>
          <w:sz w:val="32"/>
          <w:szCs w:val="32"/>
        </w:rPr>
        <w:t>根据《中华人民共和国政府信息公开条例》和《山西省政府信息公开实施办法》等文件精神，现公布202</w:t>
      </w:r>
      <w:r>
        <w:rPr>
          <w:rFonts w:hint="eastAsia"/>
          <w:spacing w:val="0"/>
          <w:w w:val="100"/>
          <w:sz w:val="32"/>
          <w:szCs w:val="32"/>
          <w:lang w:val="en-US" w:eastAsia="zh-CN"/>
        </w:rPr>
        <w:t>3</w:t>
      </w:r>
      <w:r>
        <w:rPr>
          <w:spacing w:val="0"/>
          <w:w w:val="100"/>
          <w:sz w:val="32"/>
          <w:szCs w:val="32"/>
        </w:rPr>
        <w:t>年度</w:t>
      </w:r>
      <w:r>
        <w:rPr>
          <w:rFonts w:hint="eastAsia"/>
          <w:spacing w:val="0"/>
          <w:w w:val="100"/>
          <w:sz w:val="32"/>
          <w:szCs w:val="32"/>
          <w:lang w:eastAsia="zh-CN"/>
        </w:rPr>
        <w:t>王陶</w:t>
      </w:r>
      <w:r>
        <w:rPr>
          <w:spacing w:val="0"/>
          <w:w w:val="100"/>
          <w:sz w:val="32"/>
          <w:szCs w:val="32"/>
        </w:rPr>
        <w:t>镇人民政府信息公开工作年度报告。本年度报告统计数据的期限为202</w:t>
      </w:r>
      <w:r>
        <w:rPr>
          <w:rFonts w:hint="eastAsia"/>
          <w:spacing w:val="0"/>
          <w:w w:val="100"/>
          <w:sz w:val="32"/>
          <w:szCs w:val="32"/>
          <w:lang w:val="en-US" w:eastAsia="zh-CN"/>
        </w:rPr>
        <w:t>3</w:t>
      </w:r>
      <w:r>
        <w:rPr>
          <w:spacing w:val="0"/>
          <w:w w:val="100"/>
          <w:sz w:val="32"/>
          <w:szCs w:val="32"/>
        </w:rPr>
        <w:t>年1月1日至12月31日。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eastAsia="黑体"/>
          <w:spacing w:val="0"/>
          <w:w w:val="100"/>
        </w:rPr>
      </w:pPr>
      <w:r>
        <w:rPr>
          <w:rFonts w:hint="eastAsia" w:ascii="黑体" w:eastAsia="黑体"/>
          <w:spacing w:val="0"/>
          <w:w w:val="100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spacing w:val="0"/>
          <w:w w:val="100"/>
        </w:rPr>
      </w:pPr>
      <w:r>
        <w:rPr>
          <w:spacing w:val="0"/>
          <w:w w:val="100"/>
        </w:rPr>
        <w:t>202</w:t>
      </w:r>
      <w:r>
        <w:rPr>
          <w:rFonts w:hint="eastAsia"/>
          <w:spacing w:val="0"/>
          <w:w w:val="100"/>
          <w:lang w:val="en-US" w:eastAsia="zh-CN"/>
        </w:rPr>
        <w:t>3</w:t>
      </w:r>
      <w:r>
        <w:rPr>
          <w:spacing w:val="0"/>
          <w:w w:val="100"/>
        </w:rPr>
        <w:t>年，</w:t>
      </w:r>
      <w:r>
        <w:rPr>
          <w:rFonts w:hint="eastAsia"/>
          <w:spacing w:val="0"/>
          <w:w w:val="100"/>
          <w:lang w:eastAsia="zh-CN"/>
        </w:rPr>
        <w:t>王陶镇</w:t>
      </w:r>
      <w:r>
        <w:rPr>
          <w:spacing w:val="0"/>
          <w:w w:val="100"/>
        </w:rPr>
        <w:t>按照中央、省市关于政府信息公开工作的部署和要求，深入贯彻落实《条例》和《办法》及上级相关工作安排的重要举措，加强组织领导，深化政府信息公开内容，拓展公开形式，健全工作机制，强化监督检查，提高政府工作透明度，努力保障公民、法人和其他组织依法获取政府信息，建设服务型政府，推动政府信息公开工作迈上新台阶。全年</w:t>
      </w:r>
      <w:r>
        <w:rPr>
          <w:rFonts w:hint="eastAsia"/>
          <w:spacing w:val="0"/>
          <w:w w:val="100"/>
          <w:lang w:eastAsia="zh-CN"/>
        </w:rPr>
        <w:t>我镇</w:t>
      </w:r>
      <w:r>
        <w:rPr>
          <w:spacing w:val="0"/>
          <w:w w:val="100"/>
        </w:rPr>
        <w:t>主动公开政府信息数</w:t>
      </w:r>
      <w:r>
        <w:rPr>
          <w:rFonts w:hint="eastAsia"/>
          <w:spacing w:val="0"/>
          <w:w w:val="100"/>
          <w:lang w:val="en-US" w:eastAsia="zh-CN"/>
        </w:rPr>
        <w:t>14</w:t>
      </w:r>
      <w:r>
        <w:rPr>
          <w:spacing w:val="0"/>
          <w:w w:val="100"/>
        </w:rPr>
        <w:t>条，其中，</w:t>
      </w:r>
      <w:r>
        <w:rPr>
          <w:rFonts w:hint="eastAsia"/>
          <w:spacing w:val="0"/>
          <w:w w:val="100"/>
          <w:lang w:val="en-US" w:eastAsia="zh-CN"/>
        </w:rPr>
        <w:t>组织机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构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条，通知公告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条，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行政权力0条，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政务公开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/>
          <w:spacing w:val="0"/>
          <w:w w:val="100"/>
          <w:lang w:eastAsia="zh-CN"/>
        </w:rPr>
        <w:t>公开年报</w:t>
      </w:r>
      <w:r>
        <w:rPr>
          <w:rFonts w:hint="eastAsia"/>
          <w:spacing w:val="0"/>
          <w:w w:val="100"/>
          <w:lang w:val="en-US" w:eastAsia="zh-CN"/>
        </w:rPr>
        <w:t>1条</w:t>
      </w:r>
      <w:r>
        <w:rPr>
          <w:spacing w:val="0"/>
          <w:w w:val="100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eastAsia="黑体"/>
          <w:spacing w:val="0"/>
          <w:w w:val="100"/>
        </w:rPr>
      </w:pPr>
      <w:r>
        <w:rPr>
          <w:rFonts w:hint="eastAsia" w:ascii="黑体" w:eastAsia="黑体"/>
          <w:spacing w:val="0"/>
          <w:w w:val="100"/>
        </w:rPr>
        <w:t>主动公开政府信息情况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333333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spacing w:before="201"/>
        <w:rPr>
          <w:rFonts w:hint="eastAsia" w:ascii="黑体" w:eastAsia="黑体"/>
          <w:spacing w:val="0"/>
          <w:w w:val="100"/>
        </w:rPr>
      </w:pPr>
    </w:p>
    <w:p>
      <w:pPr>
        <w:pStyle w:val="2"/>
        <w:numPr>
          <w:ilvl w:val="0"/>
          <w:numId w:val="2"/>
        </w:numPr>
        <w:spacing w:before="201"/>
        <w:ind w:firstLine="640" w:firstLineChars="200"/>
        <w:rPr>
          <w:rFonts w:hint="eastAsia" w:ascii="黑体" w:eastAsia="黑体"/>
          <w:spacing w:val="0"/>
          <w:w w:val="100"/>
        </w:rPr>
      </w:pPr>
      <w:r>
        <w:rPr>
          <w:rFonts w:hint="eastAsia" w:ascii="黑体" w:eastAsia="黑体"/>
          <w:spacing w:val="0"/>
          <w:w w:val="100"/>
        </w:rPr>
        <w:t>收到和处理政府信息公开申请情况</w:t>
      </w:r>
    </w:p>
    <w:p>
      <w:pPr>
        <w:pStyle w:val="2"/>
        <w:rPr>
          <w:rFonts w:ascii="黑体"/>
          <w:spacing w:val="0"/>
          <w:w w:val="100"/>
          <w:sz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ascii="黑体"/>
          <w:spacing w:val="0"/>
          <w:w w:val="100"/>
          <w:sz w:val="20"/>
        </w:rPr>
      </w:pPr>
    </w:p>
    <w:p>
      <w:pPr>
        <w:pStyle w:val="2"/>
        <w:numPr>
          <w:ilvl w:val="0"/>
          <w:numId w:val="2"/>
        </w:numPr>
        <w:spacing w:before="218"/>
        <w:ind w:left="0" w:leftChars="0" w:firstLine="640" w:firstLineChars="200"/>
        <w:rPr>
          <w:rFonts w:hint="eastAsia" w:ascii="黑体" w:eastAsia="黑体"/>
          <w:spacing w:val="0"/>
          <w:w w:val="100"/>
        </w:rPr>
      </w:pPr>
      <w:r>
        <w:rPr>
          <w:rFonts w:hint="eastAsia" w:ascii="黑体" w:eastAsia="黑体"/>
          <w:spacing w:val="0"/>
          <w:w w:val="100"/>
        </w:rPr>
        <w:t>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spacing w:before="8"/>
        <w:rPr>
          <w:rFonts w:ascii="黑体"/>
          <w:spacing w:val="0"/>
          <w:w w:val="100"/>
          <w:sz w:val="23"/>
        </w:rPr>
      </w:pPr>
    </w:p>
    <w:p>
      <w:pPr>
        <w:pStyle w:val="2"/>
        <w:ind w:firstLine="640" w:firstLineChars="200"/>
        <w:rPr>
          <w:rFonts w:hint="eastAsia" w:ascii="黑体" w:eastAsia="黑体"/>
          <w:spacing w:val="0"/>
          <w:w w:val="100"/>
          <w:sz w:val="32"/>
          <w:szCs w:val="32"/>
        </w:rPr>
      </w:pPr>
      <w:r>
        <w:rPr>
          <w:rFonts w:hint="eastAsia" w:ascii="黑体" w:eastAsia="黑体"/>
          <w:spacing w:val="0"/>
          <w:w w:val="10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</w:rPr>
        <w:t>（一）存在的主要问题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/>
          <w:spacing w:val="0"/>
          <w:w w:val="100"/>
          <w:lang w:val="en-US" w:eastAsia="zh-CN"/>
        </w:rPr>
      </w:pPr>
      <w:r>
        <w:rPr>
          <w:rFonts w:hint="eastAsia"/>
          <w:spacing w:val="0"/>
          <w:w w:val="100"/>
          <w:lang w:val="en-US" w:eastAsia="zh-CN"/>
        </w:rPr>
        <w:t>2023年</w:t>
      </w:r>
      <w:r>
        <w:rPr>
          <w:spacing w:val="0"/>
          <w:w w:val="100"/>
          <w:lang w:val="en-US" w:eastAsia="zh-CN"/>
        </w:rPr>
        <w:t>，</w:t>
      </w:r>
      <w:r>
        <w:rPr>
          <w:rFonts w:hint="eastAsia"/>
          <w:spacing w:val="0"/>
          <w:w w:val="100"/>
          <w:lang w:val="en-US" w:eastAsia="zh-CN"/>
        </w:rPr>
        <w:t>王陶</w:t>
      </w:r>
      <w:r>
        <w:rPr>
          <w:spacing w:val="0"/>
          <w:w w:val="100"/>
          <w:lang w:val="en-US" w:eastAsia="zh-CN"/>
        </w:rPr>
        <w:t>镇政府</w:t>
      </w:r>
      <w:r>
        <w:rPr>
          <w:rFonts w:hint="eastAsia"/>
          <w:spacing w:val="0"/>
          <w:w w:val="100"/>
          <w:lang w:val="en-US" w:eastAsia="zh-CN"/>
        </w:rPr>
        <w:t>在</w:t>
      </w:r>
      <w:r>
        <w:rPr>
          <w:spacing w:val="0"/>
          <w:w w:val="100"/>
          <w:lang w:val="en-US" w:eastAsia="zh-CN"/>
        </w:rPr>
        <w:t>信息公开工作方面做了</w:t>
      </w:r>
      <w:r>
        <w:rPr>
          <w:rFonts w:hint="eastAsia"/>
          <w:spacing w:val="0"/>
          <w:w w:val="100"/>
          <w:lang w:val="en-US" w:eastAsia="zh-CN"/>
        </w:rPr>
        <w:t>很大</w:t>
      </w:r>
      <w:r>
        <w:rPr>
          <w:spacing w:val="0"/>
          <w:w w:val="100"/>
          <w:lang w:val="en-US" w:eastAsia="zh-CN"/>
        </w:rPr>
        <w:t>努力，但与</w:t>
      </w:r>
      <w:r>
        <w:rPr>
          <w:rFonts w:hint="eastAsia"/>
          <w:spacing w:val="0"/>
          <w:w w:val="100"/>
          <w:lang w:val="en-US" w:eastAsia="zh-CN"/>
        </w:rPr>
        <w:t>上级要求、</w:t>
      </w:r>
      <w:r>
        <w:rPr>
          <w:spacing w:val="0"/>
          <w:w w:val="100"/>
          <w:lang w:val="en-US" w:eastAsia="zh-CN"/>
        </w:rPr>
        <w:t>公</w:t>
      </w:r>
      <w:r>
        <w:rPr>
          <w:rFonts w:hint="eastAsia"/>
          <w:spacing w:val="0"/>
          <w:w w:val="100"/>
          <w:lang w:val="en-US" w:eastAsia="zh-CN"/>
        </w:rPr>
        <w:t xml:space="preserve">众需求还有一定差距，主要表现在：一是政府信息公开的事项、时效有待加强，公开平台的建设、管理有待优化；二是主动向社会公开信息的内容不够丰富，形式不够创新。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</w:rPr>
        <w:t>（二）改进措施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/>
          <w:spacing w:val="0"/>
          <w:w w:val="100"/>
          <w:lang w:val="en-US" w:eastAsia="zh-CN"/>
        </w:rPr>
      </w:pPr>
      <w:r>
        <w:rPr>
          <w:rFonts w:hint="eastAsia"/>
          <w:spacing w:val="0"/>
          <w:w w:val="100"/>
          <w:lang w:val="en-US" w:eastAsia="zh-CN"/>
        </w:rPr>
        <w:t>今后，我们将从以下三个方面进一步提高政府信息公开工作水平：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kern w:val="2"/>
          <w:sz w:val="32"/>
          <w:szCs w:val="40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严格落实政府信息公开责任制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根据信息公开要求，把政府信息公开纳入年度工作目标责任制，制定政府信息公开工作分工责任表，将任务分解到位，责任落实到人。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严格要求各责任单位落实工作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明确由政府主要领导亲自抓，其他领导分工抓，要求各部门负责各自业务范围内网站信息内容更新等工作，由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党政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办公室每季度组织对各部门和村居的政务公开情况进行检查，督促各部门和村居落实。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严格执行部门联动工作机制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各部门间加强配合，增强信息的交流与互通，共同推进政府信息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40"/>
          <w:lang w:val="en-US" w:bidi="ar-SA"/>
        </w:rPr>
        <w:t>公开工作，实现全镇政府信息公开规范化、制度化。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eastAsia="黑体"/>
          <w:spacing w:val="0"/>
          <w:w w:val="100"/>
        </w:rPr>
      </w:pPr>
      <w:r>
        <w:rPr>
          <w:rFonts w:hint="eastAsia" w:ascii="黑体" w:eastAsia="黑体"/>
          <w:spacing w:val="0"/>
          <w:w w:val="100"/>
        </w:rPr>
        <w:t>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/>
          <w:spacing w:val="0"/>
          <w:w w:val="100"/>
          <w:lang w:val="en-US" w:eastAsia="zh-CN"/>
        </w:rPr>
      </w:pPr>
      <w:r>
        <w:rPr>
          <w:rFonts w:hint="eastAsia"/>
          <w:spacing w:val="0"/>
          <w:w w:val="100"/>
          <w:lang w:val="en-US" w:eastAsia="zh-CN"/>
        </w:rPr>
        <w:t>无。</w:t>
      </w:r>
    </w:p>
    <w:sectPr>
      <w:pgSz w:w="11910" w:h="16840"/>
      <w:pgMar w:top="1871" w:right="1701" w:bottom="1701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02459"/>
    <w:multiLevelType w:val="singleLevel"/>
    <w:tmpl w:val="92C024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41D8F5"/>
    <w:multiLevelType w:val="singleLevel"/>
    <w:tmpl w:val="C441D8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CA270A"/>
    <w:multiLevelType w:val="singleLevel"/>
    <w:tmpl w:val="06CA270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YzZWZkOGM0ZjJmM2MzMzIwZTFkMGU5OGQwYzg1MzAifQ=="/>
  </w:docVars>
  <w:rsids>
    <w:rsidRoot w:val="00000000"/>
    <w:rsid w:val="08D24254"/>
    <w:rsid w:val="1041594C"/>
    <w:rsid w:val="109554B7"/>
    <w:rsid w:val="143F5E47"/>
    <w:rsid w:val="17275BCE"/>
    <w:rsid w:val="2504624B"/>
    <w:rsid w:val="27A20854"/>
    <w:rsid w:val="2B5B313A"/>
    <w:rsid w:val="2BA90501"/>
    <w:rsid w:val="300E5054"/>
    <w:rsid w:val="425A7745"/>
    <w:rsid w:val="469A0260"/>
    <w:rsid w:val="47D24A70"/>
    <w:rsid w:val="4FF52BAA"/>
    <w:rsid w:val="52BF7831"/>
    <w:rsid w:val="582836B1"/>
    <w:rsid w:val="5C4856E9"/>
    <w:rsid w:val="648578FA"/>
    <w:rsid w:val="6A0C0275"/>
    <w:rsid w:val="6E941144"/>
    <w:rsid w:val="701557A9"/>
    <w:rsid w:val="7C911FB2"/>
    <w:rsid w:val="7CDC4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1558</Words>
  <Characters>1596</Characters>
  <TotalTime>1</TotalTime>
  <ScaleCrop>false</ScaleCrop>
  <LinksUpToDate>false</LinksUpToDate>
  <CharactersWithSpaces>1598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2021-01-25T09:37:00Z</dcterms:created>
  <dc:creator>ytdn</dc:creator>
  <cp:lastModifiedBy>Administrator</cp:lastModifiedBy>
  <dcterms:modified xsi:type="dcterms:W3CDTF">2023-12-29T02:06:24Z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2021-01-25T00:00:00Z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B3A9841E0EEB47BC92613E8B4433113D</vt:lpwstr>
  </property>
</Properties>
</file>