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北道庄黄牛养殖项目完成情况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北道庄黄牛养殖项目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二、投资规模及资金来源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项目投入总金额3000万元，其中上级财政专项扶贫资金100万元，自筹资金2900万元。资产登记入账100万元。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王陶镇王陶村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北道庄区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购买能繁育母牛100头。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五、项目建设绩效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黄牛养殖</w:t>
      </w:r>
      <w:r>
        <w:rPr>
          <w:rFonts w:hint="eastAsia" w:ascii="仿宋" w:hAnsi="仿宋" w:eastAsia="仿宋"/>
          <w:sz w:val="32"/>
          <w:szCs w:val="32"/>
        </w:rPr>
        <w:t>产业技术成熟，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大力发展养殖种植业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易于实现标准化</w:t>
      </w:r>
      <w:r>
        <w:rPr>
          <w:rFonts w:hint="eastAsia" w:ascii="仿宋" w:hAnsi="仿宋" w:eastAsia="仿宋" w:cs="仿宋"/>
          <w:kern w:val="0"/>
          <w:sz w:val="32"/>
          <w:szCs w:val="32"/>
        </w:rPr>
        <w:t>规模化生产，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2"/>
          <w:szCs w:val="32"/>
        </w:rPr>
        <w:t>调整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</w:rPr>
        <w:t>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农业产业结构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探索适合农村发展的新路子。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七、后续管护主体及责任人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建设单位：王陶村股份经济合作社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责任人：史远良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资产收益对15户脱贫户按照4%保底分红。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10D84187"/>
    <w:rsid w:val="14372E44"/>
    <w:rsid w:val="3B9D5FA4"/>
    <w:rsid w:val="61150271"/>
    <w:rsid w:val="6768377F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UserStyle_0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