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韩洪乡人民政府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2023年政府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color w:val="000000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根据《中华人民共和国政府信息公开条例》和《山西省政府信息公开实施办法》等文件精神，现公布20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韩洪乡</w:t>
      </w:r>
      <w:r>
        <w:rPr>
          <w:rFonts w:hint="eastAsia" w:ascii="仿宋" w:hAnsi="仿宋" w:eastAsia="仿宋" w:cs="仿宋"/>
          <w:sz w:val="32"/>
          <w:szCs w:val="32"/>
        </w:rPr>
        <w:t>人民政府信息公开工作年度报告。本年度报告统计数据的期限为20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年1月1日至12月31日。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韩洪乡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按照中央、省市关于政府信息公开工作的部署和要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，深入贯彻落实《条例》和《办法》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相关工作安排的重要举措，加强组织领导，深化政府信息公开内容，拓展公开形式，健全工作机制，强化监督检查，提高政府工作透明度，努力保障公民、法人和其他组织依法获取政府信息，建设服务型政府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推动政府信息公开工作迈上新台阶。我乡政府信息公开主要采用网络形式发布，20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年度我乡主动公开政府信息数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行政权力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0条，标准目录指引0条，公开内容6条，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条，组织机构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条，工作动态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</w:rPr>
              <w:t> 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随着透明政府建设的进一步深入，信息公开工作将进一步完善和深化，目前，我乡政府信息公开工作还存在几个问题：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1、信息公开的内容有待进一步充实，时效性有待进一步提高。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2、政府信息公开工作方式还有待创新，公开形式还需进一步改进和完善。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3、日常工作中对政府信息公开工作重视不够、宣传较少，干部对信息公开重要性知晓度不够，工作较为被动。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对上述存在的有关问题，我乡高度重视，并将采取多项措施促进我乡政府信息公开工作。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1、加强沟通，狠抓学习。进一步落实工作职责和各项制度，提高政务工作人员信息公开的意识和水平，加强与部门之间的沟通协调，确保完整、及时、准确地向社会公开政府信息。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2、立足需求、拓宽渠道。开展多种形式的公开方式，加强与群众之间的互动，坚持以公开促服务，切实提高信息公开的实效性。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3、进一步完善信息公开制度，深化公开内容。逐步提高政府信息公开规范化水平，保证信息公开的全面性、及时性，将政府信息公开工作不断引向深入。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没有其他需要报告的事项。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B8B82B-6A3A-4410-8B27-90045A2B6C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70B71D-9CF7-4F92-B799-8D77D897CD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E2821B-139C-403A-83BA-29FC710302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F392D8-1CBA-4376-9ECA-98AC125180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B4C3D3B-2693-42F0-A700-3F8E45B274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CC5B69F-1896-4F43-BF7E-44B32FA897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mIyNWMyMTA2NjI4YWMxZDBmNTQzOTc4OGUxMTEifQ=="/>
  </w:docVars>
  <w:rsids>
    <w:rsidRoot w:val="00000000"/>
    <w:rsid w:val="00133BFE"/>
    <w:rsid w:val="01747E56"/>
    <w:rsid w:val="095D7F5D"/>
    <w:rsid w:val="0DBB71D2"/>
    <w:rsid w:val="1E166714"/>
    <w:rsid w:val="22763239"/>
    <w:rsid w:val="2CF45680"/>
    <w:rsid w:val="3986496D"/>
    <w:rsid w:val="3991089E"/>
    <w:rsid w:val="460E27A2"/>
    <w:rsid w:val="49115557"/>
    <w:rsid w:val="4DAE15C6"/>
    <w:rsid w:val="5BB4249E"/>
    <w:rsid w:val="5D6677C8"/>
    <w:rsid w:val="60434DC8"/>
    <w:rsid w:val="72562624"/>
    <w:rsid w:val="776B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2024-01-03T03:03:00Z</dcterms:created>
  <dc:creator>Administrator</dc:creator>
  <cp:lastModifiedBy>WPS_1506160438</cp:lastModifiedBy>
  <dcterms:modified xsi:type="dcterms:W3CDTF">2024-01-25T09:09:57Z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1BDFAF7605C54E84989C1ADAE3FF23D0_13</vt:lpwstr>
  </property>
</Properties>
</file>