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郭道镇人民政府</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b/>
          <w:bCs/>
          <w:sz w:val="44"/>
          <w:szCs w:val="44"/>
        </w:rPr>
      </w:pPr>
      <w:bookmarkStart w:id="4" w:name="_GoBack"/>
      <w:r>
        <w:rPr>
          <w:rFonts w:hint="eastAsia" w:ascii="宋体" w:hAnsi="宋体" w:eastAsia="宋体" w:cs="宋体"/>
          <w:b/>
          <w:bCs/>
          <w:sz w:val="44"/>
          <w:szCs w:val="44"/>
          <w:lang w:val="en-US" w:eastAsia="zh-CN"/>
        </w:rPr>
        <w:t>关于唐家山生活垃圾填埋点</w:t>
      </w:r>
      <w:r>
        <w:rPr>
          <w:rFonts w:hint="eastAsia" w:ascii="宋体" w:hAnsi="宋体" w:eastAsia="宋体" w:cs="宋体"/>
          <w:b/>
          <w:bCs/>
          <w:sz w:val="44"/>
          <w:szCs w:val="44"/>
        </w:rPr>
        <w:t>问题的</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整改方案</w:t>
      </w:r>
      <w:bookmarkEnd w:id="4"/>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rPr>
        <w:t>为严厉打击黄河流域固体废物非法转移和倾倒等违法犯罪行为，保障黄河流域生态环境安全，生态环境部</w:t>
      </w:r>
      <w:r>
        <w:rPr>
          <w:rFonts w:hint="eastAsia" w:ascii="仿宋" w:hAnsi="仿宋" w:eastAsia="仿宋" w:cs="仿宋"/>
          <w:sz w:val="32"/>
          <w:szCs w:val="32"/>
          <w:lang w:val="en-US" w:eastAsia="zh-CN"/>
        </w:rPr>
        <w:t>、山西省生态环境厅先后印发了</w:t>
      </w:r>
      <w:r>
        <w:rPr>
          <w:rFonts w:hint="eastAsia" w:ascii="仿宋" w:hAnsi="仿宋" w:eastAsia="仿宋" w:cs="仿宋"/>
          <w:sz w:val="32"/>
          <w:szCs w:val="32"/>
          <w:lang w:val="en-US"/>
        </w:rPr>
        <w:t>《关于深入开展2023-2024年黄河流域固体废物倾倒排查整治工作的通知》</w:t>
      </w:r>
      <w:r>
        <w:rPr>
          <w:rFonts w:hint="eastAsia" w:ascii="仿宋" w:hAnsi="仿宋" w:eastAsia="仿宋" w:cs="仿宋"/>
          <w:sz w:val="32"/>
          <w:szCs w:val="32"/>
          <w:lang w:val="en-US" w:eastAsia="zh-CN"/>
        </w:rPr>
        <w:t>，要求深入</w:t>
      </w:r>
      <w:r>
        <w:rPr>
          <w:rFonts w:hint="eastAsia" w:ascii="仿宋" w:hAnsi="仿宋" w:eastAsia="仿宋" w:cs="仿宋"/>
          <w:sz w:val="32"/>
          <w:szCs w:val="32"/>
          <w:lang w:val="en-US"/>
        </w:rPr>
        <w:t>开展黄河流域“清废行动”，持续推进我省黄河流域固体废物倾倒</w:t>
      </w:r>
      <w:r>
        <w:rPr>
          <w:rFonts w:hint="eastAsia" w:ascii="仿宋" w:hAnsi="仿宋" w:eastAsia="仿宋" w:cs="仿宋"/>
          <w:sz w:val="32"/>
          <w:szCs w:val="32"/>
          <w:lang w:val="en-US" w:eastAsia="zh-CN"/>
        </w:rPr>
        <w:t>及</w:t>
      </w:r>
      <w:r>
        <w:rPr>
          <w:rFonts w:hint="eastAsia" w:ascii="仿宋" w:hAnsi="仿宋" w:eastAsia="仿宋" w:cs="仿宋"/>
          <w:sz w:val="32"/>
          <w:szCs w:val="32"/>
          <w:lang w:val="en-US"/>
        </w:rPr>
        <w:t>排查整治工作。2023年4月30日，生态环境部通过卫星影像</w:t>
      </w:r>
      <w:r>
        <w:rPr>
          <w:rFonts w:hint="eastAsia" w:ascii="仿宋" w:hAnsi="仿宋" w:eastAsia="仿宋" w:cs="仿宋"/>
          <w:sz w:val="32"/>
          <w:szCs w:val="32"/>
          <w:lang w:val="en-US" w:eastAsia="zh-CN"/>
        </w:rPr>
        <w:t>锁定沁源县郭道镇唐家山生活垃圾填埋点不符合环保规定的问题，为促进该生活垃圾填埋点问题按时整改到位，特制定本实施方案</w:t>
      </w:r>
      <w:r>
        <w:rPr>
          <w:rFonts w:hint="eastAsia" w:ascii="仿宋" w:hAnsi="仿宋" w:eastAsia="仿宋" w:cs="仿宋"/>
          <w:sz w:val="32"/>
          <w:szCs w:val="32"/>
          <w:lang w:val="en-US"/>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问题概述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郭道镇辖2个社区、19个行政村，目前镇域垃圾收集、转运设施基本全覆盖，但由于历史原因，郭道镇生活垃圾在荒沟中堆存，未实现无害化处置。生活垃圾堆存区域位于郭道镇唐家山附近荒沟中，堆存区域中心坐标：东经112.305620900683、北纬36.6612258865215；堆放垃圾种类主要为</w:t>
      </w:r>
      <w:r>
        <w:rPr>
          <w:rFonts w:hint="default" w:ascii="仿宋" w:hAnsi="仿宋" w:eastAsia="仿宋" w:cs="仿宋"/>
          <w:sz w:val="32"/>
          <w:szCs w:val="32"/>
          <w:lang w:val="en-US" w:eastAsia="zh-CN"/>
        </w:rPr>
        <w:t>郭道镇居民日常生活中产生的生活垃圾、建筑垃圾</w:t>
      </w:r>
      <w:r>
        <w:rPr>
          <w:rFonts w:hint="eastAsia" w:ascii="仿宋" w:hAnsi="仿宋" w:eastAsia="仿宋" w:cs="仿宋"/>
          <w:sz w:val="32"/>
          <w:szCs w:val="32"/>
          <w:lang w:val="en-US" w:eastAsia="zh-CN"/>
        </w:rPr>
        <w:t>，堆存区域占地面积约13.65亩，现状堆存量约为3.6万吨、堆放体积3万立方米。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郭道镇现状垃圾堆存区距沁河河道不足1公里，由于垃圾暂存方式不符合垃圾卫生填埋要求，加之堆放区汇水面积大、距离沁河河道近，对区域土壤、浅层地下水及沁河水环境均存在污染的风险，存量垃圾尽快得到合理处置成为我镇亟需解决的环境问题，同时镇区生活垃圾规范话处理也是我镇后期持续提升</w:t>
      </w:r>
      <w:r>
        <w:rPr>
          <w:rFonts w:hint="eastAsia" w:ascii="仿宋" w:hAnsi="仿宋" w:eastAsia="仿宋" w:cs="仿宋"/>
          <w:sz w:val="32"/>
          <w:szCs w:val="32"/>
        </w:rPr>
        <w:t>农村人居环境整治水平</w:t>
      </w:r>
      <w:r>
        <w:rPr>
          <w:rFonts w:hint="eastAsia" w:ascii="仿宋" w:hAnsi="仿宋" w:eastAsia="仿宋" w:cs="仿宋"/>
          <w:sz w:val="32"/>
          <w:szCs w:val="32"/>
          <w:lang w:eastAsia="zh-CN"/>
        </w:rPr>
        <w:t>、</w:t>
      </w:r>
      <w:r>
        <w:rPr>
          <w:rFonts w:hint="eastAsia" w:ascii="仿宋" w:hAnsi="仿宋" w:eastAsia="仿宋" w:cs="仿宋"/>
          <w:sz w:val="32"/>
          <w:szCs w:val="32"/>
        </w:rPr>
        <w:t>加快建设美丽宜居乡村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提升人民群众生活幸福感的重点工作之一。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整改目标</w:t>
      </w:r>
    </w:p>
    <w:p>
      <w:pPr>
        <w:spacing w:line="60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1、通过对现状垃圾堆存区生态环境治理，确保2023年10月底前实现存量垃圾清运、生态迹地植被得到恢复。</w:t>
      </w:r>
    </w:p>
    <w:p>
      <w:pPr>
        <w:spacing w:line="60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2、实施“沁源县乡村环境治理——郭道片区农村生活垃圾综合整治”工程，建设生活垃圾卫生填埋场。力争到2025年进一步优化农村生活垃圾收运处置体系，覆盖自然村比例达到98%以上；垃圾分类试点区域范围进一步提高；镇域生活垃圾100%实现无害化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三、整改方案</w:t>
      </w:r>
    </w:p>
    <w:p>
      <w:pPr>
        <w:spacing w:line="60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本次整改方案按照三个层次实施：</w:t>
      </w:r>
      <w:r>
        <w:rPr>
          <w:rFonts w:hint="eastAsia" w:ascii="微软雅黑" w:hAnsi="微软雅黑" w:eastAsia="微软雅黑" w:cs="微软雅黑"/>
          <w:sz w:val="32"/>
          <w:szCs w:val="32"/>
          <w:lang w:val="en-US" w:eastAsia="zh-CN"/>
        </w:rPr>
        <w:t>①</w:t>
      </w:r>
      <w:r>
        <w:rPr>
          <w:rFonts w:hint="eastAsia" w:ascii="仿宋" w:hAnsi="仿宋" w:eastAsia="仿宋" w:cs="Times New Roman"/>
          <w:sz w:val="32"/>
          <w:szCs w:val="32"/>
          <w:lang w:val="en-US" w:eastAsia="zh-CN"/>
        </w:rPr>
        <w:t>对存量垃圾进行清运；</w:t>
      </w:r>
      <w:r>
        <w:rPr>
          <w:rFonts w:hint="eastAsia" w:ascii="微软雅黑" w:hAnsi="微软雅黑" w:eastAsia="微软雅黑" w:cs="微软雅黑"/>
          <w:sz w:val="32"/>
          <w:szCs w:val="32"/>
          <w:lang w:val="en-US" w:eastAsia="zh-CN"/>
        </w:rPr>
        <w:t>②</w:t>
      </w:r>
      <w:r>
        <w:rPr>
          <w:rFonts w:hint="eastAsia" w:ascii="仿宋" w:hAnsi="仿宋" w:eastAsia="仿宋" w:cs="Times New Roman"/>
          <w:sz w:val="32"/>
          <w:szCs w:val="32"/>
          <w:lang w:val="en-US" w:eastAsia="zh-CN"/>
        </w:rPr>
        <w:t>对清运后形成的生态迹地进行恢复；</w:t>
      </w:r>
      <w:r>
        <w:rPr>
          <w:rFonts w:hint="eastAsia" w:ascii="微软雅黑" w:hAnsi="微软雅黑" w:eastAsia="微软雅黑" w:cs="微软雅黑"/>
          <w:sz w:val="32"/>
          <w:szCs w:val="32"/>
          <w:lang w:val="en-US" w:eastAsia="zh-CN"/>
        </w:rPr>
        <w:t>③</w:t>
      </w:r>
      <w:r>
        <w:rPr>
          <w:rFonts w:hint="eastAsia" w:ascii="仿宋" w:hAnsi="仿宋" w:eastAsia="仿宋" w:cs="Times New Roman"/>
          <w:sz w:val="32"/>
          <w:szCs w:val="32"/>
          <w:lang w:val="en-US" w:eastAsia="zh-CN"/>
        </w:rPr>
        <w:t>结合郭道镇发展实际重新选址，规划建设生活垃圾卫生填埋场。</w:t>
      </w:r>
    </w:p>
    <w:p>
      <w:pPr>
        <w:numPr>
          <w:ilvl w:val="0"/>
          <w:numId w:val="1"/>
        </w:numPr>
        <w:spacing w:line="600" w:lineRule="exact"/>
        <w:ind w:firstLine="643" w:firstLineChars="200"/>
        <w:rPr>
          <w:rFonts w:hint="eastAsia" w:ascii="仿宋" w:hAnsi="仿宋" w:eastAsia="仿宋" w:cs="Times New Roman"/>
          <w:b/>
          <w:bCs/>
          <w:sz w:val="32"/>
          <w:szCs w:val="32"/>
          <w:lang w:val="en-US" w:eastAsia="zh-CN"/>
        </w:rPr>
      </w:pPr>
      <w:r>
        <w:rPr>
          <w:rFonts w:hint="eastAsia" w:ascii="仿宋" w:hAnsi="仿宋" w:eastAsia="仿宋" w:cs="Times New Roman"/>
          <w:b/>
          <w:bCs/>
          <w:sz w:val="32"/>
          <w:szCs w:val="32"/>
          <w:lang w:val="en-US" w:eastAsia="zh-CN"/>
        </w:rPr>
        <w:t>实施存量生活垃圾清运</w:t>
      </w:r>
    </w:p>
    <w:p>
      <w:pPr>
        <w:spacing w:line="60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仿宋"/>
          <w:sz w:val="32"/>
          <w:szCs w:val="32"/>
          <w:lang w:val="en-US" w:eastAsia="zh-CN"/>
        </w:rPr>
        <w:t>郭道镇唐家山附近荒沟中堆放生活垃圾为</w:t>
      </w:r>
      <w:r>
        <w:rPr>
          <w:rFonts w:hint="default" w:ascii="仿宋" w:hAnsi="仿宋" w:eastAsia="仿宋" w:cs="Times New Roman"/>
          <w:sz w:val="32"/>
          <w:szCs w:val="32"/>
          <w:lang w:val="en-US" w:eastAsia="zh-CN"/>
        </w:rPr>
        <w:t>郭道镇居民日常生活中产生的生活垃圾、建筑垃圾</w:t>
      </w:r>
      <w:r>
        <w:rPr>
          <w:rFonts w:hint="eastAsia" w:ascii="仿宋" w:hAnsi="仿宋" w:eastAsia="仿宋" w:cs="Times New Roman"/>
          <w:sz w:val="32"/>
          <w:szCs w:val="32"/>
          <w:lang w:val="en-US" w:eastAsia="zh-CN"/>
        </w:rPr>
        <w:t>，堆存建筑垃圾就地填埋，堆存生活垃圾符合进入山西红崖绿谷环保产业集团有限公司（沁源县县城生活垃圾填埋场）要求，通过协商，红崖绿谷环保产业集团有限公司同意接收我镇存量生活垃圾，并实施分类处置。我镇委托沁源县嘉源环保服务有限公司组织土方车将存量垃圾全部清运至红崖绿谷环保产业集团有限公司。</w:t>
      </w:r>
    </w:p>
    <w:p>
      <w:pPr>
        <w:numPr>
          <w:ilvl w:val="0"/>
          <w:numId w:val="1"/>
        </w:numPr>
        <w:spacing w:line="600" w:lineRule="exact"/>
        <w:ind w:firstLine="643" w:firstLineChars="200"/>
        <w:rPr>
          <w:rFonts w:hint="default" w:ascii="仿宋" w:hAnsi="仿宋" w:eastAsia="仿宋" w:cs="Times New Roman"/>
          <w:b/>
          <w:bCs/>
          <w:sz w:val="32"/>
          <w:szCs w:val="32"/>
          <w:lang w:val="en-US" w:eastAsia="zh-CN"/>
        </w:rPr>
      </w:pPr>
      <w:r>
        <w:rPr>
          <w:rFonts w:hint="eastAsia" w:ascii="仿宋" w:hAnsi="仿宋" w:eastAsia="仿宋" w:cs="Times New Roman"/>
          <w:b/>
          <w:bCs/>
          <w:sz w:val="32"/>
          <w:szCs w:val="32"/>
          <w:lang w:val="en-US" w:eastAsia="zh-CN"/>
        </w:rPr>
        <w:t>恢复区域植被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据生活垃圾清运范围、土壤和地下水恢复范围，对工程实施过程中破坏的植被进行修复，修复地类按照三调图斑确定，种植物种选用乡土植物，确保土壤环境、水环境、生态环境均得到恢复。该项工作预计5-7天。</w:t>
      </w:r>
    </w:p>
    <w:p>
      <w:pPr>
        <w:numPr>
          <w:ilvl w:val="0"/>
          <w:numId w:val="1"/>
        </w:numPr>
        <w:spacing w:line="600" w:lineRule="exact"/>
        <w:ind w:firstLine="643" w:firstLineChars="200"/>
        <w:rPr>
          <w:rFonts w:hint="default" w:ascii="仿宋" w:hAnsi="仿宋" w:eastAsia="仿宋" w:cs="Times New Roman"/>
          <w:b/>
          <w:bCs/>
          <w:sz w:val="32"/>
          <w:szCs w:val="32"/>
          <w:lang w:val="en-US" w:eastAsia="zh-CN"/>
        </w:rPr>
      </w:pPr>
      <w:r>
        <w:rPr>
          <w:rFonts w:hint="eastAsia" w:ascii="仿宋" w:hAnsi="仿宋" w:eastAsia="仿宋" w:cs="Times New Roman"/>
          <w:b/>
          <w:bCs/>
          <w:sz w:val="32"/>
          <w:szCs w:val="32"/>
          <w:lang w:val="en-US" w:eastAsia="zh-CN"/>
        </w:rPr>
        <w:t>规划建设生活垃圾卫生填埋场</w:t>
      </w:r>
    </w:p>
    <w:p>
      <w:pPr>
        <w:spacing w:line="60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结合郭道镇经济、社会发展水平，经多方比选，计划在镇域内选择一合适厂址建设郭道镇垃圾填埋场，有效解决镇域新增生活垃圾的处置问题。该项工作委托山西中联创投生态环境科技股份有限公司统筹推进，目前基本确定垃圾填埋场位置，正在推进前期手续。</w:t>
      </w:r>
    </w:p>
    <w:p>
      <w:pPr>
        <w:numPr>
          <w:ilvl w:val="0"/>
          <w:numId w:val="0"/>
        </w:numPr>
        <w:spacing w:line="600" w:lineRule="exact"/>
        <w:ind w:firstLine="643" w:firstLineChars="200"/>
        <w:rPr>
          <w:rFonts w:hint="eastAsia" w:ascii="仿宋" w:hAnsi="仿宋" w:eastAsia="仿宋" w:cs="Times New Roman"/>
          <w:b/>
          <w:bCs/>
          <w:sz w:val="32"/>
          <w:szCs w:val="32"/>
          <w:lang w:val="en-US" w:eastAsia="zh-CN"/>
        </w:rPr>
      </w:pPr>
      <w:r>
        <w:rPr>
          <w:rFonts w:hint="eastAsia" w:ascii="仿宋" w:hAnsi="仿宋" w:eastAsia="仿宋" w:cs="Times New Roman"/>
          <w:b/>
          <w:bCs/>
          <w:sz w:val="32"/>
          <w:szCs w:val="32"/>
          <w:lang w:val="en-US" w:eastAsia="zh-CN"/>
        </w:rPr>
        <w:t>4、现阶段垃圾转运</w:t>
      </w:r>
    </w:p>
    <w:p>
      <w:pPr>
        <w:spacing w:line="60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郭道镇生活垃圾卫生填埋场建成之前，镇区生活垃圾由嘉源环保服务有限公司组织土方车清运至红崖绿谷环保产业集团有限公司进行分类处置。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rPr>
        <w:t>、</w:t>
      </w:r>
      <w:r>
        <w:rPr>
          <w:rFonts w:hint="eastAsia" w:ascii="黑体" w:hAnsi="黑体" w:eastAsia="黑体" w:cs="黑体"/>
          <w:sz w:val="32"/>
          <w:szCs w:val="32"/>
          <w:lang w:val="en-US" w:eastAsia="zh-CN"/>
        </w:rPr>
        <w:t>保障措施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Times New Roman"/>
          <w:b/>
          <w:bCs/>
          <w:sz w:val="32"/>
          <w:szCs w:val="32"/>
          <w:lang w:val="en-US" w:eastAsia="zh-CN"/>
        </w:rPr>
      </w:pPr>
      <w:bookmarkStart w:id="0" w:name="_Toc82016081"/>
      <w:r>
        <w:rPr>
          <w:rFonts w:hint="eastAsia" w:ascii="仿宋" w:hAnsi="仿宋" w:eastAsia="仿宋" w:cs="Times New Roman"/>
          <w:b/>
          <w:bCs/>
          <w:sz w:val="32"/>
          <w:szCs w:val="32"/>
          <w:lang w:val="en-US" w:eastAsia="zh-CN"/>
        </w:rPr>
        <w:t>1、健全组织领导</w:t>
      </w:r>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镇政府会同有关部门加强对唐家山生活垃圾填埋点整改工作的全面统筹指导。建立“部门联动、资源整合、资金聚焦”的工作机制，成立工作机构，落实工作经费，配齐工作人员，形成加快推进工作的合力。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Times New Roman"/>
          <w:b/>
          <w:bCs/>
          <w:sz w:val="32"/>
          <w:szCs w:val="32"/>
          <w:lang w:val="en-US" w:eastAsia="zh-CN"/>
        </w:rPr>
      </w:pPr>
      <w:bookmarkStart w:id="1" w:name="_Toc82016084"/>
      <w:r>
        <w:rPr>
          <w:rFonts w:hint="eastAsia" w:ascii="仿宋" w:hAnsi="仿宋" w:eastAsia="仿宋" w:cs="Times New Roman"/>
          <w:b/>
          <w:bCs/>
          <w:sz w:val="32"/>
          <w:szCs w:val="32"/>
          <w:lang w:val="en-US" w:eastAsia="zh-CN"/>
        </w:rPr>
        <w:t>2、强化资金保障</w:t>
      </w:r>
      <w:bookmarkEnd w:id="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沁源县政府高度重视唐家山生活垃圾填埋点整改工作，安排专项资金支持该项工作的开展。郭道镇政府安排专人与县政府对接，及时汇报工作进度，提出资金需求，加快资金落实。</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Times New Roman"/>
          <w:b/>
          <w:bCs/>
          <w:sz w:val="32"/>
          <w:szCs w:val="32"/>
          <w:lang w:val="en-US" w:eastAsia="zh-CN"/>
        </w:rPr>
      </w:pPr>
      <w:bookmarkStart w:id="2" w:name="_Toc82016082"/>
      <w:r>
        <w:rPr>
          <w:rFonts w:hint="eastAsia" w:ascii="仿宋" w:hAnsi="仿宋" w:eastAsia="仿宋" w:cs="Times New Roman"/>
          <w:b/>
          <w:bCs/>
          <w:sz w:val="32"/>
          <w:szCs w:val="32"/>
          <w:lang w:val="en-US" w:eastAsia="zh-CN"/>
        </w:rPr>
        <w:t>3、</w:t>
      </w:r>
      <w:bookmarkEnd w:id="2"/>
      <w:bookmarkStart w:id="3" w:name="_Toc82016086"/>
      <w:r>
        <w:rPr>
          <w:rFonts w:hint="eastAsia" w:ascii="仿宋" w:hAnsi="仿宋" w:eastAsia="仿宋" w:cs="Times New Roman"/>
          <w:b/>
          <w:bCs/>
          <w:sz w:val="32"/>
          <w:szCs w:val="32"/>
          <w:lang w:val="en-US" w:eastAsia="zh-CN"/>
        </w:rPr>
        <w:t>统筹项目实施</w:t>
      </w:r>
      <w:bookmarkEnd w:id="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我镇按照“服务整体目标、充分整合资源、工作交互突进”的原则，统筹推进垃圾清运、区域生态修复等工作，后续工作适当提前介入，减少治理决策时间，加快项目进度。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、总结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郭道镇唐家山垃圾填埋点</w:t>
      </w:r>
      <w:r>
        <w:rPr>
          <w:rFonts w:hint="eastAsia" w:ascii="仿宋" w:hAnsi="仿宋" w:eastAsia="仿宋" w:cs="仿宋"/>
          <w:sz w:val="32"/>
          <w:szCs w:val="32"/>
        </w:rPr>
        <w:t>问题的整改，是</w:t>
      </w:r>
      <w:r>
        <w:rPr>
          <w:rFonts w:hint="eastAsia" w:ascii="仿宋" w:hAnsi="仿宋" w:eastAsia="仿宋" w:cs="仿宋"/>
          <w:sz w:val="32"/>
          <w:szCs w:val="32"/>
          <w:lang w:eastAsia="zh-CN"/>
        </w:rPr>
        <w:t>郭道镇政府</w:t>
      </w:r>
      <w:r>
        <w:rPr>
          <w:rFonts w:hint="eastAsia" w:ascii="仿宋" w:hAnsi="仿宋" w:eastAsia="仿宋" w:cs="仿宋"/>
          <w:sz w:val="32"/>
          <w:szCs w:val="32"/>
          <w:lang w:val="en-US" w:eastAsia="zh-CN"/>
        </w:rPr>
        <w:t>落实生态环境部及上级有关主管部门有关要求，推动黄河清废行动任务的</w:t>
      </w:r>
      <w:r>
        <w:rPr>
          <w:rFonts w:hint="eastAsia" w:ascii="仿宋" w:hAnsi="仿宋" w:eastAsia="仿宋" w:cs="仿宋"/>
          <w:sz w:val="32"/>
          <w:szCs w:val="32"/>
        </w:rPr>
        <w:t>重要一环。通过加强监管与执法、完善管理制度、加强技术支持、加强协作与宣传等措施的综合应用，</w:t>
      </w:r>
      <w:r>
        <w:rPr>
          <w:rFonts w:hint="eastAsia" w:ascii="仿宋" w:hAnsi="仿宋" w:eastAsia="仿宋" w:cs="仿宋"/>
          <w:sz w:val="32"/>
          <w:szCs w:val="32"/>
          <w:lang w:val="en-US" w:eastAsia="zh-CN"/>
        </w:rPr>
        <w:t>进一步</w:t>
      </w:r>
      <w:r>
        <w:rPr>
          <w:rFonts w:hint="eastAsia" w:ascii="仿宋" w:hAnsi="仿宋" w:eastAsia="仿宋" w:cs="仿宋"/>
          <w:sz w:val="32"/>
          <w:szCs w:val="32"/>
        </w:rPr>
        <w:t>实现</w:t>
      </w:r>
      <w:r>
        <w:rPr>
          <w:rFonts w:hint="eastAsia" w:ascii="仿宋" w:hAnsi="仿宋" w:eastAsia="仿宋" w:cs="仿宋"/>
          <w:sz w:val="32"/>
          <w:szCs w:val="32"/>
          <w:lang w:eastAsia="zh-CN"/>
        </w:rPr>
        <w:t>垃圾填埋</w:t>
      </w:r>
      <w:r>
        <w:rPr>
          <w:rFonts w:hint="eastAsia" w:ascii="仿宋" w:hAnsi="仿宋" w:eastAsia="仿宋" w:cs="仿宋"/>
          <w:sz w:val="32"/>
          <w:szCs w:val="32"/>
        </w:rPr>
        <w:t>管理水平的提升，为</w:t>
      </w:r>
      <w:r>
        <w:rPr>
          <w:rFonts w:hint="eastAsia" w:ascii="仿宋" w:hAnsi="仿宋" w:eastAsia="仿宋" w:cs="仿宋"/>
          <w:sz w:val="32"/>
          <w:szCs w:val="32"/>
          <w:lang w:val="en-US" w:eastAsia="zh-CN"/>
        </w:rPr>
        <w:t>沁源县</w:t>
      </w:r>
      <w:r>
        <w:rPr>
          <w:rFonts w:hint="eastAsia" w:ascii="仿宋" w:hAnsi="仿宋" w:eastAsia="仿宋" w:cs="仿宋"/>
          <w:sz w:val="32"/>
          <w:szCs w:val="32"/>
        </w:rPr>
        <w:t>生态环境保护工作作出积极贡献。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4480" w:firstLineChars="1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郭道镇人民政府</w:t>
      </w:r>
    </w:p>
    <w:p>
      <w:pPr>
        <w:keepNext w:val="0"/>
        <w:keepLines w:val="0"/>
        <w:pageBreakBefore w:val="0"/>
        <w:widowControl w:val="0"/>
        <w:kinsoku/>
        <w:wordWrap/>
        <w:overflowPunct/>
        <w:topLinePunct w:val="0"/>
        <w:autoSpaceDE/>
        <w:autoSpaceDN/>
        <w:bidi w:val="0"/>
        <w:adjustRightInd/>
        <w:snapToGrid/>
        <w:spacing w:line="580" w:lineRule="exact"/>
        <w:ind w:firstLine="4480" w:firstLineChars="1400"/>
        <w:textAlignment w:val="auto"/>
        <w:rPr>
          <w:rFonts w:hint="default"/>
          <w:lang w:val="en-US" w:eastAsia="zh-CN"/>
        </w:rPr>
      </w:pPr>
      <w:r>
        <w:rPr>
          <w:rFonts w:hint="eastAsia" w:ascii="仿宋" w:hAnsi="仿宋" w:eastAsia="仿宋" w:cs="仿宋"/>
          <w:sz w:val="32"/>
          <w:szCs w:val="32"/>
          <w:lang w:val="en-US" w:eastAsia="zh-CN"/>
        </w:rPr>
        <w:t>2023年6月30日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roma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26762"/>
    <w:multiLevelType w:val="singleLevel"/>
    <w:tmpl w:val="8BE2676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2MTU4MmU0ZjZiZjA5Yjg3OGJhMTEzMmRkYTRiYmYifQ=="/>
  </w:docVars>
  <w:rsids>
    <w:rsidRoot w:val="00000000"/>
    <w:rsid w:val="012122C6"/>
    <w:rsid w:val="0D8031EE"/>
    <w:rsid w:val="173E4D36"/>
    <w:rsid w:val="19466124"/>
    <w:rsid w:val="29271335"/>
    <w:rsid w:val="3FE7164A"/>
    <w:rsid w:val="53C102A5"/>
    <w:rsid w:val="5CEC52CF"/>
    <w:rsid w:val="5FA42439"/>
    <w:rsid w:val="5FEF3761"/>
    <w:rsid w:val="64801104"/>
    <w:rsid w:val="680C386F"/>
    <w:rsid w:val="78BB14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4"/>
    <w:qFormat/>
    <w:uiPriority w:val="0"/>
    <w:pPr>
      <w:keepLines/>
      <w:spacing w:before="120" w:after="120"/>
      <w:ind w:firstLine="0" w:firstLineChars="0"/>
      <w:jc w:val="left"/>
      <w:outlineLvl w:val="0"/>
    </w:pPr>
    <w:rPr>
      <w:rFonts w:ascii="Calibri" w:hAnsi="Calibri"/>
      <w:b/>
      <w:bCs/>
      <w:kern w:val="44"/>
      <w:sz w:val="32"/>
      <w:szCs w:val="44"/>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楷体_GB2312" w:hAnsi="楷体_GB2312" w:eastAsia="楷体_GB2312" w:cs="Times New Roman"/>
      <w:color w:val="000000"/>
      <w:sz w:val="24"/>
      <w:szCs w:val="22"/>
      <w:lang w:val="en-US" w:eastAsia="zh-CN" w:bidi="ar-SA"/>
    </w:rPr>
  </w:style>
  <w:style w:type="paragraph" w:styleId="5">
    <w:name w:val="Normal Indent"/>
    <w:basedOn w:val="1"/>
    <w:qFormat/>
    <w:uiPriority w:val="0"/>
    <w:pPr>
      <w:ind w:firstLine="420"/>
    </w:pPr>
  </w:style>
  <w:style w:type="paragraph" w:styleId="6">
    <w:name w:val="Body Text"/>
    <w:basedOn w:val="1"/>
    <w:qFormat/>
    <w:uiPriority w:val="0"/>
    <w:pPr>
      <w:spacing w:after="120" w:line="440" w:lineRule="exact"/>
      <w:ind w:firstLine="200"/>
    </w:pPr>
    <w:rPr>
      <w:sz w:val="24"/>
      <w:szCs w:val="22"/>
    </w:rPr>
  </w:style>
  <w:style w:type="paragraph" w:styleId="7">
    <w:name w:val="Body Text Indent"/>
    <w:basedOn w:val="1"/>
    <w:qFormat/>
    <w:uiPriority w:val="99"/>
    <w:pPr>
      <w:spacing w:after="120" w:afterLines="0"/>
      <w:ind w:left="420" w:leftChars="200"/>
    </w:pPr>
    <w:rPr>
      <w:kern w:val="0"/>
      <w:sz w:val="20"/>
      <w:szCs w:val="20"/>
    </w:rPr>
  </w:style>
  <w:style w:type="paragraph" w:styleId="8">
    <w:name w:val="Body Text First Indent"/>
    <w:basedOn w:val="6"/>
    <w:qFormat/>
    <w:uiPriority w:val="0"/>
    <w:pPr>
      <w:ind w:firstLine="420" w:firstLineChars="100"/>
    </w:pPr>
  </w:style>
  <w:style w:type="paragraph" w:styleId="9">
    <w:name w:val="Body Text First Indent 2"/>
    <w:basedOn w:val="7"/>
    <w:qFormat/>
    <w:uiPriority w:val="99"/>
    <w:pPr>
      <w:ind w:firstLine="420" w:firstLineChars="200"/>
      <w:jc w:val="left"/>
    </w:pPr>
    <w:rPr>
      <w:rFonts w:ascii="Times New Roman" w:hAnsi="Times New Roman" w:cs="Times New Roman"/>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4839</Words>
  <Characters>5103</Characters>
  <Lines>0</Lines>
  <Paragraphs>0</Paragraphs>
  <TotalTime>6</TotalTime>
  <ScaleCrop>false</ScaleCrop>
  <LinksUpToDate>false</LinksUpToDate>
  <CharactersWithSpaces>5135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2023-08-14T19:24:00Z</dcterms:created>
  <dc:creator>G-YQ</dc:creator>
  <cp:lastModifiedBy>郭诗铭</cp:lastModifiedBy>
  <cp:lastPrinted>2023-08-15T21:06:00Z</cp:lastPrinted>
  <dcterms:modified xsi:type="dcterms:W3CDTF">2023-11-09T08:56:46Z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46C5C527C339472D970C82F568E885C1_13</vt:lpwstr>
  </property>
</Properties>
</file>