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沁源经济技术开发区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2023年度政府信息公开工作年度报告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根据《中华人民共和国政府信息公开条例》（以下简称《条例》）规定，现将《沁源经济技术开发区2023年政府信息公开工作年度报告》予以公布。本年报的电子版可以在沁源县人民政府门户网站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90"/>
          <w:kern w:val="0"/>
          <w:sz w:val="32"/>
          <w:szCs w:val="32"/>
          <w:lang w:val="en-US" w:eastAsia="zh-CN" w:bidi="ar"/>
        </w:rPr>
        <w:t>(www.qinyuan.gov.cn)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下载。如对本年度报告有任何疑问，请联系：沁源经济技术开发区(地址：沁源县沁河镇齐泉东街12号，邮编：046500；电话：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90"/>
          <w:kern w:val="0"/>
          <w:sz w:val="32"/>
          <w:szCs w:val="32"/>
          <w:lang w:val="en-US" w:eastAsia="zh-CN" w:bidi="ar"/>
        </w:rPr>
        <w:t>0355- 7961888，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电子邮箱：qyjjjskfq@163.com)。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　　本年度报告中所列数据统计期限从2023年1月1日至2023年12月31日止。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　　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2023年，开发区领导高度重视政府信息公开工作，将信息公开工作列入重要的议事日程，并进一步完善了组织领导机制。有效增强了政府工作的透明度、扩大了监督面，为进一步改进机关作风，提高机关效能，推进依法治区提供了有力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开发区管委会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累计在政府网站公开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其中：公示公告12条，年度报告1条，涉企服务1条。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主动公开政府信息情况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9480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7"/>
        <w:gridCol w:w="2056"/>
        <w:gridCol w:w="6"/>
        <w:gridCol w:w="1387"/>
        <w:gridCol w:w="2614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9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3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94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94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94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40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94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40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3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ahoma" w:hAnsi="Tahoma" w:eastAsia="Tahoma" w:cs="Tahoma"/>
          <w:i w:val="0"/>
          <w:caps w:val="0"/>
          <w:color w:val="auto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Tahoma" w:hAnsi="Tahoma" w:eastAsia="Tahoma" w:cs="Tahoma"/>
          <w:i w:val="0"/>
          <w:caps w:val="0"/>
          <w:color w:val="auto"/>
          <w:spacing w:val="0"/>
          <w:kern w:val="0"/>
          <w:sz w:val="18"/>
          <w:szCs w:val="18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4"/>
        <w:tblW w:w="90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4"/>
        <w:gridCol w:w="2089"/>
        <w:gridCol w:w="814"/>
        <w:gridCol w:w="755"/>
        <w:gridCol w:w="755"/>
        <w:gridCol w:w="813"/>
        <w:gridCol w:w="973"/>
        <w:gridCol w:w="714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3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35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  <w:jc w:val="center"/>
        </w:trPr>
        <w:tc>
          <w:tcPr>
            <w:tcW w:w="35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5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5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5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2023年，开发区政府信息公开工作虽然取得了一定成绩，但我们也清醒地认识到，在政府信息公开的内容和方式、任务效率等方面仍存在不足。主要表现在政府信息公开工作与上级要求和群众需要有一定的差距，还需要在许多方面进一步加强和完善;信息更新还不够及时，公开质量还待进步;信息公开队伍建立还需加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在今后的工作中，我们要继续积极贯彻落实上级有关文件精神，从以下方面做好本单位政府信息公开工作: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进一步加强对政府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信息公开工作的领导，强化专职工作人员学习培训，落实责任，按照程序规范操作，确保工作正常开展,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努力扩大政务的公众参与。积极推进通过信息公开让公众更大程度参与政策制定，及时回应社会关切，通过信息公开搭建公众参与政策制定、执行和监督的桥梁，畅通问政于民、问需于民、问计于民渠道。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　　没有其他需要报告的事项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829A15-6A37-42B2-9319-CF300C821A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47E0E8-6442-48B2-97A4-F092D7D81B7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D9630FE-B4BD-463B-B739-99584D7AF7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642D9DD-1025-416A-8EAB-EE25D76250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7E43A3E-409F-444B-B00A-993B9993E69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6" w:fontKey="{B9574F51-874E-429D-873C-1CB7AE5D1A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3532AAC-2836-4F57-88EF-CDCFCD4954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BA4EB"/>
    <w:multiLevelType w:val="singleLevel"/>
    <w:tmpl w:val="2D5BA4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ODY1NDMzZTQ3NDc5ODViMGY0YmNiMGE2MDY1NjAifQ=="/>
  </w:docVars>
  <w:rsids>
    <w:rsidRoot w:val="00000000"/>
    <w:rsid w:val="079C2BBE"/>
    <w:rsid w:val="140C4D16"/>
    <w:rsid w:val="16D66DB7"/>
    <w:rsid w:val="26BC7590"/>
    <w:rsid w:val="289B46D6"/>
    <w:rsid w:val="36EA01CC"/>
    <w:rsid w:val="3C573E31"/>
    <w:rsid w:val="3E495DF4"/>
    <w:rsid w:val="407F76E7"/>
    <w:rsid w:val="42BE606D"/>
    <w:rsid w:val="45D14F1D"/>
    <w:rsid w:val="463163BE"/>
    <w:rsid w:val="552861DF"/>
    <w:rsid w:val="5D9D54B4"/>
    <w:rsid w:val="60F2395C"/>
    <w:rsid w:val="65194E7B"/>
    <w:rsid w:val="6B143666"/>
    <w:rsid w:val="6BBB3E98"/>
    <w:rsid w:val="6C7F4E35"/>
    <w:rsid w:val="6D507EB2"/>
    <w:rsid w:val="718558CC"/>
    <w:rsid w:val="71F02CD8"/>
    <w:rsid w:val="748D5C08"/>
    <w:rsid w:val="7AA9584F"/>
    <w:rsid w:val="7EA50DC0"/>
    <w:rsid w:val="7F8C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2021-01-29T02:17:00Z</dcterms:created>
  <dc:creator>lenovo</dc:creator>
  <cp:lastModifiedBy>lenovo</cp:lastModifiedBy>
  <cp:lastPrinted>2024-01-24T01:50:00Z</cp:lastPrinted>
  <dcterms:modified xsi:type="dcterms:W3CDTF">2024-01-25T01:15:44Z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2DC6C0E035E648A0BB005A25C18C0EC0_13</vt:lpwstr>
  </property>
</Properties>
</file>